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54A20" w14:textId="77777777" w:rsidR="009A77F0" w:rsidRPr="00DF0772" w:rsidRDefault="009A77F0" w:rsidP="00DF0772"/>
    <w:p w14:paraId="27698D3C" w14:textId="63C9C8B1" w:rsidR="009A77F0" w:rsidRPr="00297336" w:rsidRDefault="00A545B9" w:rsidP="00606C6E">
      <w:pPr>
        <w:pStyle w:val="HauptberschriftREMI"/>
      </w:pPr>
      <w:r>
        <w:t>Literaturverzeichnis</w:t>
      </w:r>
    </w:p>
    <w:p w14:paraId="175C07F2" w14:textId="77777777" w:rsidR="009A77F0" w:rsidRPr="00297336" w:rsidRDefault="009A77F0" w:rsidP="009A77F0">
      <w:pPr>
        <w:jc w:val="center"/>
        <w:textAlignment w:val="baseline"/>
        <w:rPr>
          <w:rFonts w:eastAsia="Arial"/>
          <w:b/>
          <w:bCs/>
          <w:sz w:val="32"/>
          <w:szCs w:val="32"/>
        </w:rPr>
      </w:pPr>
    </w:p>
    <w:p w14:paraId="5C73AAB4" w14:textId="77777777" w:rsidR="00A545B9" w:rsidRPr="00EE134B" w:rsidRDefault="00A545B9" w:rsidP="00A545B9">
      <w:pPr>
        <w:rPr>
          <w:rFonts w:cs="Aptos"/>
          <w:color w:val="000000"/>
        </w:rPr>
      </w:pPr>
      <w:r w:rsidRPr="00EE134B">
        <w:rPr>
          <w:rFonts w:cs="Aptos"/>
          <w:color w:val="000000"/>
        </w:rPr>
        <w:t>Einreichfassung vom 24.09.2024. Eingereicht von Dr. Manuela Diers (manuela.diers@paedagogische-beziehungen.eu).</w:t>
      </w:r>
    </w:p>
    <w:p w14:paraId="461AF88A" w14:textId="77777777" w:rsidR="009A77F0" w:rsidRPr="00B46D60" w:rsidRDefault="009A77F0" w:rsidP="009A77F0">
      <w:pPr>
        <w:jc w:val="center"/>
        <w:textAlignment w:val="baseline"/>
        <w:rPr>
          <w:rFonts w:eastAsia="Arial"/>
          <w:b/>
          <w:bCs/>
          <w:color w:val="000000"/>
          <w:sz w:val="32"/>
          <w:szCs w:val="32"/>
        </w:rPr>
      </w:pPr>
    </w:p>
    <w:p w14:paraId="13BD8F44" w14:textId="77777777" w:rsidR="00004A25" w:rsidRPr="00B46D60" w:rsidRDefault="00004A25" w:rsidP="00E65D90"/>
    <w:p w14:paraId="6A2DE1F7" w14:textId="77777777" w:rsidR="00004A25" w:rsidRPr="00B46D60" w:rsidRDefault="00004A25" w:rsidP="009A77F0">
      <w:pPr>
        <w:jc w:val="center"/>
        <w:textAlignment w:val="baseline"/>
        <w:rPr>
          <w:rFonts w:eastAsia="Arial"/>
          <w:b/>
          <w:bCs/>
          <w:color w:val="000000"/>
          <w:sz w:val="32"/>
          <w:szCs w:val="32"/>
        </w:rPr>
      </w:pPr>
    </w:p>
    <w:p w14:paraId="7D42BEC2" w14:textId="77777777" w:rsidR="009A77F0" w:rsidRPr="00B46D60" w:rsidRDefault="009A77F0" w:rsidP="009A77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000000"/>
          <w:lang w:eastAsia="de-DE"/>
        </w:rPr>
      </w:pPr>
      <w:r w:rsidRPr="00B46D60">
        <w:rPr>
          <w:rFonts w:ascii="Times New Roman" w:eastAsia="Times New Roman" w:hAnsi="Times New Roman" w:cs="Times New Roman"/>
          <w:color w:val="000000"/>
          <w:lang w:eastAsia="de-DE"/>
        </w:rPr>
        <w:fldChar w:fldCharType="begin"/>
      </w:r>
      <w:r w:rsidR="00473E94" w:rsidRPr="00B46D60">
        <w:rPr>
          <w:rFonts w:ascii="Times New Roman" w:eastAsia="Times New Roman" w:hAnsi="Times New Roman" w:cs="Times New Roman"/>
          <w:color w:val="000000"/>
          <w:lang w:eastAsia="de-DE"/>
        </w:rPr>
        <w:instrText xml:space="preserve"> </w:instrText>
      </w:r>
      <w:r w:rsidR="00000000">
        <w:rPr>
          <w:rFonts w:ascii="Times New Roman" w:eastAsia="Times New Roman" w:hAnsi="Times New Roman" w:cs="Times New Roman"/>
          <w:color w:val="000000"/>
          <w:lang w:eastAsia="de-DE"/>
        </w:rPr>
        <w:instrText>INCLUDEPICTURE</w:instrText>
      </w:r>
      <w:r w:rsidR="00473E94" w:rsidRPr="00B46D60">
        <w:rPr>
          <w:rFonts w:ascii="Times New Roman" w:eastAsia="Times New Roman" w:hAnsi="Times New Roman" w:cs="Times New Roman"/>
          <w:color w:val="000000"/>
          <w:lang w:eastAsia="de-DE"/>
        </w:rPr>
        <w:instrText xml:space="preserve"> "C:\\var\\folders\\sr\\zpntn0g12479fwsrg52wtybw0000gp\\T\\com.microsoft.Word\\WebArchiveCopyPasteTempFiles\\A0JmKCItBCo4AAAAAElFTkSuQmCC" \* MERGEFORMAT </w:instrText>
      </w:r>
      <w:r w:rsidRPr="00B46D60">
        <w:rPr>
          <w:rFonts w:ascii="Times New Roman" w:eastAsia="Times New Roman" w:hAnsi="Times New Roman" w:cs="Times New Roman"/>
          <w:color w:val="000000"/>
          <w:lang w:eastAsia="de-DE"/>
        </w:rPr>
        <w:fldChar w:fldCharType="end"/>
      </w:r>
    </w:p>
    <w:p w14:paraId="049D0640" w14:textId="77777777" w:rsidR="009A77F0" w:rsidRPr="00B46D60" w:rsidRDefault="009A77F0" w:rsidP="009A77F0">
      <w:pPr>
        <w:jc w:val="center"/>
        <w:textAlignment w:val="baseline"/>
        <w:rPr>
          <w:rFonts w:eastAsia="Arial"/>
          <w:b/>
          <w:bCs/>
          <w:color w:val="000000"/>
          <w:sz w:val="32"/>
          <w:szCs w:val="32"/>
        </w:rPr>
      </w:pPr>
    </w:p>
    <w:p w14:paraId="17057CC6" w14:textId="77777777" w:rsidR="009A77F0" w:rsidRPr="00B46D60" w:rsidRDefault="009A77F0" w:rsidP="009A77F0">
      <w:pPr>
        <w:jc w:val="center"/>
        <w:textAlignment w:val="baseline"/>
        <w:rPr>
          <w:rFonts w:eastAsia="Arial"/>
          <w:b/>
          <w:bCs/>
          <w:color w:val="000000"/>
          <w:sz w:val="32"/>
          <w:szCs w:val="32"/>
        </w:rPr>
      </w:pPr>
    </w:p>
    <w:p w14:paraId="48908242" w14:textId="77777777" w:rsidR="00004A25" w:rsidRPr="005E3390" w:rsidRDefault="00004A25" w:rsidP="002F6448">
      <w:pPr>
        <w:textAlignment w:val="baseline"/>
        <w:rPr>
          <w:rFonts w:eastAsia="Arial"/>
          <w:color w:val="FF0000"/>
          <w:sz w:val="36"/>
          <w:szCs w:val="36"/>
        </w:rPr>
      </w:pPr>
    </w:p>
    <w:p w14:paraId="6BB5EB68" w14:textId="1E020F38" w:rsidR="00D34C95" w:rsidRDefault="000A1798" w:rsidP="00A545B9">
      <w:r w:rsidRPr="00B46D60">
        <w:rPr>
          <w:color w:val="000000"/>
          <w:sz w:val="32"/>
          <w:szCs w:val="32"/>
        </w:rPr>
        <w:br w:type="page"/>
      </w:r>
      <w:bookmarkStart w:id="0" w:name="_Toc66359942"/>
      <w:bookmarkStart w:id="1" w:name="_Toc66362101"/>
    </w:p>
    <w:p w14:paraId="7F38F5BF" w14:textId="647E7081" w:rsidR="00271763" w:rsidRDefault="00A545B9" w:rsidP="00297336">
      <w:pPr>
        <w:pStyle w:val="berschrift1REMI"/>
      </w:pPr>
      <w:bookmarkStart w:id="2" w:name="_Toc521229449"/>
      <w:bookmarkEnd w:id="0"/>
      <w:bookmarkEnd w:id="1"/>
      <w:r>
        <w:t>L</w:t>
      </w:r>
      <w:r w:rsidR="00271763" w:rsidRPr="00271763">
        <w:t>iteraturverzeichnis</w:t>
      </w:r>
      <w:bookmarkEnd w:id="2"/>
    </w:p>
    <w:p w14:paraId="4738A3E3" w14:textId="77777777" w:rsidR="00271763" w:rsidRPr="00271763" w:rsidRDefault="00271763" w:rsidP="00271763"/>
    <w:p w14:paraId="62F40CE9" w14:textId="77777777" w:rsidR="00E62448" w:rsidRPr="00A545B9" w:rsidRDefault="00AB5024" w:rsidP="0006390A">
      <w:pPr>
        <w:pStyle w:val="ListenabsatzregularREMI"/>
        <w:ind w:left="426" w:hanging="426"/>
        <w:textAlignment w:val="baseline"/>
        <w:rPr>
          <w:rFonts w:eastAsia="Arial" w:cs="Segoe UI"/>
          <w:szCs w:val="22"/>
        </w:rPr>
      </w:pPr>
      <w:r w:rsidRPr="00297336">
        <w:rPr>
          <w:color w:val="auto"/>
        </w:rPr>
        <w:t xml:space="preserve">Listenabsatz </w:t>
      </w:r>
      <w:proofErr w:type="spellStart"/>
      <w:r w:rsidRPr="00297336">
        <w:rPr>
          <w:color w:val="auto"/>
        </w:rPr>
        <w:t>regular</w:t>
      </w:r>
      <w:proofErr w:type="spellEnd"/>
      <w:r w:rsidR="00B05506" w:rsidRPr="00297336">
        <w:rPr>
          <w:color w:val="auto"/>
        </w:rPr>
        <w:t xml:space="preserve"> REMI</w:t>
      </w:r>
      <w:r w:rsidR="00B05506" w:rsidRPr="00297336">
        <w:rPr>
          <w:rStyle w:val="FlietextREMIZeichen"/>
          <w:color w:val="auto"/>
        </w:rPr>
        <w:t xml:space="preserve"> </w:t>
      </w:r>
      <w:proofErr w:type="spellStart"/>
      <w:r w:rsidR="00E62448" w:rsidRPr="00297336">
        <w:rPr>
          <w:rFonts w:eastAsia="Arial"/>
          <w:color w:val="auto"/>
        </w:rPr>
        <w:t>Gropengießer</w:t>
      </w:r>
      <w:proofErr w:type="spellEnd"/>
      <w:r w:rsidR="00E62448" w:rsidRPr="00297336">
        <w:rPr>
          <w:color w:val="auto"/>
        </w:rPr>
        <w:t xml:space="preserve">, H., Harms, U. &amp; </w:t>
      </w:r>
      <w:proofErr w:type="spellStart"/>
      <w:r w:rsidR="00E62448" w:rsidRPr="00297336">
        <w:rPr>
          <w:color w:val="auto"/>
        </w:rPr>
        <w:t>Kattmann</w:t>
      </w:r>
      <w:proofErr w:type="spellEnd"/>
      <w:r w:rsidR="00E62448" w:rsidRPr="00297336">
        <w:rPr>
          <w:color w:val="auto"/>
        </w:rPr>
        <w:t>, U. (Hrsg.) (2016):</w:t>
      </w:r>
      <w:r w:rsidR="00E62448" w:rsidRPr="00297336">
        <w:rPr>
          <w:rStyle w:val="ListensatzkursivREMI"/>
          <w:color w:val="auto"/>
        </w:rPr>
        <w:t xml:space="preserve"> </w:t>
      </w:r>
      <w:r w:rsidR="00E52D31" w:rsidRPr="00297336">
        <w:rPr>
          <w:rStyle w:val="ListensatzkursivREMI"/>
          <w:color w:val="auto"/>
        </w:rPr>
        <w:t>Listensatz kursiv REMI (nur für einzelne Zeichen die kursiv sein sollen)</w:t>
      </w:r>
      <w:r w:rsidR="00E52D31" w:rsidRPr="00206C0B">
        <w:t xml:space="preserve"> </w:t>
      </w:r>
      <w:r w:rsidR="00E62448" w:rsidRPr="00E52D31">
        <w:rPr>
          <w:rStyle w:val="ListensatzkursivREMI"/>
        </w:rPr>
        <w:t>Fachdidaktik Biologie.</w:t>
      </w:r>
      <w:r w:rsidR="00E62448" w:rsidRPr="00206C0B">
        <w:t xml:space="preserve"> </w:t>
      </w:r>
      <w:r w:rsidR="00E62448" w:rsidRPr="00E52D31">
        <w:t>Hallbergmoos: A</w:t>
      </w:r>
      <w:r w:rsidR="00E62448" w:rsidRPr="00E52D31">
        <w:t>u</w:t>
      </w:r>
      <w:r w:rsidR="00E62448" w:rsidRPr="00E52D31">
        <w:t>lis</w:t>
      </w:r>
    </w:p>
    <w:p w14:paraId="0DA8054C" w14:textId="77777777" w:rsidR="00A545B9" w:rsidRDefault="00A545B9" w:rsidP="00A545B9">
      <w:pPr>
        <w:pStyle w:val="ListenabsatzregularREMI"/>
        <w:numPr>
          <w:ilvl w:val="0"/>
          <w:numId w:val="0"/>
        </w:numPr>
        <w:ind w:left="425" w:hanging="425"/>
        <w:textAlignment w:val="baseline"/>
        <w:rPr>
          <w:rFonts w:eastAsia="Arial" w:cs="Segoe UI"/>
          <w:szCs w:val="22"/>
        </w:rPr>
      </w:pPr>
    </w:p>
    <w:p w14:paraId="322F7234" w14:textId="77777777" w:rsidR="00A545B9" w:rsidRDefault="00A545B9" w:rsidP="00A545B9">
      <w:pPr>
        <w:pStyle w:val="ListenabsatzregularREMI"/>
        <w:numPr>
          <w:ilvl w:val="0"/>
          <w:numId w:val="0"/>
        </w:numPr>
        <w:ind w:left="425" w:hanging="425"/>
        <w:textAlignment w:val="baseline"/>
        <w:rPr>
          <w:rFonts w:eastAsia="Arial" w:cs="Segoe UI"/>
          <w:szCs w:val="22"/>
        </w:rPr>
      </w:pPr>
    </w:p>
    <w:p w14:paraId="4F5B6EB9" w14:textId="77777777" w:rsidR="00A545B9" w:rsidRPr="00A545B9" w:rsidRDefault="00A545B9" w:rsidP="00A545B9">
      <w:pPr>
        <w:pStyle w:val="ListenabsatzregularREMI"/>
      </w:pPr>
      <w:r w:rsidRPr="00A545B9">
        <w:t xml:space="preserve">Bauer, Jutta (2002): </w:t>
      </w:r>
      <w:r w:rsidRPr="00A545B9">
        <w:rPr>
          <w:rStyle w:val="ListensatzkursivREMI"/>
        </w:rPr>
        <w:t>Die Königin der Farben</w:t>
      </w:r>
      <w:r w:rsidRPr="00A545B9">
        <w:t xml:space="preserve">. Weinheim: Beltz &amp; Gelberg. </w:t>
      </w:r>
    </w:p>
    <w:p w14:paraId="01B39D22" w14:textId="77777777" w:rsidR="00A545B9" w:rsidRPr="00A545B9" w:rsidRDefault="00A545B9" w:rsidP="00A545B9">
      <w:pPr>
        <w:pStyle w:val="ListenabsatzregularREMI"/>
      </w:pPr>
      <w:r w:rsidRPr="00A545B9">
        <w:t xml:space="preserve">Bauernschmitt, Susanne; </w:t>
      </w:r>
      <w:proofErr w:type="spellStart"/>
      <w:r w:rsidRPr="00A545B9">
        <w:t>Sansour</w:t>
      </w:r>
      <w:proofErr w:type="spellEnd"/>
      <w:r w:rsidRPr="00A545B9">
        <w:t xml:space="preserve">, Teresa (2017): Das Potenzial künstlerischer Bildung für inklusiven Unterricht. In: Engels, S. (Hrsg.) </w:t>
      </w:r>
      <w:r w:rsidRPr="00A545B9">
        <w:rPr>
          <w:rStyle w:val="ListensatzkursivREMI"/>
        </w:rPr>
        <w:t>Inklusion und Kunstunterricht. Perspektiven und Ansätze künstlerischer Bildung</w:t>
      </w:r>
      <w:r w:rsidRPr="00A545B9">
        <w:t>. Oberhausen: Athena, S. 29-38.</w:t>
      </w:r>
    </w:p>
    <w:p w14:paraId="629FC05F" w14:textId="77777777" w:rsidR="00A545B9" w:rsidRPr="00A545B9" w:rsidRDefault="00A545B9" w:rsidP="00A545B9">
      <w:pPr>
        <w:pStyle w:val="ListenabsatzregularREMI"/>
      </w:pPr>
      <w:bookmarkStart w:id="3" w:name="_Hlk86846416"/>
      <w:r w:rsidRPr="00A545B9">
        <w:t xml:space="preserve">Becker, Stefan (2001): </w:t>
      </w:r>
      <w:r w:rsidRPr="00A545B9">
        <w:rPr>
          <w:rStyle w:val="ListensatzkursivREMI"/>
        </w:rPr>
        <w:t>Plastisches Gestalten von Kindern und Jugendlichen</w:t>
      </w:r>
      <w:r w:rsidRPr="00A545B9">
        <w:t>. Donauwörth: Auer.</w:t>
      </w:r>
    </w:p>
    <w:bookmarkEnd w:id="3"/>
    <w:p w14:paraId="25A3DDFF" w14:textId="77777777" w:rsidR="00A545B9" w:rsidRPr="00A545B9" w:rsidRDefault="00A545B9" w:rsidP="00A545B9">
      <w:pPr>
        <w:pStyle w:val="ListenabsatzregularREMI"/>
      </w:pPr>
      <w:r w:rsidRPr="00A545B9">
        <w:t xml:space="preserve">Bering, Kunibert; Buschkühle, Carl-Peter; Niehoff, Rolf (2015): </w:t>
      </w:r>
      <w:r w:rsidRPr="00A545B9">
        <w:rPr>
          <w:rStyle w:val="ListensatzkursivREMI"/>
        </w:rPr>
        <w:t>Vielfalt üben – Zur Qualifikation von Kunstpädagogen</w:t>
      </w:r>
      <w:r w:rsidRPr="00A545B9">
        <w:t xml:space="preserve">. In: BÖKWE, 4/2015, S. 159. </w:t>
      </w:r>
    </w:p>
    <w:p w14:paraId="1A88562E" w14:textId="77777777" w:rsidR="00A545B9" w:rsidRPr="00A545B9" w:rsidRDefault="00A545B9" w:rsidP="00A545B9">
      <w:pPr>
        <w:pStyle w:val="ListenabsatzregularREMI"/>
      </w:pPr>
      <w:r w:rsidRPr="00A545B9">
        <w:t xml:space="preserve">Berlinger, Tanya (2014): Präsentieren. In: Wirth, Ingo (Hrsg.): </w:t>
      </w:r>
      <w:r w:rsidRPr="00A545B9">
        <w:rPr>
          <w:rStyle w:val="ListensatzkursivREMI"/>
        </w:rPr>
        <w:t>Kunst Methodik</w:t>
      </w:r>
      <w:r w:rsidRPr="00A545B9">
        <w:t>. 3. Auflage. Berlin: Cornelsen, S. 144-165.</w:t>
      </w:r>
    </w:p>
    <w:p w14:paraId="7B5EF4AE" w14:textId="77777777" w:rsidR="00A545B9" w:rsidRPr="00A545B9" w:rsidRDefault="00A545B9" w:rsidP="00A545B9">
      <w:pPr>
        <w:pStyle w:val="ListenabsatzregularREMI"/>
      </w:pPr>
      <w:r w:rsidRPr="00A545B9">
        <w:t xml:space="preserve">Bernstein, Nils; </w:t>
      </w:r>
      <w:proofErr w:type="spellStart"/>
      <w:r w:rsidRPr="00A545B9">
        <w:t>Lercher</w:t>
      </w:r>
      <w:proofErr w:type="spellEnd"/>
      <w:r w:rsidRPr="00A545B9">
        <w:t xml:space="preserve">, Charlotte (2014): </w:t>
      </w:r>
      <w:r w:rsidRPr="00A545B9">
        <w:rPr>
          <w:rStyle w:val="ListensatzkursivREMI"/>
        </w:rPr>
        <w:t>Ästhetisches Lernen im DaF-/DaZ-Unterricht</w:t>
      </w:r>
      <w:r w:rsidRPr="00A545B9">
        <w:t>. Göttingen: Universitätsverlag.</w:t>
      </w:r>
    </w:p>
    <w:p w14:paraId="04DDAC7A" w14:textId="77777777" w:rsidR="00A545B9" w:rsidRPr="00A545B9" w:rsidRDefault="00A545B9" w:rsidP="00A545B9">
      <w:pPr>
        <w:pStyle w:val="ListenabsatzregularREMI"/>
      </w:pPr>
      <w:r w:rsidRPr="00A545B9">
        <w:t xml:space="preserve">Biermann, Lara (2022): Das besondere Kinderbild. Künstlerische Begabung im Grundschulalter. In: </w:t>
      </w:r>
      <w:r w:rsidRPr="00A545B9">
        <w:rPr>
          <w:rStyle w:val="ListensatzkursivREMI"/>
        </w:rPr>
        <w:t>BDK Mitteilungen,</w:t>
      </w:r>
      <w:r w:rsidRPr="00A545B9">
        <w:t xml:space="preserve"> Heft 3, Jg. 58, S. 6-11.</w:t>
      </w:r>
    </w:p>
    <w:p w14:paraId="472E8223" w14:textId="77777777" w:rsidR="00A545B9" w:rsidRPr="00A545B9" w:rsidRDefault="00A545B9" w:rsidP="00A545B9">
      <w:pPr>
        <w:pStyle w:val="ListenabsatzregularREMI"/>
      </w:pPr>
      <w:r w:rsidRPr="00A545B9">
        <w:t xml:space="preserve">Blohm, Manfred; Brenne, Andreas; </w:t>
      </w:r>
      <w:proofErr w:type="spellStart"/>
      <w:r w:rsidRPr="00A545B9">
        <w:t>Hornäk</w:t>
      </w:r>
      <w:proofErr w:type="spellEnd"/>
      <w:r w:rsidRPr="00A545B9">
        <w:t xml:space="preserve">, Sara (2017): </w:t>
      </w:r>
      <w:r w:rsidRPr="00A545B9">
        <w:rPr>
          <w:rStyle w:val="ListensatzkursivREMI"/>
        </w:rPr>
        <w:t>Irgendwie anders. Inklusionsaspekte in den künstlerischen Fächern und der ästhetischen Bildung.</w:t>
      </w:r>
      <w:r w:rsidRPr="00A545B9">
        <w:t xml:space="preserve"> Hannover: </w:t>
      </w:r>
      <w:proofErr w:type="spellStart"/>
      <w:r w:rsidRPr="00A545B9">
        <w:t>fabrico</w:t>
      </w:r>
      <w:proofErr w:type="spellEnd"/>
      <w:r w:rsidRPr="00A545B9">
        <w:t>.</w:t>
      </w:r>
    </w:p>
    <w:p w14:paraId="5E434CEF" w14:textId="77777777" w:rsidR="00A545B9" w:rsidRPr="00A545B9" w:rsidRDefault="00A545B9" w:rsidP="00A545B9">
      <w:pPr>
        <w:pStyle w:val="ListenabsatzregularREMI"/>
      </w:pPr>
      <w:r w:rsidRPr="00A545B9">
        <w:t xml:space="preserve">Braun, Silke (2019): </w:t>
      </w:r>
      <w:r w:rsidRPr="00A545B9">
        <w:rPr>
          <w:rStyle w:val="ListensatzkursivREMI"/>
        </w:rPr>
        <w:t>Unterstützte Kommunikation mit Erwachsenen</w:t>
      </w:r>
      <w:r w:rsidRPr="00A545B9">
        <w:t>. Karlsruhe: Loeper.</w:t>
      </w:r>
    </w:p>
    <w:p w14:paraId="56EB4CF5" w14:textId="77777777" w:rsidR="00A545B9" w:rsidRPr="00A545B9" w:rsidRDefault="00A545B9" w:rsidP="00A545B9">
      <w:pPr>
        <w:pStyle w:val="ListenabsatzregularREMI"/>
      </w:pPr>
      <w:r w:rsidRPr="00A545B9">
        <w:t xml:space="preserve">Brassat, Wolfgang; Kohle, Hubertus (2003): </w:t>
      </w:r>
      <w:r w:rsidRPr="00A545B9">
        <w:rPr>
          <w:rStyle w:val="ListensatzkursivREMI"/>
        </w:rPr>
        <w:t>Methodenreader Kunstgeschichte</w:t>
      </w:r>
      <w:r w:rsidRPr="00A545B9">
        <w:t>. Köln: Deubner Verlag für Kunst, Theorie &amp; Praxis.</w:t>
      </w:r>
    </w:p>
    <w:p w14:paraId="1BF42E92" w14:textId="77777777" w:rsidR="00A545B9" w:rsidRPr="00A545B9" w:rsidRDefault="00A545B9" w:rsidP="00A545B9">
      <w:pPr>
        <w:pStyle w:val="ListenabsatzregularREMI"/>
      </w:pPr>
      <w:r w:rsidRPr="00A545B9">
        <w:t xml:space="preserve">Brenne, Andreas (2016): Inklusion und Kunstunterricht. In: Blohm, M. (Hrsg.): </w:t>
      </w:r>
      <w:r w:rsidRPr="00A545B9">
        <w:rPr>
          <w:rStyle w:val="ListensatzkursivREMI"/>
        </w:rPr>
        <w:t>Kunstpädagogische Stichworte</w:t>
      </w:r>
      <w:r w:rsidRPr="00A545B9">
        <w:t xml:space="preserve">. Hannover: </w:t>
      </w:r>
      <w:proofErr w:type="spellStart"/>
      <w:r w:rsidRPr="00A545B9">
        <w:t>fabrico</w:t>
      </w:r>
      <w:proofErr w:type="spellEnd"/>
      <w:r w:rsidRPr="00A545B9">
        <w:t>, S. 51-54.</w:t>
      </w:r>
    </w:p>
    <w:p w14:paraId="01AB492C" w14:textId="77777777" w:rsidR="00A545B9" w:rsidRPr="00A545B9" w:rsidRDefault="00A545B9" w:rsidP="00A545B9">
      <w:pPr>
        <w:pStyle w:val="ListenabsatzregularREMI"/>
      </w:pPr>
      <w:r w:rsidRPr="00A545B9">
        <w:t xml:space="preserve">Bund Deutscher Kunstpädagogen (BDK) (2008): Bildungsstandards im Fach Kunst für den mittleren Schulabschluss. In: </w:t>
      </w:r>
      <w:r w:rsidRPr="00A545B9">
        <w:rPr>
          <w:rStyle w:val="ListensatzkursivREMI"/>
        </w:rPr>
        <w:t>BDK Mitteilungen 3/08</w:t>
      </w:r>
      <w:r w:rsidRPr="00A545B9">
        <w:t>, S. 2-4.</w:t>
      </w:r>
    </w:p>
    <w:p w14:paraId="2322BDF4" w14:textId="77777777" w:rsidR="00A545B9" w:rsidRPr="00A545B9" w:rsidRDefault="00A545B9" w:rsidP="00A545B9">
      <w:pPr>
        <w:pStyle w:val="ListenabsatzregularREMI"/>
      </w:pPr>
      <w:r w:rsidRPr="00A545B9">
        <w:t xml:space="preserve">Buschkühle, Carl-Peter (2013): </w:t>
      </w:r>
      <w:r w:rsidRPr="00A545B9">
        <w:rPr>
          <w:rStyle w:val="ListensatzkursivREMI"/>
        </w:rPr>
        <w:t>Künstlerische Kunstpädagogik. Ein Diskurs zur künstlerischen Bildung.</w:t>
      </w:r>
      <w:r w:rsidRPr="00A545B9">
        <w:t xml:space="preserve"> Oberhausen: Athena.</w:t>
      </w:r>
    </w:p>
    <w:p w14:paraId="06DE107D" w14:textId="77777777" w:rsidR="00A545B9" w:rsidRPr="00A545B9" w:rsidRDefault="00A545B9" w:rsidP="00A545B9">
      <w:pPr>
        <w:pStyle w:val="ListenabsatzregularREMI"/>
      </w:pPr>
      <w:r w:rsidRPr="00A545B9">
        <w:t xml:space="preserve">Buschkühle, Carl-Peter (2016): Beitrag einer Visual </w:t>
      </w:r>
      <w:proofErr w:type="spellStart"/>
      <w:r w:rsidRPr="00A545B9">
        <w:t>Literacy</w:t>
      </w:r>
      <w:proofErr w:type="spellEnd"/>
      <w:r w:rsidRPr="00A545B9">
        <w:t xml:space="preserve"> zur Allgemeinbildung. In: Wagner, E.; Schönau, D. (Hrsg.): </w:t>
      </w:r>
      <w:r w:rsidRPr="00A545B9">
        <w:rPr>
          <w:rStyle w:val="ListensatzkursivREMI"/>
        </w:rPr>
        <w:t xml:space="preserve">Gemeinsamer Europäischer Referenzrahmen für Visual </w:t>
      </w:r>
      <w:proofErr w:type="spellStart"/>
      <w:r w:rsidRPr="00A545B9">
        <w:rPr>
          <w:rStyle w:val="ListensatzkursivREMI"/>
        </w:rPr>
        <w:t>Literacy</w:t>
      </w:r>
      <w:proofErr w:type="spellEnd"/>
      <w:r w:rsidRPr="00A545B9">
        <w:rPr>
          <w:rStyle w:val="ListensatzkursivREMI"/>
        </w:rPr>
        <w:t xml:space="preserve"> – Prototyp</w:t>
      </w:r>
      <w:r w:rsidRPr="00A545B9">
        <w:t>. Waxmann: Münster/New York, S. 151-155.</w:t>
      </w:r>
    </w:p>
    <w:p w14:paraId="102B4389" w14:textId="77777777" w:rsidR="00A545B9" w:rsidRPr="00A545B9" w:rsidRDefault="00A545B9" w:rsidP="00A545B9">
      <w:pPr>
        <w:pStyle w:val="ListenabsatzregularREMI"/>
      </w:pPr>
      <w:proofErr w:type="spellStart"/>
      <w:r w:rsidRPr="00A545B9">
        <w:t>Corazza</w:t>
      </w:r>
      <w:proofErr w:type="spellEnd"/>
      <w:r w:rsidRPr="00A545B9">
        <w:t xml:space="preserve">, Rupert u.a. (2018): </w:t>
      </w:r>
      <w:r w:rsidRPr="00A545B9">
        <w:rPr>
          <w:rStyle w:val="ListensatzkursivREMI"/>
        </w:rPr>
        <w:t xml:space="preserve">EU </w:t>
      </w:r>
      <w:proofErr w:type="spellStart"/>
      <w:r w:rsidRPr="00A545B9">
        <w:rPr>
          <w:rStyle w:val="ListensatzkursivREMI"/>
        </w:rPr>
        <w:t>KoKids</w:t>
      </w:r>
      <w:proofErr w:type="spellEnd"/>
      <w:r w:rsidRPr="00A545B9">
        <w:rPr>
          <w:rStyle w:val="ListensatzkursivREMI"/>
        </w:rPr>
        <w:t xml:space="preserve"> – Kompetente Kids: Teil A – Theorie</w:t>
      </w:r>
      <w:r w:rsidRPr="00A545B9">
        <w:t>. Wien: Bildungsverlag Lemberger.</w:t>
      </w:r>
    </w:p>
    <w:p w14:paraId="66CA941E" w14:textId="77777777" w:rsidR="00A545B9" w:rsidRPr="00A545B9" w:rsidRDefault="00A545B9" w:rsidP="00A545B9">
      <w:pPr>
        <w:pStyle w:val="ListenabsatzregularREMI"/>
      </w:pPr>
      <w:r w:rsidRPr="00A545B9">
        <w:t xml:space="preserve">Engels, Sidonie (2017a): Inklusion und Kunstdidaktik heute. In: Engels, S. (Hrsg.) </w:t>
      </w:r>
      <w:r w:rsidRPr="00A545B9">
        <w:rPr>
          <w:rStyle w:val="ListensatzkursivREMI"/>
        </w:rPr>
        <w:t>Inklusion und Kunstunterricht. Perspektiven und Ansätze künstlerischer Bildung</w:t>
      </w:r>
      <w:r w:rsidRPr="00A545B9">
        <w:t>. Oberhausen: Athena, S. 11-28.</w:t>
      </w:r>
    </w:p>
    <w:p w14:paraId="04A12954" w14:textId="77777777" w:rsidR="00A545B9" w:rsidRPr="00A545B9" w:rsidRDefault="00A545B9" w:rsidP="00A545B9">
      <w:pPr>
        <w:pStyle w:val="ListenabsatzregularREMI"/>
      </w:pPr>
      <w:r w:rsidRPr="00A545B9">
        <w:t xml:space="preserve">Engels, Sidonie (2017b): </w:t>
      </w:r>
      <w:r w:rsidRPr="00A545B9">
        <w:rPr>
          <w:rStyle w:val="ListensatzkursivREMI"/>
        </w:rPr>
        <w:t>Inklusion und Kunstunterricht</w:t>
      </w:r>
      <w:r w:rsidRPr="00A545B9">
        <w:t>. Oberhausen: Athena.</w:t>
      </w:r>
    </w:p>
    <w:p w14:paraId="35BB3A9B" w14:textId="77777777" w:rsidR="00A545B9" w:rsidRPr="00A545B9" w:rsidRDefault="00A545B9" w:rsidP="00A545B9">
      <w:pPr>
        <w:pStyle w:val="ListenabsatzregularREMI"/>
      </w:pPr>
      <w:r w:rsidRPr="00A545B9">
        <w:t xml:space="preserve">Feuser, Georg (2013): Die Kooperation am Gemeinsamen Gegenstand – ein Entwicklung induzierendes Lernen. In: Feuser, G.; Kutcher, J. (Hrsg.): </w:t>
      </w:r>
      <w:r w:rsidRPr="00A545B9">
        <w:rPr>
          <w:rStyle w:val="ListensatzkursivREMI"/>
        </w:rPr>
        <w:t>Entwicklung und Lernen</w:t>
      </w:r>
      <w:r w:rsidRPr="00A545B9">
        <w:t>. Stuttgart, S. 282-293.</w:t>
      </w:r>
    </w:p>
    <w:p w14:paraId="6AC423E6" w14:textId="77777777" w:rsidR="00A545B9" w:rsidRPr="00A545B9" w:rsidRDefault="00A545B9" w:rsidP="00A545B9">
      <w:pPr>
        <w:pStyle w:val="ListenabsatzregularREMI"/>
      </w:pPr>
      <w:r w:rsidRPr="00A545B9">
        <w:t xml:space="preserve">Fritzsche, Marc (2016): Glossar – </w:t>
      </w:r>
      <w:proofErr w:type="spellStart"/>
      <w:r w:rsidRPr="00A545B9">
        <w:t>Glossary</w:t>
      </w:r>
      <w:proofErr w:type="spellEnd"/>
      <w:r w:rsidRPr="00A545B9">
        <w:t xml:space="preserve"> – </w:t>
      </w:r>
      <w:proofErr w:type="spellStart"/>
      <w:r w:rsidRPr="00A545B9">
        <w:t>Glossaire</w:t>
      </w:r>
      <w:proofErr w:type="spellEnd"/>
      <w:r w:rsidRPr="00A545B9">
        <w:t xml:space="preserve">. In: Wagner, E.; Schönau, D. (Hrsg.): </w:t>
      </w:r>
      <w:r w:rsidRPr="00A545B9">
        <w:rPr>
          <w:rStyle w:val="ListensatzkursivREMI"/>
        </w:rPr>
        <w:t xml:space="preserve">Gemeinsamer Europäischer Referenzrahmen für Visual </w:t>
      </w:r>
      <w:proofErr w:type="spellStart"/>
      <w:r w:rsidRPr="00A545B9">
        <w:rPr>
          <w:rStyle w:val="ListensatzkursivREMI"/>
        </w:rPr>
        <w:t>Literacy</w:t>
      </w:r>
      <w:proofErr w:type="spellEnd"/>
      <w:r w:rsidRPr="00A545B9">
        <w:rPr>
          <w:rStyle w:val="ListensatzkursivREMI"/>
        </w:rPr>
        <w:t xml:space="preserve"> – Prototyp</w:t>
      </w:r>
      <w:r w:rsidRPr="00A545B9">
        <w:t>. Waxmann: Münster/New York, S. 393-403.</w:t>
      </w:r>
    </w:p>
    <w:p w14:paraId="01A2155C" w14:textId="77777777" w:rsidR="00A545B9" w:rsidRPr="00A545B9" w:rsidRDefault="00A545B9" w:rsidP="00A545B9">
      <w:pPr>
        <w:pStyle w:val="ListenabsatzregularREMI"/>
      </w:pPr>
      <w:r w:rsidRPr="00A545B9">
        <w:t xml:space="preserve">Goldbach, Florian (2015): </w:t>
      </w:r>
      <w:r w:rsidRPr="00A545B9">
        <w:rPr>
          <w:rStyle w:val="ListensatzkursivREMI"/>
        </w:rPr>
        <w:t>Zur Entwicklung der zeichnerischen Fähigkeiten und des bildnerischen Ausdrucks. Ein Überblick</w:t>
      </w:r>
      <w:r w:rsidRPr="00A545B9">
        <w:t>. Integrale Kunstpädagogik. http://www.integrale-kunstpaedagogik.de/assets/ikp_ikp_v3_kinderzeichnung_2015.pdf (letzter Zugriff am 02.10.2022).</w:t>
      </w:r>
    </w:p>
    <w:p w14:paraId="421A25FD" w14:textId="77777777" w:rsidR="00A545B9" w:rsidRPr="00A545B9" w:rsidRDefault="00A545B9" w:rsidP="00A545B9">
      <w:pPr>
        <w:pStyle w:val="ListenabsatzregularREMI"/>
      </w:pPr>
      <w:r w:rsidRPr="00A545B9">
        <w:lastRenderedPageBreak/>
        <w:t xml:space="preserve">Golz, Daniela; </w:t>
      </w:r>
      <w:proofErr w:type="spellStart"/>
      <w:r w:rsidRPr="00A545B9">
        <w:t>Reuschenbach</w:t>
      </w:r>
      <w:proofErr w:type="spellEnd"/>
      <w:r w:rsidRPr="00A545B9">
        <w:t xml:space="preserve">, Bernd; Schumacher, Patrick; </w:t>
      </w:r>
      <w:proofErr w:type="spellStart"/>
      <w:r w:rsidRPr="00A545B9">
        <w:t>Stefer</w:t>
      </w:r>
      <w:proofErr w:type="spellEnd"/>
      <w:r w:rsidRPr="00A545B9">
        <w:t xml:space="preserve">, Jenny (1997): </w:t>
      </w:r>
      <w:r w:rsidRPr="00A545B9">
        <w:rPr>
          <w:rStyle w:val="ListensatzkursivREMI"/>
        </w:rPr>
        <w:t>Das Norderstedt-Adventure. Ein multimedialer Test zur Erfassung von Planungskompetenz</w:t>
      </w:r>
      <w:r w:rsidRPr="00A545B9">
        <w:t>. Uni Heidelberg. https://www.psychologie.uni-heidelberg.de/ae/allg/norderstedt/documentation/report.html (Letzter Zugriff 18.07.2022).</w:t>
      </w:r>
    </w:p>
    <w:p w14:paraId="00304444" w14:textId="77777777" w:rsidR="00A545B9" w:rsidRPr="00A545B9" w:rsidRDefault="00A545B9" w:rsidP="00A545B9">
      <w:pPr>
        <w:pStyle w:val="ListenabsatzregularREMI"/>
      </w:pPr>
      <w:r w:rsidRPr="00A545B9">
        <w:t xml:space="preserve">Graber, Evan G. (2019): </w:t>
      </w:r>
      <w:r w:rsidRPr="00A545B9">
        <w:rPr>
          <w:rStyle w:val="ListensatzkursivREMI"/>
        </w:rPr>
        <w:t>Kindliche Entwicklung</w:t>
      </w:r>
      <w:r w:rsidRPr="00A545B9">
        <w:t>. MSD Manual. Ausgabe für medizinische Fachkreise. https://www.msdmanuals.com/de-de/profi/pädiatrie/wachstum-und-entwicklung/kindliche-entwicklung (letzter Zugriff am 15.08.2022).</w:t>
      </w:r>
    </w:p>
    <w:p w14:paraId="56B78C1D" w14:textId="77777777" w:rsidR="00A545B9" w:rsidRPr="00A545B9" w:rsidRDefault="00A545B9" w:rsidP="00A545B9">
      <w:pPr>
        <w:pStyle w:val="ListenabsatzregularREMI"/>
      </w:pPr>
      <w:r w:rsidRPr="00A545B9">
        <w:t xml:space="preserve">Günthner, Werner (2018): </w:t>
      </w:r>
      <w:r w:rsidRPr="00A545B9">
        <w:rPr>
          <w:rStyle w:val="ListensatzkursivREMI"/>
        </w:rPr>
        <w:t>Lesen und schreiben lernen bei geistiger Behinderung. Grundlagen und Übungsvorschläge zum erweiterten Lese- und Schreibbegriff</w:t>
      </w:r>
      <w:r w:rsidRPr="00A545B9">
        <w:t>. Dortmund: Modernes Leben.</w:t>
      </w:r>
    </w:p>
    <w:p w14:paraId="5A872334" w14:textId="77777777" w:rsidR="00A545B9" w:rsidRPr="00A545B9" w:rsidRDefault="00A545B9" w:rsidP="00A545B9">
      <w:pPr>
        <w:pStyle w:val="ListenabsatzregularREMI"/>
      </w:pPr>
      <w:proofErr w:type="spellStart"/>
      <w:r w:rsidRPr="00A545B9">
        <w:t>Haanstra</w:t>
      </w:r>
      <w:proofErr w:type="spellEnd"/>
      <w:r w:rsidRPr="00A545B9">
        <w:t xml:space="preserve">, Folkert (2016): Das Konzept der Visual </w:t>
      </w:r>
      <w:proofErr w:type="spellStart"/>
      <w:r w:rsidRPr="00A545B9">
        <w:t>Literacy</w:t>
      </w:r>
      <w:proofErr w:type="spellEnd"/>
      <w:r w:rsidRPr="00A545B9">
        <w:t xml:space="preserve">. In: Wagner, E.; Schönau, D. (Hrsg.): </w:t>
      </w:r>
      <w:r w:rsidRPr="00A545B9">
        <w:rPr>
          <w:rStyle w:val="ListensatzkursivREMI"/>
        </w:rPr>
        <w:t xml:space="preserve">Gemeinsamer Europäischer Referenzrahmen für Visual </w:t>
      </w:r>
      <w:proofErr w:type="spellStart"/>
      <w:r w:rsidRPr="00A545B9">
        <w:rPr>
          <w:rStyle w:val="ListensatzkursivREMI"/>
        </w:rPr>
        <w:t>Literacy</w:t>
      </w:r>
      <w:proofErr w:type="spellEnd"/>
      <w:r w:rsidRPr="00A545B9">
        <w:rPr>
          <w:rStyle w:val="ListensatzkursivREMI"/>
        </w:rPr>
        <w:t xml:space="preserve"> – Prototyp.</w:t>
      </w:r>
      <w:r w:rsidRPr="00A545B9">
        <w:t xml:space="preserve"> Waxmann: Münster/New York, S. 149-150.</w:t>
      </w:r>
    </w:p>
    <w:p w14:paraId="0D5E74FC" w14:textId="77777777" w:rsidR="00A545B9" w:rsidRPr="00A545B9" w:rsidRDefault="00A545B9" w:rsidP="00A545B9">
      <w:pPr>
        <w:pStyle w:val="ListenabsatzregularREMI"/>
      </w:pPr>
      <w:r w:rsidRPr="00A545B9">
        <w:t xml:space="preserve">Harms, Christina (2013): Feedback-Methoden: Rückmeldeverfahren entwickeln. In: Kirchner, C. (Hrsg.): </w:t>
      </w:r>
      <w:r w:rsidRPr="00A545B9">
        <w:rPr>
          <w:rStyle w:val="ListensatzkursivREMI"/>
        </w:rPr>
        <w:t>Kunst - Didaktik für die Grundschule</w:t>
      </w:r>
      <w:r w:rsidRPr="00A545B9">
        <w:t>. Berlin: Cornelsen, S. 127-138.</w:t>
      </w:r>
    </w:p>
    <w:p w14:paraId="7BBA9B05" w14:textId="77777777" w:rsidR="00A545B9" w:rsidRPr="00A545B9" w:rsidRDefault="00A545B9" w:rsidP="00A545B9">
      <w:pPr>
        <w:pStyle w:val="ListenabsatzregularREMI"/>
      </w:pPr>
      <w:r w:rsidRPr="00A545B9">
        <w:t>Hehn-</w:t>
      </w:r>
      <w:proofErr w:type="spellStart"/>
      <w:r w:rsidRPr="00A545B9">
        <w:t>Oldiges</w:t>
      </w:r>
      <w:proofErr w:type="spellEnd"/>
      <w:r w:rsidRPr="00A545B9">
        <w:t xml:space="preserve">, Martina; Geiling, Ute (2021): </w:t>
      </w:r>
      <w:proofErr w:type="spellStart"/>
      <w:r w:rsidRPr="00A545B9">
        <w:rPr>
          <w:rStyle w:val="ListensatzkursivREMI"/>
        </w:rPr>
        <w:t>Reckahner</w:t>
      </w:r>
      <w:proofErr w:type="spellEnd"/>
      <w:r w:rsidRPr="00A545B9">
        <w:rPr>
          <w:rStyle w:val="ListensatzkursivREMI"/>
        </w:rPr>
        <w:t xml:space="preserve"> Modelle zur inklusiven Unterrichtsplanung (REMI): Basale Stufen</w:t>
      </w:r>
      <w:r w:rsidRPr="00A545B9">
        <w:t>. Interne Fassung vom 21.09.2021.</w:t>
      </w:r>
    </w:p>
    <w:p w14:paraId="40DA06DA" w14:textId="77777777" w:rsidR="00A545B9" w:rsidRPr="00A545B9" w:rsidRDefault="00A545B9" w:rsidP="00A545B9">
      <w:pPr>
        <w:pStyle w:val="ListenabsatzregularREMI"/>
      </w:pPr>
      <w:r w:rsidRPr="00A545B9">
        <w:t xml:space="preserve">Henschel, Alexander (2019): Kunstpädagogische Komplexität - Logiken und Begriffe der Selbstbeschreibung. In: </w:t>
      </w:r>
      <w:r w:rsidRPr="00A545B9">
        <w:rPr>
          <w:rStyle w:val="ListensatzkursivREMI"/>
        </w:rPr>
        <w:t>Kunstpädagogische Positionen 48</w:t>
      </w:r>
      <w:r w:rsidRPr="00A545B9">
        <w:t>: https://kunst.uni-koeln.de/_kpp_daten/pdf/KPP48_Henschel.pdf (letzter Zugriff am 8.4.2024).</w:t>
      </w:r>
    </w:p>
    <w:p w14:paraId="0745B2BD" w14:textId="77777777" w:rsidR="00A545B9" w:rsidRPr="00A545B9" w:rsidRDefault="00A545B9" w:rsidP="00A545B9">
      <w:pPr>
        <w:pStyle w:val="ListenabsatzregularREMI"/>
      </w:pPr>
      <w:r w:rsidRPr="00A545B9">
        <w:t xml:space="preserve">Herbold, Kathrin; Kirschenmann, Johannes (2012/2013): Bild- und Kunstvermittlung. In: </w:t>
      </w:r>
      <w:r w:rsidRPr="00A545B9">
        <w:rPr>
          <w:rStyle w:val="ListensatzkursivREMI"/>
        </w:rPr>
        <w:t>KULTURELLE BILDUNG ONLINE</w:t>
      </w:r>
      <w:r w:rsidRPr="00A545B9">
        <w:t>: https://www.kubi-online.de/index.php/artikel/bild-kunstvermittlung (letzter Zugriff am 14.09.2021).</w:t>
      </w:r>
    </w:p>
    <w:p w14:paraId="17E6B276" w14:textId="77777777" w:rsidR="00A545B9" w:rsidRPr="00A545B9" w:rsidRDefault="00A545B9" w:rsidP="00A545B9">
      <w:pPr>
        <w:pStyle w:val="ListenabsatzregularREMI"/>
      </w:pPr>
      <w:r w:rsidRPr="00A545B9">
        <w:t>Hessisches Kultusministerium (</w:t>
      </w:r>
      <w:proofErr w:type="spellStart"/>
      <w:r w:rsidRPr="00A545B9">
        <w:t>o.A.</w:t>
      </w:r>
      <w:proofErr w:type="spellEnd"/>
      <w:r w:rsidRPr="00A545B9">
        <w:t>): Kerncurriculum Hessen. Bildungsstandards und Inhaltsfelder. Sekundarstufe I. In den jeweiligen Fassungen für Primarstufe, Hauptschule, Realschule, Gymnasium. https://kultur.bildung.hessen.de/kunst/unterricht/kerncurricula/index.html (letzter Zugriff am 02.10.2022).</w:t>
      </w:r>
    </w:p>
    <w:p w14:paraId="08591C62" w14:textId="77777777" w:rsidR="00A545B9" w:rsidRPr="00A545B9" w:rsidRDefault="00A545B9" w:rsidP="00A545B9">
      <w:pPr>
        <w:pStyle w:val="ListenabsatzregularREMI"/>
      </w:pPr>
      <w:r w:rsidRPr="00A545B9">
        <w:t xml:space="preserve">Hildebrandt, Marie-Valeska (2024): Über das Kommunizieren die Suche finden und im Forschungsprozess weitergehen. Eine inklusive Erweiterung der ästhetischen Forschung als Unterrichtsmethode. </w:t>
      </w:r>
      <w:r w:rsidRPr="00A545B9">
        <w:rPr>
          <w:rStyle w:val="ListensatzkursivREMI"/>
        </w:rPr>
        <w:t>BDK Mitteilungen</w:t>
      </w:r>
      <w:r w:rsidRPr="00A545B9">
        <w:t>. Heft 3, Jg. 60, S. 18-23.</w:t>
      </w:r>
    </w:p>
    <w:p w14:paraId="5DA281F7" w14:textId="77777777" w:rsidR="00A545B9" w:rsidRPr="00A545B9" w:rsidRDefault="00A545B9" w:rsidP="00A545B9">
      <w:pPr>
        <w:pStyle w:val="ListenabsatzregularREMI"/>
        <w:rPr>
          <w:lang w:val="en-GB"/>
        </w:rPr>
      </w:pPr>
      <w:r w:rsidRPr="00A545B9">
        <w:t xml:space="preserve">Höhne, Katrin (2021): Selbstbildung und Eigen-Sinn. Ein Modell der Gestaltungsmotivationen des Kindes. </w:t>
      </w:r>
      <w:r w:rsidRPr="00A545B9">
        <w:rPr>
          <w:lang w:val="en-GB"/>
        </w:rPr>
        <w:t xml:space="preserve">In: </w:t>
      </w:r>
      <w:r w:rsidRPr="00A545B9">
        <w:rPr>
          <w:rStyle w:val="ListensatzkursivREMI"/>
        </w:rPr>
        <w:t>BDK Mitteilungen</w:t>
      </w:r>
      <w:r w:rsidRPr="00A545B9">
        <w:rPr>
          <w:lang w:val="en-GB"/>
        </w:rPr>
        <w:t>, Heft 2, Jg. 57, S. 27-31.</w:t>
      </w:r>
    </w:p>
    <w:p w14:paraId="3E60BA92" w14:textId="77777777" w:rsidR="00A545B9" w:rsidRPr="00A545B9" w:rsidRDefault="00A545B9" w:rsidP="00A545B9">
      <w:pPr>
        <w:pStyle w:val="ListenabsatzregularREMI"/>
      </w:pPr>
      <w:r w:rsidRPr="00A545B9">
        <w:rPr>
          <w:lang w:val="en-GB"/>
        </w:rPr>
        <w:t xml:space="preserve">Hutmacher, Fabian (2019): Why is there so much more research on vision than on any other sensory modality? </w:t>
      </w:r>
      <w:r w:rsidRPr="00A545B9">
        <w:t xml:space="preserve">In: </w:t>
      </w:r>
      <w:r w:rsidRPr="00A545B9">
        <w:rPr>
          <w:rStyle w:val="ListensatzkursivREMI"/>
        </w:rPr>
        <w:t xml:space="preserve">Frontiers in </w:t>
      </w:r>
      <w:proofErr w:type="spellStart"/>
      <w:r w:rsidRPr="00A545B9">
        <w:rPr>
          <w:rStyle w:val="ListensatzkursivREMI"/>
        </w:rPr>
        <w:t>Psychology</w:t>
      </w:r>
      <w:proofErr w:type="spellEnd"/>
      <w:r w:rsidRPr="00A545B9">
        <w:t>. https://www.frontiersin.org/articles/10.3389/fpsyg.2019.02246/full (letzter Zugriff am 3.11.2022).</w:t>
      </w:r>
    </w:p>
    <w:p w14:paraId="1FE244B7" w14:textId="77777777" w:rsidR="00A545B9" w:rsidRPr="00A545B9" w:rsidRDefault="00A545B9" w:rsidP="00A545B9">
      <w:pPr>
        <w:pStyle w:val="ListenabsatzregularREMI"/>
      </w:pPr>
      <w:r w:rsidRPr="00A545B9">
        <w:t xml:space="preserve">Jenni, Oskar (2021): </w:t>
      </w:r>
      <w:r w:rsidRPr="00A545B9">
        <w:rPr>
          <w:rStyle w:val="ListensatzkursivREMI"/>
        </w:rPr>
        <w:t>Die kindliche Entwicklung verstehen</w:t>
      </w:r>
      <w:r w:rsidRPr="00A545B9">
        <w:t>. Berlin: Springer.</w:t>
      </w:r>
    </w:p>
    <w:p w14:paraId="4672D382" w14:textId="77777777" w:rsidR="00A545B9" w:rsidRPr="00A545B9" w:rsidRDefault="00A545B9" w:rsidP="00A545B9">
      <w:pPr>
        <w:pStyle w:val="ListenabsatzregularREMI"/>
      </w:pPr>
      <w:r w:rsidRPr="00A545B9">
        <w:t xml:space="preserve">Kaiser, Michaela (2019): </w:t>
      </w:r>
      <w:r w:rsidRPr="00A545B9">
        <w:rPr>
          <w:rStyle w:val="ListensatzkursivREMI"/>
        </w:rPr>
        <w:t>Kunstpädagogik im Spannungsfeld von Inklusion und Exklusion</w:t>
      </w:r>
      <w:r w:rsidRPr="00A545B9">
        <w:t>. Oberhausen: Athena.</w:t>
      </w:r>
    </w:p>
    <w:p w14:paraId="3E28F074" w14:textId="77777777" w:rsidR="00A545B9" w:rsidRPr="00A545B9" w:rsidRDefault="00A545B9" w:rsidP="00A545B9">
      <w:pPr>
        <w:pStyle w:val="ListenabsatzregularREMI"/>
      </w:pPr>
      <w:r w:rsidRPr="00A545B9">
        <w:t xml:space="preserve">Kaiser, Michaela (2020): Gestaltungsfragen einer inklusiven Kunstpädagogik. In: </w:t>
      </w:r>
      <w:r w:rsidRPr="00A545B9">
        <w:rPr>
          <w:rStyle w:val="ListensatzkursivREMI"/>
        </w:rPr>
        <w:t>Zeitschrift Kunst Medien Bildung.</w:t>
      </w:r>
      <w:r w:rsidRPr="00A545B9">
        <w:t xml:space="preserve"> http://zkmb.de/gestaltungsfragen-einer-inklusiven-kunstpaedagogik/ (letzter Zugriff am 18.09.2024).</w:t>
      </w:r>
    </w:p>
    <w:p w14:paraId="439D5DE5" w14:textId="77777777" w:rsidR="00A545B9" w:rsidRPr="00A545B9" w:rsidRDefault="00A545B9" w:rsidP="00A545B9">
      <w:pPr>
        <w:pStyle w:val="ListenabsatzregularREMI"/>
      </w:pPr>
      <w:bookmarkStart w:id="4" w:name="_Hlk86846424"/>
      <w:r w:rsidRPr="00A545B9">
        <w:t xml:space="preserve">Kirchner, Constanze; Kirschenmann, Johannes; Miller, Monika (2010): </w:t>
      </w:r>
      <w:r w:rsidRPr="00A545B9">
        <w:rPr>
          <w:rStyle w:val="ListensatzkursivREMI"/>
        </w:rPr>
        <w:t>Kinderzeichnung und jugendkultureller Ausdruck.</w:t>
      </w:r>
      <w:r w:rsidRPr="00A545B9">
        <w:t xml:space="preserve"> München: </w:t>
      </w:r>
      <w:proofErr w:type="spellStart"/>
      <w:r w:rsidRPr="00A545B9">
        <w:t>Kopaed</w:t>
      </w:r>
      <w:proofErr w:type="spellEnd"/>
      <w:r w:rsidRPr="00A545B9">
        <w:t>.</w:t>
      </w:r>
    </w:p>
    <w:p w14:paraId="0727E62C" w14:textId="77777777" w:rsidR="00A545B9" w:rsidRPr="00A545B9" w:rsidRDefault="00A545B9" w:rsidP="00A545B9">
      <w:pPr>
        <w:pStyle w:val="ListenabsatzregularREMI"/>
      </w:pPr>
      <w:r w:rsidRPr="00A545B9">
        <w:t>Kirchner, Constanze</w:t>
      </w:r>
      <w:bookmarkEnd w:id="4"/>
      <w:r w:rsidRPr="00A545B9">
        <w:t xml:space="preserve"> (2013a): </w:t>
      </w:r>
      <w:r w:rsidRPr="00A545B9">
        <w:rPr>
          <w:rStyle w:val="ListensatzkursivREMI"/>
        </w:rPr>
        <w:t>Kinder &amp; Kunst. Was Erwachsene wissen sollten</w:t>
      </w:r>
      <w:r w:rsidRPr="00A545B9">
        <w:t>. Seelze: Kallmeyer in Verbindung mit Klett.</w:t>
      </w:r>
    </w:p>
    <w:p w14:paraId="20B5E081" w14:textId="77777777" w:rsidR="00A545B9" w:rsidRPr="00A545B9" w:rsidRDefault="00A545B9" w:rsidP="00A545B9">
      <w:pPr>
        <w:pStyle w:val="ListenabsatzregularREMI"/>
      </w:pPr>
      <w:r w:rsidRPr="00A545B9">
        <w:t xml:space="preserve">Kirchner, Constanze (2013b): </w:t>
      </w:r>
      <w:r w:rsidRPr="00A545B9">
        <w:rPr>
          <w:rStyle w:val="ListensatzkursivREMI"/>
        </w:rPr>
        <w:t>Kunst - Didaktik für die Grundschule</w:t>
      </w:r>
      <w:r w:rsidRPr="00A545B9">
        <w:t>. Berlin: Cornelsen.</w:t>
      </w:r>
    </w:p>
    <w:p w14:paraId="7C728961" w14:textId="77777777" w:rsidR="00A545B9" w:rsidRPr="00A545B9" w:rsidRDefault="00A545B9" w:rsidP="00A545B9">
      <w:pPr>
        <w:pStyle w:val="ListenabsatzregularREMI"/>
      </w:pPr>
      <w:r w:rsidRPr="00A545B9">
        <w:t xml:space="preserve">Kirchner, Constanze (2014): Manifeste und latente Bedeutungsfelder bildnerischer und künstlerischer Symbolisierungen. In: </w:t>
      </w:r>
      <w:proofErr w:type="spellStart"/>
      <w:r w:rsidRPr="00A545B9">
        <w:t>Sowa</w:t>
      </w:r>
      <w:proofErr w:type="spellEnd"/>
      <w:r w:rsidRPr="00A545B9">
        <w:t xml:space="preserve">, H.; Glas, A.; Miller, M. (Hrsg.): </w:t>
      </w:r>
      <w:r w:rsidRPr="00A545B9">
        <w:rPr>
          <w:rStyle w:val="ListensatzkursivREMI"/>
        </w:rPr>
        <w:t>Bildung der Imagination. Band 2: Bildlichkeit und Vorstellungsbildung in Lernprozessen</w:t>
      </w:r>
      <w:r w:rsidRPr="00A545B9">
        <w:t>. Oberhausen: Athena, S. 311-332.</w:t>
      </w:r>
    </w:p>
    <w:p w14:paraId="510D4A3E" w14:textId="77777777" w:rsidR="00A545B9" w:rsidRPr="00A545B9" w:rsidRDefault="00A545B9" w:rsidP="00A545B9">
      <w:pPr>
        <w:pStyle w:val="ListenabsatzregularREMI"/>
      </w:pPr>
      <w:r w:rsidRPr="00A545B9">
        <w:t xml:space="preserve">Kirchner, Constanze; Kirschenmann, Johannes (2020): </w:t>
      </w:r>
      <w:r w:rsidRPr="00A545B9">
        <w:rPr>
          <w:rStyle w:val="ListensatzkursivREMI"/>
        </w:rPr>
        <w:t>Kunst unterrichten. Didaktische Grundlagen und schülerorientierte Vermittlung.</w:t>
      </w:r>
      <w:r w:rsidRPr="00A545B9">
        <w:t xml:space="preserve"> Hannover: Kallmeyer in Verbindung mit Klett.</w:t>
      </w:r>
    </w:p>
    <w:p w14:paraId="05E61E0B" w14:textId="77777777" w:rsidR="00A545B9" w:rsidRPr="00A545B9" w:rsidRDefault="00A545B9" w:rsidP="00A545B9">
      <w:pPr>
        <w:pStyle w:val="ListenabsatzregularREMI"/>
      </w:pPr>
      <w:r w:rsidRPr="00A545B9">
        <w:t xml:space="preserve">Klafki, Wolfgang (1975): </w:t>
      </w:r>
      <w:r w:rsidRPr="00A545B9">
        <w:rPr>
          <w:rStyle w:val="ListensatzkursivREMI"/>
        </w:rPr>
        <w:t>Studien zur Bildungstheorie und Didaktik</w:t>
      </w:r>
      <w:r w:rsidRPr="00A545B9">
        <w:t>. Weinheim: Beltz.</w:t>
      </w:r>
    </w:p>
    <w:p w14:paraId="681B4697" w14:textId="77777777" w:rsidR="00A545B9" w:rsidRPr="00A545B9" w:rsidRDefault="00A545B9" w:rsidP="00A545B9">
      <w:pPr>
        <w:pStyle w:val="ListenabsatzregularREMI"/>
      </w:pPr>
      <w:r w:rsidRPr="00A545B9">
        <w:lastRenderedPageBreak/>
        <w:t xml:space="preserve">Krautz, Jochen (2013): </w:t>
      </w:r>
      <w:r w:rsidRPr="00A545B9">
        <w:rPr>
          <w:rStyle w:val="ListensatzkursivREMI"/>
        </w:rPr>
        <w:t>Ich, Wir, Welt: Zur Systematik und Didaktik einer personalen Kunstpädagogik. Schriftenreihe Fachdidaktische Forschung</w:t>
      </w:r>
      <w:r w:rsidRPr="00A545B9">
        <w:t>. Hildesheim: Universitätsverlag.</w:t>
      </w:r>
    </w:p>
    <w:p w14:paraId="796FEA57" w14:textId="77777777" w:rsidR="00A545B9" w:rsidRPr="00A545B9" w:rsidRDefault="00A545B9" w:rsidP="00A545B9">
      <w:pPr>
        <w:pStyle w:val="ListenabsatzregularREMI"/>
      </w:pPr>
      <w:r w:rsidRPr="00A545B9">
        <w:t xml:space="preserve">Krautz, Jochen (2020): </w:t>
      </w:r>
      <w:r w:rsidRPr="00A545B9">
        <w:rPr>
          <w:rStyle w:val="ListensatzkursivREMI"/>
        </w:rPr>
        <w:t>Kunstpädagogik</w:t>
      </w:r>
      <w:r w:rsidRPr="00A545B9">
        <w:t>. Paderborn: Wilhelm Fink.</w:t>
      </w:r>
    </w:p>
    <w:p w14:paraId="557E037D" w14:textId="77777777" w:rsidR="00A545B9" w:rsidRPr="00A545B9" w:rsidRDefault="00A545B9" w:rsidP="00A545B9">
      <w:pPr>
        <w:pStyle w:val="ListenabsatzregularREMI"/>
      </w:pPr>
      <w:r w:rsidRPr="00A545B9">
        <w:t xml:space="preserve">Krautz, Jochen (2022): Wozu „Visual </w:t>
      </w:r>
      <w:proofErr w:type="spellStart"/>
      <w:r w:rsidRPr="00A545B9">
        <w:t>Literacy</w:t>
      </w:r>
      <w:proofErr w:type="spellEnd"/>
      <w:r w:rsidRPr="00A545B9">
        <w:t xml:space="preserve">“? Eine kritische Revision des „Europäischen Referenzrahmens“. In: </w:t>
      </w:r>
      <w:r w:rsidRPr="00A545B9">
        <w:rPr>
          <w:rStyle w:val="ListensatzkursivREMI"/>
        </w:rPr>
        <w:t>BDK Mitteilungen</w:t>
      </w:r>
      <w:r w:rsidRPr="00A545B9">
        <w:t>, Heft 4, Jg. 58, S. 9-14.</w:t>
      </w:r>
    </w:p>
    <w:p w14:paraId="5E58C43A" w14:textId="77777777" w:rsidR="00A545B9" w:rsidRPr="00A545B9" w:rsidRDefault="00A545B9" w:rsidP="00A545B9">
      <w:pPr>
        <w:pStyle w:val="ListenabsatzregularREMI"/>
      </w:pPr>
      <w:r w:rsidRPr="00A545B9">
        <w:t>KMK - Kultusministerkonferenz (2005): Einheitliche Prüfungsanforderungen in der Abiturprüfung Bildende Kunst. Beschluss der Kultusministerkonferenz vom 01.12.1989 i. d. F. vom 10.02.2005.</w:t>
      </w:r>
    </w:p>
    <w:p w14:paraId="0E6CBB8A" w14:textId="77777777" w:rsidR="00A545B9" w:rsidRPr="00A545B9" w:rsidRDefault="00A545B9" w:rsidP="00A545B9">
      <w:pPr>
        <w:pStyle w:val="ListenabsatzregularREMI"/>
      </w:pPr>
      <w:proofErr w:type="spellStart"/>
      <w:r w:rsidRPr="00A545B9">
        <w:t>Loffredo</w:t>
      </w:r>
      <w:proofErr w:type="spellEnd"/>
      <w:r w:rsidRPr="00A545B9">
        <w:t xml:space="preserve">, Anna Maria (2017): </w:t>
      </w:r>
      <w:r w:rsidRPr="00A545B9">
        <w:rPr>
          <w:rStyle w:val="ListensatzkursivREMI"/>
        </w:rPr>
        <w:t>Kunstunterricht und Inklusion</w:t>
      </w:r>
      <w:r w:rsidRPr="00A545B9">
        <w:t>. Oberhausen: Athena.</w:t>
      </w:r>
    </w:p>
    <w:p w14:paraId="7C636822" w14:textId="77777777" w:rsidR="00A545B9" w:rsidRPr="00A545B9" w:rsidRDefault="00A545B9" w:rsidP="00A545B9">
      <w:pPr>
        <w:pStyle w:val="ListenabsatzregularREMI"/>
      </w:pPr>
      <w:r w:rsidRPr="00A545B9">
        <w:t xml:space="preserve">Lutz-Sterzenbach, Barbara; </w:t>
      </w:r>
      <w:proofErr w:type="spellStart"/>
      <w:r w:rsidRPr="00A545B9">
        <w:t>Schnurr</w:t>
      </w:r>
      <w:proofErr w:type="spellEnd"/>
      <w:r w:rsidRPr="00A545B9">
        <w:t xml:space="preserve">, Ansgar; Wagner, Ernst (2013): </w:t>
      </w:r>
      <w:r w:rsidRPr="00A545B9">
        <w:rPr>
          <w:rStyle w:val="ListensatzkursivREMI"/>
        </w:rPr>
        <w:t>Nürnberg-Paper</w:t>
      </w:r>
      <w:r w:rsidRPr="00A545B9">
        <w:t xml:space="preserve">. Interkultur – Globalität – </w:t>
      </w:r>
      <w:proofErr w:type="spellStart"/>
      <w:r w:rsidRPr="00A545B9">
        <w:t>Diversity</w:t>
      </w:r>
      <w:proofErr w:type="spellEnd"/>
      <w:r w:rsidRPr="00A545B9">
        <w:t>: Leitlinien und Handlungsempfehlungen für eine transkulturelle Kunstpädagogik. https://bdk-online.info/wp-content/uploads/sites/9/2020/01/Nürnberg-Paper_2013_neu.pdf (letzter Zugriff am 19.10.2021).</w:t>
      </w:r>
    </w:p>
    <w:p w14:paraId="0C9ED9BD" w14:textId="77777777" w:rsidR="00A545B9" w:rsidRPr="00A545B9" w:rsidRDefault="00A545B9" w:rsidP="00A545B9">
      <w:pPr>
        <w:pStyle w:val="ListenabsatzregularREMI"/>
      </w:pPr>
      <w:r w:rsidRPr="00A545B9">
        <w:t xml:space="preserve">Maiwald, Jörg (2010): Filmdidaktik und Filmästhetik – Lesen und Verstehen audiovisueller Texte. In: Frederking, V.; </w:t>
      </w:r>
      <w:proofErr w:type="spellStart"/>
      <w:r w:rsidRPr="00A545B9">
        <w:t>Krommer</w:t>
      </w:r>
      <w:proofErr w:type="spellEnd"/>
      <w:r w:rsidRPr="00A545B9">
        <w:t xml:space="preserve">, A.; Meier, </w:t>
      </w:r>
      <w:proofErr w:type="spellStart"/>
      <w:r w:rsidRPr="00A545B9">
        <w:t>Ch</w:t>
      </w:r>
      <w:proofErr w:type="spellEnd"/>
      <w:r w:rsidRPr="00A545B9">
        <w:t xml:space="preserve">. (Hrsg.): </w:t>
      </w:r>
      <w:r w:rsidRPr="00A545B9">
        <w:rPr>
          <w:rStyle w:val="ListensatzkursivREMI"/>
        </w:rPr>
        <w:t>Taschenbuch des Deutschunterrichts. Band 2. Literatur- und Mediendidaktik</w:t>
      </w:r>
      <w:r w:rsidRPr="00A545B9">
        <w:t>. Baltmannsweiler: Schneider Verlag Hohengehren, S. 219-237.</w:t>
      </w:r>
    </w:p>
    <w:p w14:paraId="4513E507" w14:textId="77777777" w:rsidR="00A545B9" w:rsidRPr="00A545B9" w:rsidRDefault="00A545B9" w:rsidP="00A545B9">
      <w:pPr>
        <w:pStyle w:val="ListenabsatzregularREMI"/>
      </w:pPr>
      <w:r w:rsidRPr="00A545B9">
        <w:t xml:space="preserve">Mall, Winfried (2008): </w:t>
      </w:r>
      <w:r w:rsidRPr="00A545B9">
        <w:rPr>
          <w:rStyle w:val="ListensatzkursivREMI"/>
        </w:rPr>
        <w:t>Kommunikation ohne Voraussetzungen mit Menschen mit schwersten Beeinträchtigungen. Ein Werkheft</w:t>
      </w:r>
      <w:r w:rsidRPr="00A545B9">
        <w:t>. Heidelberg: Winter.</w:t>
      </w:r>
    </w:p>
    <w:p w14:paraId="27460E51" w14:textId="77777777" w:rsidR="00A545B9" w:rsidRPr="00A545B9" w:rsidRDefault="00A545B9" w:rsidP="00A545B9">
      <w:pPr>
        <w:pStyle w:val="ListenabsatzregularREMI"/>
      </w:pPr>
      <w:r w:rsidRPr="00A545B9">
        <w:t xml:space="preserve">Miller, Monika (2010): Indikatoren zeichnerischer Kompetenzen – Zusammenhänge zwischen Wahrnehmung, Vorstellungsbildung und Bildmotiv. In: Kirchner, C.; Kirschenmann, J.; Miller, M. (Hrsg.): </w:t>
      </w:r>
      <w:r w:rsidRPr="00A545B9">
        <w:rPr>
          <w:rStyle w:val="ListensatzkursivREMI"/>
        </w:rPr>
        <w:t>Kinderzeichnung und jugendkultureller Ausdruck</w:t>
      </w:r>
      <w:r w:rsidRPr="00A545B9">
        <w:t xml:space="preserve">. München: </w:t>
      </w:r>
      <w:proofErr w:type="spellStart"/>
      <w:r w:rsidRPr="00A545B9">
        <w:t>Kopaed</w:t>
      </w:r>
      <w:proofErr w:type="spellEnd"/>
      <w:r w:rsidRPr="00A545B9">
        <w:t>, S. 73-86.</w:t>
      </w:r>
    </w:p>
    <w:p w14:paraId="45A00BEC" w14:textId="77777777" w:rsidR="00A545B9" w:rsidRPr="00A545B9" w:rsidRDefault="00A545B9" w:rsidP="00A545B9">
      <w:pPr>
        <w:pStyle w:val="ListenabsatzregularREMI"/>
      </w:pPr>
      <w:r w:rsidRPr="00A545B9">
        <w:t xml:space="preserve">Miller, Monika (2013): </w:t>
      </w:r>
      <w:r w:rsidRPr="00A545B9">
        <w:rPr>
          <w:rStyle w:val="ListensatzkursivREMI"/>
        </w:rPr>
        <w:t>Zeichnerische Begabung. Indikatoren im Kindes- und Jugendalter</w:t>
      </w:r>
      <w:r w:rsidRPr="00A545B9">
        <w:t xml:space="preserve">. München: </w:t>
      </w:r>
      <w:proofErr w:type="spellStart"/>
      <w:r w:rsidRPr="00A545B9">
        <w:t>Kopaed</w:t>
      </w:r>
      <w:proofErr w:type="spellEnd"/>
      <w:r w:rsidRPr="00A545B9">
        <w:t>.</w:t>
      </w:r>
    </w:p>
    <w:p w14:paraId="27F6360D" w14:textId="77777777" w:rsidR="00A545B9" w:rsidRPr="00A545B9" w:rsidRDefault="00A545B9" w:rsidP="00A545B9">
      <w:pPr>
        <w:pStyle w:val="ListenabsatzregularREMI"/>
      </w:pPr>
      <w:r w:rsidRPr="00A545B9">
        <w:t>Miller, Monika (Hrsg.) (2015): Drucken ohne Presse</w:t>
      </w:r>
      <w:r w:rsidRPr="00A545B9">
        <w:rPr>
          <w:rStyle w:val="ListensatzkursivREMI"/>
        </w:rPr>
        <w:t>. Kunst + Unterricht</w:t>
      </w:r>
      <w:r w:rsidRPr="00A545B9">
        <w:t>. Heft 391/392.</w:t>
      </w:r>
    </w:p>
    <w:p w14:paraId="2B8457FB" w14:textId="77777777" w:rsidR="00A545B9" w:rsidRPr="00A545B9" w:rsidRDefault="00A545B9" w:rsidP="00A545B9">
      <w:pPr>
        <w:pStyle w:val="ListenabsatzregularREMI"/>
      </w:pPr>
      <w:r w:rsidRPr="00A545B9">
        <w:t>Ministerium für Bildung, Wissenschaft und Kultur des Landes Schleswig-Holstein (2019a): Fachanforderungen Kunst. Primarstufe/Grundschule. https://fachportal.lernnetz.de/sh/fachanforderungen/kunst-gs.html (letzter Zugriff am 20.10.2021).</w:t>
      </w:r>
    </w:p>
    <w:p w14:paraId="0F30080F" w14:textId="77777777" w:rsidR="00A545B9" w:rsidRPr="00A545B9" w:rsidRDefault="00A545B9" w:rsidP="00A545B9">
      <w:pPr>
        <w:pStyle w:val="ListenabsatzregularREMI"/>
      </w:pPr>
      <w:r w:rsidRPr="00A545B9">
        <w:t>Ministerium für Schule und Berufsbildung des Landes Schleswig-Holstein (2019b): Fachanforderungen Kunst. Allgemeinbildende Schulen. Sekundarstufe I. Sekundarstufe II. https://fachportal.lernnetz.de/files/Fachanforderungen%20und%20Leitfäden/Sek.%20I_II/Fachanforderungen/Fachanforderungen_Kunst_Sekundarstufen_I_II.pdf (letzter Zugriff am 02.10.2022).</w:t>
      </w:r>
    </w:p>
    <w:p w14:paraId="40B1F30D" w14:textId="77777777" w:rsidR="00A545B9" w:rsidRPr="00A545B9" w:rsidRDefault="00A545B9" w:rsidP="00A545B9">
      <w:pPr>
        <w:pStyle w:val="ListenabsatzregularREMI"/>
      </w:pPr>
      <w:r w:rsidRPr="00A545B9">
        <w:t>Ministerium für Schule und Bildung des Landes Nordrhein-Westfalen (2019): Kernlehrplan für die Sekundarstufe I Gymnasium in Nordrhein-Westfalen. Kunst. https://www.schulentwicklung.nrw.de/lehrplaene/lehrplan/205/g9_ku_klp_%203405_2019_06_23.pdf (letzter Zugriff am 16.7.2021).</w:t>
      </w:r>
    </w:p>
    <w:p w14:paraId="05C61E21" w14:textId="77777777" w:rsidR="00A545B9" w:rsidRPr="00A545B9" w:rsidRDefault="00A545B9" w:rsidP="00A545B9">
      <w:pPr>
        <w:pStyle w:val="ListenabsatzregularREMI"/>
      </w:pPr>
      <w:proofErr w:type="spellStart"/>
      <w:r w:rsidRPr="00A545B9">
        <w:t>Mittlmeier</w:t>
      </w:r>
      <w:proofErr w:type="spellEnd"/>
      <w:r w:rsidRPr="00A545B9">
        <w:t xml:space="preserve">, Josef (2009): Bildkompetenz versus Anleitung zur Bedienung. In: </w:t>
      </w:r>
      <w:proofErr w:type="spellStart"/>
      <w:r w:rsidRPr="00A545B9">
        <w:t>Eiglsperger</w:t>
      </w:r>
      <w:proofErr w:type="spellEnd"/>
      <w:r w:rsidRPr="00A545B9">
        <w:t xml:space="preserve">, B.; </w:t>
      </w:r>
      <w:proofErr w:type="spellStart"/>
      <w:r w:rsidRPr="00A545B9">
        <w:t>Mittlmeier</w:t>
      </w:r>
      <w:proofErr w:type="spellEnd"/>
      <w:r w:rsidRPr="00A545B9">
        <w:t xml:space="preserve">, J.; Nürnberger, M. (Hrsg.): </w:t>
      </w:r>
      <w:r w:rsidRPr="00A545B9">
        <w:rPr>
          <w:rStyle w:val="ListensatzkursivREMI"/>
        </w:rPr>
        <w:t>Stufen des Gestaltens. Zeichnung, Malerei, Plastik</w:t>
      </w:r>
      <w:r w:rsidRPr="00A545B9">
        <w:t>. Regensburg: Universitätsverlag, S. 13-14.</w:t>
      </w:r>
    </w:p>
    <w:p w14:paraId="1C7E9AC0" w14:textId="77777777" w:rsidR="00A545B9" w:rsidRPr="00A545B9" w:rsidRDefault="00A545B9" w:rsidP="00A545B9">
      <w:pPr>
        <w:pStyle w:val="ListenabsatzregularREMI"/>
      </w:pPr>
      <w:r w:rsidRPr="00A545B9">
        <w:t xml:space="preserve">Nille, Christian (2020): Der Dreischritt Beschreibung – Analyse – Interpretation. Skizze eines Problemfelds schulischer Praxis zwischen Kunstgeschichte, Bildwissenschaft und Kunstpädagogik, in: </w:t>
      </w:r>
      <w:r w:rsidRPr="00A545B9">
        <w:rPr>
          <w:rStyle w:val="ListensatzkursivREMI"/>
        </w:rPr>
        <w:t>Zeitschrift Kunst Medien Bildung</w:t>
      </w:r>
      <w:r w:rsidRPr="00A545B9">
        <w:t xml:space="preserve"> | </w:t>
      </w:r>
      <w:proofErr w:type="spellStart"/>
      <w:r w:rsidRPr="00A545B9">
        <w:t>zkmb</w:t>
      </w:r>
      <w:proofErr w:type="spellEnd"/>
      <w:r w:rsidRPr="00A545B9">
        <w:t xml:space="preserve"> 2020. Quelle: http://zkmb.de/der-dreischritt-beschreibung-analyse-interpretation-skizze-eines-problemfelds-schulischer-praxis-zwischen-kunstgeschichte-bildwissenschaft-und-kunstpaedagogik/; Letzter Zugriff: 04.04.2022</w:t>
      </w:r>
    </w:p>
    <w:p w14:paraId="40038B85" w14:textId="77777777" w:rsidR="00A545B9" w:rsidRPr="00A545B9" w:rsidRDefault="00A545B9" w:rsidP="00A545B9">
      <w:pPr>
        <w:pStyle w:val="ListenabsatzregularREMI"/>
      </w:pPr>
      <w:r w:rsidRPr="00A545B9">
        <w:t xml:space="preserve">Nürnberger, Manfred (2009): Streiflichter auf die aktuelle Lage des Unterrichtsfaches Kunsterziehung an den allgemeinbildenden Schulen in Bayern. In: </w:t>
      </w:r>
      <w:proofErr w:type="spellStart"/>
      <w:r w:rsidRPr="00A545B9">
        <w:t>Eiglsperger</w:t>
      </w:r>
      <w:proofErr w:type="spellEnd"/>
      <w:r w:rsidRPr="00A545B9">
        <w:t xml:space="preserve">, B.; </w:t>
      </w:r>
      <w:proofErr w:type="spellStart"/>
      <w:r w:rsidRPr="00A545B9">
        <w:t>Mittlmeier</w:t>
      </w:r>
      <w:proofErr w:type="spellEnd"/>
      <w:r w:rsidRPr="00A545B9">
        <w:t xml:space="preserve">, J.; Nürnberger, M. (Hrsg.): </w:t>
      </w:r>
      <w:r w:rsidRPr="00A545B9">
        <w:rPr>
          <w:rStyle w:val="ListensatzkursivREMI"/>
        </w:rPr>
        <w:t>Stufen des Gestaltens. Zeichnung, Malerei, Plastik</w:t>
      </w:r>
      <w:r w:rsidRPr="00A545B9">
        <w:t>. Regensburg: Universitätsverlag, S. 9-12.</w:t>
      </w:r>
    </w:p>
    <w:p w14:paraId="630C4A00" w14:textId="77777777" w:rsidR="00A545B9" w:rsidRPr="00A545B9" w:rsidRDefault="00A545B9" w:rsidP="00A545B9">
      <w:pPr>
        <w:pStyle w:val="ListenabsatzregularREMI"/>
      </w:pPr>
      <w:proofErr w:type="spellStart"/>
      <w:r w:rsidRPr="00A545B9">
        <w:t>Omonsky</w:t>
      </w:r>
      <w:proofErr w:type="spellEnd"/>
      <w:r w:rsidRPr="00A545B9">
        <w:t xml:space="preserve">, Claudia (2016): </w:t>
      </w:r>
      <w:r w:rsidRPr="00A545B9">
        <w:rPr>
          <w:rStyle w:val="ListensatzkursivREMI"/>
        </w:rPr>
        <w:t>Förderung der visuellen Wahrnehmung</w:t>
      </w:r>
      <w:r w:rsidRPr="00A545B9">
        <w:t xml:space="preserve">. Hamburg: </w:t>
      </w:r>
      <w:proofErr w:type="spellStart"/>
      <w:r w:rsidRPr="00A545B9">
        <w:t>Persen</w:t>
      </w:r>
      <w:proofErr w:type="spellEnd"/>
      <w:r w:rsidRPr="00A545B9">
        <w:t xml:space="preserve"> Verlag.</w:t>
      </w:r>
    </w:p>
    <w:p w14:paraId="697FD649" w14:textId="77777777" w:rsidR="00A545B9" w:rsidRPr="00A545B9" w:rsidRDefault="00A545B9" w:rsidP="00A545B9">
      <w:pPr>
        <w:pStyle w:val="ListenabsatzregularREMI"/>
      </w:pPr>
      <w:r w:rsidRPr="00A545B9">
        <w:t>Oststadt-Grundschule Mannheim (</w:t>
      </w:r>
      <w:proofErr w:type="spellStart"/>
      <w:r w:rsidRPr="00A545B9">
        <w:t>o.A.</w:t>
      </w:r>
      <w:proofErr w:type="spellEnd"/>
      <w:r w:rsidRPr="00A545B9">
        <w:t>): Das Mitmach-Projekt „Schule der Wahrnehmung“ für 44 GrundschülerInnen der dritten Klassen der Oststadt-Grundschule in der Kunsthalle Mannheim: Idee, Konzept, Durchführung, Ergebnis. https://kunstklasse.com/wp-content/uploads/KK12_BW16_SchuleDerWahrnehmung.pdf (letzter Zugriff am 14.09.2021).</w:t>
      </w:r>
    </w:p>
    <w:p w14:paraId="684CAB20" w14:textId="77777777" w:rsidR="00A545B9" w:rsidRPr="00A545B9" w:rsidRDefault="00A545B9" w:rsidP="00A545B9">
      <w:pPr>
        <w:pStyle w:val="ListenabsatzregularREMI"/>
      </w:pPr>
      <w:r w:rsidRPr="00A545B9">
        <w:lastRenderedPageBreak/>
        <w:t xml:space="preserve">Penzel, Joachim (2010): Jugendzeichnung als Bildhandeln – visuelle Kompetenz als kommunikative Kompetenz. In: Kirchner, C.; Kirschenmann, J.; Miller, M. (Hrsg.): </w:t>
      </w:r>
      <w:r w:rsidRPr="00A545B9">
        <w:rPr>
          <w:rStyle w:val="ListensatzkursivREMI"/>
        </w:rPr>
        <w:t>Kinderzeichnung und jugendkultureller Ausdruck</w:t>
      </w:r>
      <w:r w:rsidRPr="00A545B9">
        <w:t xml:space="preserve">. München: </w:t>
      </w:r>
      <w:proofErr w:type="spellStart"/>
      <w:r w:rsidRPr="00A545B9">
        <w:t>Kopaed</w:t>
      </w:r>
      <w:proofErr w:type="spellEnd"/>
      <w:r w:rsidRPr="00A545B9">
        <w:t>, S. 145-154.</w:t>
      </w:r>
    </w:p>
    <w:p w14:paraId="604DC716" w14:textId="77777777" w:rsidR="00A545B9" w:rsidRPr="00A545B9" w:rsidRDefault="00A545B9" w:rsidP="00A545B9">
      <w:pPr>
        <w:pStyle w:val="ListenabsatzregularREMI"/>
      </w:pPr>
      <w:r w:rsidRPr="00A545B9">
        <w:t xml:space="preserve">Penzel, Joachim (2015a): Farbe als Paradigma der Integralen Kunstpädagogik. Methodische Aspekte und unterrichtspraktische Empfehlungen. </w:t>
      </w:r>
      <w:r w:rsidRPr="00A545B9">
        <w:rPr>
          <w:rStyle w:val="ListensatzkursivREMI"/>
        </w:rPr>
        <w:t>IKP – Integrale Kunstpädagogik</w:t>
      </w:r>
      <w:r w:rsidRPr="00A545B9">
        <w:t>. http://www.integrale-kunstpaedagogik.de/assets/ikp_ikp_h3_farbe-integral_2015.pdf (letzter Zugriff 16.07.2022).</w:t>
      </w:r>
    </w:p>
    <w:p w14:paraId="22DB7661" w14:textId="77777777" w:rsidR="00A545B9" w:rsidRPr="00A545B9" w:rsidRDefault="00A545B9" w:rsidP="00A545B9">
      <w:pPr>
        <w:pStyle w:val="ListenabsatzregularREMI"/>
      </w:pPr>
      <w:r w:rsidRPr="00A545B9">
        <w:t>Penzel, Joachim (2015b): Assoziationsmethode/Pragmatismus. In: http://www.integralekunstpaedagogik.de/assets/ikp_kwm_6_kwm_assoziationsmethode_2015.pdf (letzter Zugriff 02.10.2022).</w:t>
      </w:r>
    </w:p>
    <w:p w14:paraId="5859237B" w14:textId="77777777" w:rsidR="00A545B9" w:rsidRPr="00A545B9" w:rsidRDefault="00A545B9" w:rsidP="00A545B9">
      <w:pPr>
        <w:pStyle w:val="ListenabsatzregularREMI"/>
      </w:pPr>
      <w:r w:rsidRPr="00A545B9">
        <w:t>Penzel, Joachim (2016a): Die Entwicklung der ästhetischen Rezeptionsfähigkeit im Kontext bundesdeutscher Lehrpläne. IKP – Integrale Kunstpädagogik. http://www.integrale-kunstpaedagogik.de/assets/ikp_ikp_v5_rezeptionsentwicklung_penzel_2016.pdf (letzter Zugriff 16.07.2022).</w:t>
      </w:r>
    </w:p>
    <w:p w14:paraId="6EB30105" w14:textId="77777777" w:rsidR="00A545B9" w:rsidRPr="00A545B9" w:rsidRDefault="00A545B9" w:rsidP="00A545B9">
      <w:pPr>
        <w:pStyle w:val="ListenabsatzregularREMI"/>
      </w:pPr>
      <w:r w:rsidRPr="00A545B9">
        <w:t xml:space="preserve">Penzel, Joachim (2016b): Kunstrezeption zwischen Bildungsideal und Bildungswirklichkeit. Kompetenzniveaus von Lehrplänen und empirischen Studien im Vergleich. In: Kunibert Bering und Rolf Niehoff (Hrsg.): </w:t>
      </w:r>
      <w:r w:rsidRPr="00A545B9">
        <w:rPr>
          <w:rStyle w:val="ListensatzkursivREMI"/>
        </w:rPr>
        <w:t>Impulse Kunstdidaktik 20</w:t>
      </w:r>
      <w:r w:rsidRPr="00A545B9">
        <w:t>, Oberhausen.</w:t>
      </w:r>
    </w:p>
    <w:p w14:paraId="643B06C3" w14:textId="77777777" w:rsidR="00A545B9" w:rsidRPr="00A545B9" w:rsidRDefault="00A545B9" w:rsidP="00A545B9">
      <w:pPr>
        <w:pStyle w:val="ListenabsatzregularREMI"/>
      </w:pPr>
      <w:r w:rsidRPr="00A545B9">
        <w:t xml:space="preserve">Penzel, Joachim (2017): </w:t>
      </w:r>
      <w:r w:rsidRPr="00A545B9">
        <w:rPr>
          <w:rStyle w:val="ListensatzkursivREMI"/>
        </w:rPr>
        <w:t>Hands on: Kunstgeschichte. Methodik und Unterrichtsbeispiele der gestaltungspraktische Kunstrezeption.</w:t>
      </w:r>
      <w:r w:rsidRPr="00A545B9">
        <w:t xml:space="preserve"> München: </w:t>
      </w:r>
      <w:proofErr w:type="spellStart"/>
      <w:r w:rsidRPr="00A545B9">
        <w:t>Kopaed</w:t>
      </w:r>
      <w:proofErr w:type="spellEnd"/>
      <w:r w:rsidRPr="00A545B9">
        <w:t>.</w:t>
      </w:r>
    </w:p>
    <w:p w14:paraId="477F610C" w14:textId="77777777" w:rsidR="00A545B9" w:rsidRPr="00A545B9" w:rsidRDefault="00A545B9" w:rsidP="00A545B9">
      <w:pPr>
        <w:pStyle w:val="ListenabsatzregularREMI"/>
      </w:pPr>
      <w:r w:rsidRPr="00A545B9">
        <w:t>Penzel, Joachim (2019): Diagnostizieren im Kunstunterricht I. Persönlichkeitsentwicklung im fachlichen Kontext erkennen. IKP – Integrale Kunstpädagogik – Methodenpool: Unterrichtsmethoden. http://www.integrale-kunstpaedagogik.de/assets/ikp_um_diagnostik__joachim-penzel__2019.pdf (letzter Zugriff 22.10.2021).</w:t>
      </w:r>
    </w:p>
    <w:p w14:paraId="7CBAED03" w14:textId="77777777" w:rsidR="00A545B9" w:rsidRPr="00A545B9" w:rsidRDefault="00A545B9" w:rsidP="00A545B9">
      <w:pPr>
        <w:pStyle w:val="ListenabsatzregularREMI"/>
      </w:pPr>
      <w:r w:rsidRPr="00A545B9">
        <w:t xml:space="preserve">Prengel, Annedore (2015): Inklusive Bildung. Grundlagen, Praxis, offene Fragen. In: Häcker, T.; Walm, M. (Hrsg.): </w:t>
      </w:r>
      <w:r w:rsidRPr="00A545B9">
        <w:rPr>
          <w:rStyle w:val="ListensatzkursivREMI"/>
        </w:rPr>
        <w:t>Inklusion als Entwicklung. Konsequenzen für Schule und Lehrerbildung</w:t>
      </w:r>
      <w:r w:rsidRPr="00A545B9">
        <w:t>. Bad Heilbrunn: Klinkhardt, S. 27-47.</w:t>
      </w:r>
    </w:p>
    <w:p w14:paraId="2A237C42" w14:textId="77777777" w:rsidR="00A545B9" w:rsidRPr="00A545B9" w:rsidRDefault="00A545B9" w:rsidP="00A545B9">
      <w:pPr>
        <w:pStyle w:val="ListenabsatzregularREMI"/>
      </w:pPr>
      <w:r w:rsidRPr="00A545B9">
        <w:t xml:space="preserve">Richter, Hans-Günther (1987): </w:t>
      </w:r>
      <w:r w:rsidRPr="00A545B9">
        <w:rPr>
          <w:rStyle w:val="ListensatzkursivREMI"/>
        </w:rPr>
        <w:t>Die Kinderzeichnung: Entwicklung, Interpretation, Ästhetik</w:t>
      </w:r>
      <w:r w:rsidRPr="00A545B9">
        <w:t>. Düsseldorf: Schwamm.</w:t>
      </w:r>
    </w:p>
    <w:p w14:paraId="2E62C6AC" w14:textId="77777777" w:rsidR="00A545B9" w:rsidRPr="00A545B9" w:rsidRDefault="00A545B9" w:rsidP="00A545B9">
      <w:pPr>
        <w:pStyle w:val="ListenabsatzregularREMI"/>
      </w:pPr>
      <w:r w:rsidRPr="00A545B9">
        <w:t xml:space="preserve">Richter, Kathrin (2017): Selbstreflexion und Inklusion – am Beispiel von Kindern mit Behinderung in der Kita. </w:t>
      </w:r>
      <w:r w:rsidRPr="00A545B9">
        <w:rPr>
          <w:rStyle w:val="ListensatzkursivREMI"/>
        </w:rPr>
        <w:t>Kita-Fachtexte</w:t>
      </w:r>
      <w:r w:rsidRPr="00A545B9">
        <w:t>. https://www.kita-fachtexte.de/fileadmin/Redaktion/Publikationen/KiTaFT_Richter_2017_SelbstreflexionundInklusion.pdf (letzter Zugriff 15.8.2022).</w:t>
      </w:r>
    </w:p>
    <w:p w14:paraId="1E6C6E08" w14:textId="77777777" w:rsidR="00A545B9" w:rsidRPr="00A545B9" w:rsidRDefault="00A545B9" w:rsidP="00A545B9">
      <w:pPr>
        <w:pStyle w:val="ListenabsatzregularREMI"/>
      </w:pPr>
      <w:r w:rsidRPr="00A545B9">
        <w:t xml:space="preserve">Schier, Carmen (2014): Ästhetische Bildung in DaF und im fremdsprachlichen Literaturunterricht als Grundlage für eine nachhaltige Allianz zwischen Denken und Empfinden. In: Bernstein, Nils; </w:t>
      </w:r>
      <w:proofErr w:type="spellStart"/>
      <w:r w:rsidRPr="00A545B9">
        <w:t>Lerchner</w:t>
      </w:r>
      <w:proofErr w:type="spellEnd"/>
      <w:r w:rsidRPr="00A545B9">
        <w:t>, Charlotte (</w:t>
      </w:r>
      <w:proofErr w:type="spellStart"/>
      <w:r w:rsidRPr="00A545B9">
        <w:t>Hrsg</w:t>
      </w:r>
      <w:proofErr w:type="spellEnd"/>
      <w:r w:rsidRPr="00A545B9">
        <w:t xml:space="preserve">): </w:t>
      </w:r>
      <w:r w:rsidRPr="00A545B9">
        <w:rPr>
          <w:rStyle w:val="ListensatzkursivREMI"/>
        </w:rPr>
        <w:t>Ästhetisches Lernen im DaF-/DaZ-Unterricht</w:t>
      </w:r>
      <w:r w:rsidRPr="00A545B9">
        <w:t>. Göttingen: Universitätsverlag, S. 3-17.</w:t>
      </w:r>
    </w:p>
    <w:p w14:paraId="40C5EF90" w14:textId="77777777" w:rsidR="00A545B9" w:rsidRPr="00A545B9" w:rsidRDefault="00A545B9" w:rsidP="00A545B9">
      <w:pPr>
        <w:pStyle w:val="ListenabsatzregularREMI"/>
      </w:pPr>
      <w:r w:rsidRPr="00A545B9">
        <w:t xml:space="preserve">Schrader, Walter (2003): </w:t>
      </w:r>
      <w:r w:rsidRPr="00A545B9">
        <w:rPr>
          <w:rStyle w:val="ListensatzkursivREMI"/>
        </w:rPr>
        <w:t>Die Eigenart der Kinderzeichnung</w:t>
      </w:r>
      <w:r w:rsidRPr="00A545B9">
        <w:t>. Baltmannsweiler: Schneider.</w:t>
      </w:r>
    </w:p>
    <w:p w14:paraId="04844C2C" w14:textId="77777777" w:rsidR="00A545B9" w:rsidRPr="00A545B9" w:rsidRDefault="00A545B9" w:rsidP="00A545B9">
      <w:pPr>
        <w:pStyle w:val="ListenabsatzregularREMI"/>
      </w:pPr>
      <w:r w:rsidRPr="00A545B9">
        <w:t xml:space="preserve">Schulz, Frank (1987): </w:t>
      </w:r>
      <w:r w:rsidRPr="00A545B9">
        <w:rPr>
          <w:rStyle w:val="ListensatzkursivREMI"/>
        </w:rPr>
        <w:t>Das bildnerische Talent und seine Entwicklung in der Ontogenese. Eine Studie zur Ausprägung der Künstlerpersönlichkeit</w:t>
      </w:r>
      <w:r w:rsidRPr="00A545B9">
        <w:t>. Leipzig.</w:t>
      </w:r>
    </w:p>
    <w:p w14:paraId="626AD3D4" w14:textId="77777777" w:rsidR="00A545B9" w:rsidRPr="00A545B9" w:rsidRDefault="00A545B9" w:rsidP="00A545B9">
      <w:pPr>
        <w:pStyle w:val="ListenabsatzregularREMI"/>
      </w:pPr>
      <w:r w:rsidRPr="00A545B9">
        <w:t xml:space="preserve">Seitz, Simone; Scheidt, Karin (2012): Vom Reichtum inklusiven Unterrichts – Sechs Ressourcen zur Weiterentwicklung. In: </w:t>
      </w:r>
      <w:r w:rsidRPr="00A545B9">
        <w:rPr>
          <w:rStyle w:val="ListensatzkursivREMI"/>
        </w:rPr>
        <w:t>Zeitschrift für Inklusion (1-2)</w:t>
      </w:r>
      <w:r w:rsidRPr="00A545B9">
        <w:t>; https://www.inklusion-online.net/index.php/inklusion-online/article/view/62/62 (letzter Zugriff am 23.10.2022).</w:t>
      </w:r>
    </w:p>
    <w:p w14:paraId="374D4D6C" w14:textId="77777777" w:rsidR="00A545B9" w:rsidRPr="00A545B9" w:rsidRDefault="00A545B9" w:rsidP="00A545B9">
      <w:pPr>
        <w:pStyle w:val="ListenabsatzregularREMI"/>
      </w:pPr>
      <w:r w:rsidRPr="00A545B9">
        <w:t xml:space="preserve">Seitz, Simone; Pfahl, Lisa; </w:t>
      </w:r>
      <w:proofErr w:type="spellStart"/>
      <w:r w:rsidRPr="00A545B9">
        <w:t>Lassek</w:t>
      </w:r>
      <w:proofErr w:type="spellEnd"/>
      <w:r w:rsidRPr="00A545B9">
        <w:t xml:space="preserve">, </w:t>
      </w:r>
      <w:proofErr w:type="spellStart"/>
      <w:r w:rsidRPr="00A545B9">
        <w:t>Maresi</w:t>
      </w:r>
      <w:proofErr w:type="spellEnd"/>
      <w:r w:rsidRPr="00A545B9">
        <w:t xml:space="preserve">; Rastede, Michaela; Steinhaus, Friederike (2016): </w:t>
      </w:r>
      <w:r w:rsidRPr="00A545B9">
        <w:rPr>
          <w:rStyle w:val="ListensatzkursivREMI"/>
        </w:rPr>
        <w:t>Hochbegabung inklusive. Inklusion als Impuls für Begabungsförderung an Schulen.</w:t>
      </w:r>
      <w:r w:rsidRPr="00A545B9">
        <w:t xml:space="preserve"> Weinheim: Beltz,</w:t>
      </w:r>
    </w:p>
    <w:p w14:paraId="2BA0072C" w14:textId="77777777" w:rsidR="00A545B9" w:rsidRPr="00A545B9" w:rsidRDefault="00A545B9" w:rsidP="00A545B9">
      <w:pPr>
        <w:pStyle w:val="ListenabsatzregularREMI"/>
      </w:pPr>
      <w:r w:rsidRPr="00A545B9">
        <w:t xml:space="preserve">Senator für Bildung und Wissenschaft Freie Hansestadt Bremen (2001): </w:t>
      </w:r>
      <w:r w:rsidRPr="00A545B9">
        <w:rPr>
          <w:rStyle w:val="ListensatzkursivREMI"/>
        </w:rPr>
        <w:t>Ästhetik</w:t>
      </w:r>
      <w:r w:rsidRPr="00A545B9">
        <w:t>. Rahmenplan für die Primarstufe. https://www.lis.bremen.de/schulqualitaet/curriculumentwicklung/bildungsplaene/primarstufe-15222 (letzter Zugriff am 14.06.2021).</w:t>
      </w:r>
    </w:p>
    <w:p w14:paraId="353FDBC8" w14:textId="77777777" w:rsidR="00A545B9" w:rsidRPr="00A545B9" w:rsidRDefault="00A545B9" w:rsidP="00A545B9">
      <w:pPr>
        <w:pStyle w:val="ListenabsatzregularREMI"/>
      </w:pPr>
      <w:r w:rsidRPr="00A545B9">
        <w:t xml:space="preserve">Senator für Bildung und Wissenschaft Freie Hansestadt Bremen (2002): </w:t>
      </w:r>
      <w:r w:rsidRPr="00A545B9">
        <w:rPr>
          <w:rStyle w:val="ListensatzkursivREMI"/>
        </w:rPr>
        <w:t xml:space="preserve">Rahmenplan Sonderpädagogische Förderung. </w:t>
      </w:r>
      <w:r w:rsidRPr="00A545B9">
        <w:t>https://www.lis.bremen.de/sixcms/media.php/13/02-08-01_Sonderp%C3%A4dagogik.pdf (letzter Zugriff am 02.11.2022).</w:t>
      </w:r>
    </w:p>
    <w:p w14:paraId="6DDF555B" w14:textId="77777777" w:rsidR="00A545B9" w:rsidRPr="00A545B9" w:rsidRDefault="00A545B9" w:rsidP="00A545B9">
      <w:pPr>
        <w:pStyle w:val="ListenabsatzregularREMI"/>
      </w:pPr>
      <w:r w:rsidRPr="00A545B9">
        <w:lastRenderedPageBreak/>
        <w:t xml:space="preserve">Senator für Bildung, Wissenschaft und Gesundheit Freie Hansestadt Bremen (2012): </w:t>
      </w:r>
      <w:r w:rsidRPr="00A545B9">
        <w:rPr>
          <w:rStyle w:val="ListensatzkursivREMI"/>
        </w:rPr>
        <w:t>Kunst. Bildungsplan für die Oberschule.</w:t>
      </w:r>
      <w:r w:rsidRPr="00A545B9">
        <w:t xml:space="preserve"> https://www.lis.bremen.de/schulqualitaet/curriculumentwicklung/bildungsplaene/sekundarbereich-i-15226 (letzter Zugriff am 14.06.2021).</w:t>
      </w:r>
    </w:p>
    <w:p w14:paraId="2BDA6BC3" w14:textId="77777777" w:rsidR="00A545B9" w:rsidRPr="00A545B9" w:rsidRDefault="00A545B9" w:rsidP="00A545B9">
      <w:pPr>
        <w:pStyle w:val="ListenabsatzregularREMI"/>
      </w:pPr>
      <w:r w:rsidRPr="00A545B9">
        <w:t xml:space="preserve">Senatsverwaltung für Bildung, Jugend und Sport, Berlin (2006): </w:t>
      </w:r>
      <w:r w:rsidRPr="00A545B9">
        <w:rPr>
          <w:rStyle w:val="ListensatzkursivREMI"/>
        </w:rPr>
        <w:t xml:space="preserve">Handreichung zur sonderpädagogischen Förderung. Diagnostik. </w:t>
      </w:r>
      <w:r w:rsidRPr="00A545B9">
        <w:t>https://bildungsserver.berlin-brandenburg.de/fileadmin/bbb/unterricht/sonderpaedagogische_Foerderung_und_gemeinsamer_Unterricht/Diagnostik_HR-1.pdf (letzter Zugriff 14.07.2022).</w:t>
      </w:r>
    </w:p>
    <w:p w14:paraId="7564DA4C" w14:textId="77777777" w:rsidR="00A545B9" w:rsidRPr="00A545B9" w:rsidRDefault="00A545B9" w:rsidP="00A545B9">
      <w:pPr>
        <w:pStyle w:val="ListenabsatzregularREMI"/>
      </w:pPr>
      <w:r w:rsidRPr="00A545B9">
        <w:t>Senatsverwaltung für Bildung, Jugend und Wissenschaft Berlin und Ministerium für Bildung, Jugend und Sport des Landes Brandenburg (2015): Rahmenlehrplan. Teil C. Kunst. Jahrgangsstufen 1 – 10. https://bildungsserver.berlin-brandenburg.de/fileadmin/bbb/unterricht/rahmenlehrplaene/Rahmenlehrplanprojekt/amtliche_Fassung/Teil_C_Kunst_2015_11_10_WEB.pdf (letzter Zugriff am 16.7.2021).</w:t>
      </w:r>
    </w:p>
    <w:p w14:paraId="39179A3C" w14:textId="77777777" w:rsidR="00A545B9" w:rsidRPr="00A545B9" w:rsidRDefault="00A545B9" w:rsidP="00A545B9">
      <w:pPr>
        <w:pStyle w:val="ListenabsatzregularREMI"/>
      </w:pPr>
      <w:r w:rsidRPr="00A545B9">
        <w:t xml:space="preserve">Sindermann, M. (2018). Inklusive Kunstpädagogik – potenzial- und differenzaffin. </w:t>
      </w:r>
      <w:r w:rsidRPr="00A545B9">
        <w:rPr>
          <w:rStyle w:val="ListensatzkursivREMI"/>
        </w:rPr>
        <w:t>Zeitschrift für Inklusion</w:t>
      </w:r>
      <w:r w:rsidRPr="00A545B9">
        <w:t>, (1). Abgerufen von https://www.inklusion-online.net/index.php/inklusion-online/article/view/428 (letzter Zugriff am 18.10.2021).</w:t>
      </w:r>
    </w:p>
    <w:p w14:paraId="5984B6C1" w14:textId="77777777" w:rsidR="00A545B9" w:rsidRPr="00A545B9" w:rsidRDefault="00A545B9" w:rsidP="00A545B9">
      <w:pPr>
        <w:pStyle w:val="ListenabsatzregularREMI"/>
      </w:pPr>
      <w:proofErr w:type="spellStart"/>
      <w:r w:rsidRPr="00A545B9">
        <w:t>Sowa</w:t>
      </w:r>
      <w:proofErr w:type="spellEnd"/>
      <w:r w:rsidRPr="00A545B9">
        <w:t>, Hubert (2015): Wie wir lernen, uns Bilder zu machen. In: Ide, M.; Korte-</w:t>
      </w:r>
      <w:proofErr w:type="spellStart"/>
      <w:r w:rsidRPr="00A545B9">
        <w:t>Beuckers</w:t>
      </w:r>
      <w:proofErr w:type="spellEnd"/>
      <w:r w:rsidRPr="00A545B9">
        <w:t xml:space="preserve">, </w:t>
      </w:r>
      <w:proofErr w:type="spellStart"/>
      <w:r w:rsidRPr="00A545B9">
        <w:t>Ch</w:t>
      </w:r>
      <w:proofErr w:type="spellEnd"/>
      <w:r w:rsidRPr="00A545B9">
        <w:t xml:space="preserve">.; Rückert, F. (Hrsg.): </w:t>
      </w:r>
      <w:r w:rsidRPr="00A545B9">
        <w:rPr>
          <w:rStyle w:val="ListensatzkursivREMI"/>
        </w:rPr>
        <w:t>Aktuelle Positionen der Kunstdidaktik</w:t>
      </w:r>
      <w:r w:rsidRPr="00A545B9">
        <w:t xml:space="preserve">. München: </w:t>
      </w:r>
      <w:proofErr w:type="spellStart"/>
      <w:r w:rsidRPr="00A545B9">
        <w:t>Kopaed</w:t>
      </w:r>
      <w:proofErr w:type="spellEnd"/>
      <w:r w:rsidRPr="00A545B9">
        <w:t>, S. 9-32.</w:t>
      </w:r>
    </w:p>
    <w:p w14:paraId="5363E47A" w14:textId="77777777" w:rsidR="00A545B9" w:rsidRPr="00A545B9" w:rsidRDefault="00A545B9" w:rsidP="00A545B9">
      <w:pPr>
        <w:pStyle w:val="ListenabsatzregularREMI"/>
      </w:pPr>
      <w:proofErr w:type="spellStart"/>
      <w:r w:rsidRPr="00A545B9">
        <w:t>Sowa</w:t>
      </w:r>
      <w:proofErr w:type="spellEnd"/>
      <w:r w:rsidRPr="00A545B9">
        <w:t xml:space="preserve">, Hubert (2010): Imagination und Darstellung als Themen allgemeiner Bildung. In: Kirchner, Constanze; Kirschenmann, Johannes; Miller, Monika (Hrsg.): </w:t>
      </w:r>
      <w:r w:rsidRPr="00A545B9">
        <w:rPr>
          <w:rStyle w:val="ListensatzkursivREMI"/>
        </w:rPr>
        <w:t>Kinderzeichnung und jugendkultureller Ausdruck.</w:t>
      </w:r>
      <w:r w:rsidRPr="00A545B9">
        <w:t xml:space="preserve"> München: </w:t>
      </w:r>
      <w:proofErr w:type="spellStart"/>
      <w:r w:rsidRPr="00A545B9">
        <w:t>Kopaed</w:t>
      </w:r>
      <w:proofErr w:type="spellEnd"/>
      <w:r w:rsidRPr="00A545B9">
        <w:t>, S. 87-100.</w:t>
      </w:r>
    </w:p>
    <w:p w14:paraId="3A40F868" w14:textId="77777777" w:rsidR="00A545B9" w:rsidRPr="00A545B9" w:rsidRDefault="00A545B9" w:rsidP="00A545B9">
      <w:pPr>
        <w:pStyle w:val="ListenabsatzregularREMI"/>
      </w:pPr>
      <w:proofErr w:type="spellStart"/>
      <w:r w:rsidRPr="00A545B9">
        <w:t>Sowa</w:t>
      </w:r>
      <w:proofErr w:type="spellEnd"/>
      <w:r w:rsidRPr="00A545B9">
        <w:t xml:space="preserve">, Hubert; Glas, Alexander; Miller, Monika (2014): </w:t>
      </w:r>
      <w:r w:rsidRPr="00A545B9">
        <w:rPr>
          <w:rStyle w:val="ListensatzkursivREMI"/>
        </w:rPr>
        <w:t xml:space="preserve">Bildung der Imagination. Band 2: Bildlichkeit und Vorstellungsbildung in Lernprozessen. </w:t>
      </w:r>
      <w:r w:rsidRPr="00A545B9">
        <w:t>Oberhausen: Athena.</w:t>
      </w:r>
    </w:p>
    <w:p w14:paraId="698690AF" w14:textId="77777777" w:rsidR="00A545B9" w:rsidRPr="00A545B9" w:rsidRDefault="00A545B9" w:rsidP="00A545B9">
      <w:pPr>
        <w:pStyle w:val="ListenabsatzregularREMI"/>
      </w:pPr>
      <w:r w:rsidRPr="00A545B9">
        <w:t>Thüringer Institut für Lehrerfortbildung, Lehrplanentwicklung und Medien (</w:t>
      </w:r>
      <w:proofErr w:type="spellStart"/>
      <w:r w:rsidRPr="00A545B9">
        <w:t>Thillm</w:t>
      </w:r>
      <w:proofErr w:type="spellEnd"/>
      <w:r w:rsidRPr="00A545B9">
        <w:t xml:space="preserve">) (2014): Methodische Hinweise zur Förderung von Kindern mit basalen und elementaren. Bildungsbedürfnissen. Materialien Heft 145. Bad Berka: </w:t>
      </w:r>
      <w:proofErr w:type="spellStart"/>
      <w:r w:rsidRPr="00A545B9">
        <w:t>Thillm</w:t>
      </w:r>
      <w:proofErr w:type="spellEnd"/>
      <w:r w:rsidRPr="00A545B9">
        <w:t>. https://www.schulportal-thueringen.de/media/detail?tspi=1007 (letzter Zugriff am 23.10.2021).</w:t>
      </w:r>
    </w:p>
    <w:p w14:paraId="6A6980C8" w14:textId="77777777" w:rsidR="00A545B9" w:rsidRPr="00A545B9" w:rsidRDefault="00A545B9" w:rsidP="00A545B9">
      <w:pPr>
        <w:pStyle w:val="ListenabsatzregularREMI"/>
      </w:pPr>
      <w:r w:rsidRPr="00A545B9">
        <w:t xml:space="preserve">Uhlig, Bettina (2005): </w:t>
      </w:r>
      <w:r w:rsidRPr="00A545B9">
        <w:rPr>
          <w:rStyle w:val="ListensatzkursivREMI"/>
        </w:rPr>
        <w:t>Kunstrezeption in der Grundschule. Zu einer grundschulspezifischen Rezeptionsmethodik</w:t>
      </w:r>
      <w:r w:rsidRPr="00A545B9">
        <w:t xml:space="preserve">. München: </w:t>
      </w:r>
      <w:proofErr w:type="spellStart"/>
      <w:r w:rsidRPr="00A545B9">
        <w:t>Kopaed</w:t>
      </w:r>
      <w:proofErr w:type="spellEnd"/>
      <w:r w:rsidRPr="00A545B9">
        <w:t>.</w:t>
      </w:r>
    </w:p>
    <w:p w14:paraId="6C7E787B" w14:textId="77777777" w:rsidR="00A545B9" w:rsidRPr="00A545B9" w:rsidRDefault="00A545B9" w:rsidP="00A545B9">
      <w:pPr>
        <w:pStyle w:val="ListenabsatzregularREMI"/>
      </w:pPr>
      <w:r w:rsidRPr="00A545B9">
        <w:t xml:space="preserve">Uhlig, Bettina; Fortuna, Florentine; Gonser, Lisa; Graham, Sarah; Leibbrand, Michael (2017): IMAGO. </w:t>
      </w:r>
      <w:r w:rsidRPr="00A545B9">
        <w:rPr>
          <w:rStyle w:val="ListensatzkursivREMI"/>
        </w:rPr>
        <w:t>Praxis: Kunstunterricht planen</w:t>
      </w:r>
      <w:r w:rsidRPr="00A545B9">
        <w:t xml:space="preserve">. München: </w:t>
      </w:r>
      <w:proofErr w:type="spellStart"/>
      <w:r w:rsidRPr="00A545B9">
        <w:t>Kopaed</w:t>
      </w:r>
      <w:proofErr w:type="spellEnd"/>
      <w:r w:rsidRPr="00A545B9">
        <w:t>.</w:t>
      </w:r>
    </w:p>
    <w:p w14:paraId="4AE1023D" w14:textId="77777777" w:rsidR="00A545B9" w:rsidRPr="00A545B9" w:rsidRDefault="00A545B9" w:rsidP="00A545B9">
      <w:pPr>
        <w:pStyle w:val="ListenabsatzregularREMI"/>
      </w:pPr>
      <w:r w:rsidRPr="00A545B9">
        <w:t xml:space="preserve">Uhlig, Bettina; Kunst, Lis (2018): Modi des Zeichnens. In: Glas, Alexander; Heinen, Ulrich; Krautz, Jochen; Lieber, Gabriele; Miller, Monika; </w:t>
      </w:r>
      <w:proofErr w:type="spellStart"/>
      <w:r w:rsidRPr="00A545B9">
        <w:t>Sowa</w:t>
      </w:r>
      <w:proofErr w:type="spellEnd"/>
      <w:r w:rsidRPr="00A545B9">
        <w:t xml:space="preserve">, Hubert; Uhlig, Betina (Hrsg.): Kinder zeichnen. IMAGO. </w:t>
      </w:r>
      <w:r w:rsidRPr="00A545B9">
        <w:rPr>
          <w:rStyle w:val="ListensatzkursivREMI"/>
        </w:rPr>
        <w:t>Zeitschrift für Kunstpädagogik</w:t>
      </w:r>
      <w:r w:rsidRPr="00A545B9">
        <w:t xml:space="preserve">. München: </w:t>
      </w:r>
      <w:proofErr w:type="spellStart"/>
      <w:r w:rsidRPr="00A545B9">
        <w:t>kopaed</w:t>
      </w:r>
      <w:proofErr w:type="spellEnd"/>
      <w:r w:rsidRPr="00A545B9">
        <w:t>, S. 39-45.</w:t>
      </w:r>
    </w:p>
    <w:p w14:paraId="351FCC3B" w14:textId="77777777" w:rsidR="00A545B9" w:rsidRPr="00A545B9" w:rsidRDefault="00A545B9" w:rsidP="00A545B9">
      <w:pPr>
        <w:pStyle w:val="ListenabsatzregularREMI"/>
      </w:pPr>
      <w:proofErr w:type="spellStart"/>
      <w:r w:rsidRPr="00A545B9">
        <w:t>Unesco</w:t>
      </w:r>
      <w:proofErr w:type="spellEnd"/>
      <w:r w:rsidRPr="00A545B9">
        <w:t xml:space="preserve"> (2006): </w:t>
      </w:r>
      <w:r w:rsidRPr="00A545B9">
        <w:rPr>
          <w:rStyle w:val="ListensatzkursivREMI"/>
        </w:rPr>
        <w:t>Leitfaden für kulturelle Bildung</w:t>
      </w:r>
      <w:r w:rsidRPr="00A545B9">
        <w:t>. https://www.unesco.at/fileadmin/Redaktion/Publikationen/Publikations-Dokumente/2006_Leitfarden_Kulturelle_Bildung.pdf (letzter Zugriff am 21.10.2021).</w:t>
      </w:r>
    </w:p>
    <w:p w14:paraId="1FEAC6C2" w14:textId="77777777" w:rsidR="00A545B9" w:rsidRPr="00A545B9" w:rsidRDefault="00A545B9" w:rsidP="00A545B9">
      <w:pPr>
        <w:pStyle w:val="ListenabsatzregularREMI"/>
      </w:pPr>
      <w:r w:rsidRPr="00A545B9">
        <w:t xml:space="preserve">Wagner, Ernst (2018): Bildkompetenz – Visual </w:t>
      </w:r>
      <w:proofErr w:type="spellStart"/>
      <w:r w:rsidRPr="00A545B9">
        <w:t>Literacy</w:t>
      </w:r>
      <w:proofErr w:type="spellEnd"/>
      <w:r w:rsidRPr="00A545B9">
        <w:t xml:space="preserve">. Kunstpädagogische Theorie- und Lehrplanentwicklungen im deutschen und europäischen Diskurs. In: </w:t>
      </w:r>
      <w:r w:rsidRPr="00A545B9">
        <w:rPr>
          <w:rStyle w:val="ListensatzkursivREMI"/>
        </w:rPr>
        <w:t>Kulturelle Bildung online</w:t>
      </w:r>
      <w:r w:rsidRPr="00A545B9">
        <w:t>. https://www.kubi-online.de/artikel/bildkompetenz-visual-literacy-kunstpaedagogische-theorielehrplanentwicklungen-deutschen (letzter Zugriff am 26.02.2021).</w:t>
      </w:r>
    </w:p>
    <w:p w14:paraId="0CD7B35B" w14:textId="77777777" w:rsidR="00A545B9" w:rsidRPr="00A545B9" w:rsidRDefault="00A545B9" w:rsidP="00A545B9">
      <w:pPr>
        <w:pStyle w:val="ListenabsatzregularREMI"/>
      </w:pPr>
      <w:r w:rsidRPr="00A545B9">
        <w:t xml:space="preserve">Wagner, Ernst; Schönau, </w:t>
      </w:r>
      <w:proofErr w:type="spellStart"/>
      <w:r w:rsidRPr="00A545B9">
        <w:t>Diederik</w:t>
      </w:r>
      <w:proofErr w:type="spellEnd"/>
      <w:r w:rsidRPr="00A545B9">
        <w:t xml:space="preserve"> (Hrsg.) (2016): </w:t>
      </w:r>
      <w:r w:rsidRPr="00A545B9">
        <w:rPr>
          <w:rStyle w:val="ListensatzkursivREMI"/>
        </w:rPr>
        <w:t xml:space="preserve">Gemeinsamer Europäischer Referenzrahmen für Visual </w:t>
      </w:r>
      <w:proofErr w:type="spellStart"/>
      <w:r w:rsidRPr="00A545B9">
        <w:rPr>
          <w:rStyle w:val="ListensatzkursivREMI"/>
        </w:rPr>
        <w:t>Literacy</w:t>
      </w:r>
      <w:proofErr w:type="spellEnd"/>
      <w:r w:rsidRPr="00A545B9">
        <w:rPr>
          <w:rStyle w:val="ListensatzkursivREMI"/>
        </w:rPr>
        <w:t xml:space="preserve"> – Prototyp.</w:t>
      </w:r>
      <w:r w:rsidRPr="00A545B9">
        <w:t xml:space="preserve"> Waxmann: Münster/New York.</w:t>
      </w:r>
    </w:p>
    <w:p w14:paraId="4A086A59" w14:textId="77777777" w:rsidR="00A545B9" w:rsidRPr="00A545B9" w:rsidRDefault="00A545B9" w:rsidP="00A545B9">
      <w:pPr>
        <w:pStyle w:val="ListenabsatzregularREMI"/>
      </w:pPr>
      <w:proofErr w:type="spellStart"/>
      <w:r w:rsidRPr="00A545B9">
        <w:t>Wichelhaus</w:t>
      </w:r>
      <w:proofErr w:type="spellEnd"/>
      <w:r w:rsidRPr="00A545B9">
        <w:t xml:space="preserve">, Barbara (2010): Die Kinderzeichnung. Grundlagen diagnostischer Möglichkeiten und Grenzen schulischer Anwendungen. In: Kirchner, C.; Kirschenmann, J.; Miller, M. (Hrsg.): </w:t>
      </w:r>
      <w:r w:rsidRPr="00A545B9">
        <w:rPr>
          <w:rStyle w:val="ListensatzkursivREMI"/>
        </w:rPr>
        <w:t>Kinderzeichnung und jugendkultureller Ausdruck</w:t>
      </w:r>
      <w:r w:rsidRPr="00A545B9">
        <w:t xml:space="preserve">. München: </w:t>
      </w:r>
      <w:proofErr w:type="spellStart"/>
      <w:r w:rsidRPr="00A545B9">
        <w:t>Kopaed</w:t>
      </w:r>
      <w:proofErr w:type="spellEnd"/>
      <w:r w:rsidRPr="00A545B9">
        <w:t>, S. 255-268.</w:t>
      </w:r>
    </w:p>
    <w:p w14:paraId="3FE4AC54" w14:textId="77777777" w:rsidR="00A545B9" w:rsidRPr="00A545B9" w:rsidRDefault="00A545B9" w:rsidP="00A545B9">
      <w:pPr>
        <w:pStyle w:val="ListenabsatzregularREMI"/>
      </w:pPr>
      <w:r w:rsidRPr="00A545B9">
        <w:t xml:space="preserve">Wirth, Ingo (Hrsg.) (2014): </w:t>
      </w:r>
      <w:r w:rsidRPr="00A545B9">
        <w:rPr>
          <w:rStyle w:val="ListensatzkursivREMI"/>
        </w:rPr>
        <w:t>Kunst Methodik. Handbuch für die Sekundarstufe I und II</w:t>
      </w:r>
      <w:r w:rsidRPr="00A545B9">
        <w:t>. Berlin: Cornelsen.</w:t>
      </w:r>
    </w:p>
    <w:p w14:paraId="42B3DDBE" w14:textId="77777777" w:rsidR="00A545B9" w:rsidRPr="00A545B9" w:rsidRDefault="00A545B9" w:rsidP="00A545B9">
      <w:pPr>
        <w:pStyle w:val="ListenabsatzregularREMI"/>
      </w:pPr>
      <w:proofErr w:type="spellStart"/>
      <w:r w:rsidRPr="00A545B9">
        <w:t>Wyrobnik</w:t>
      </w:r>
      <w:proofErr w:type="spellEnd"/>
      <w:r w:rsidRPr="00A545B9">
        <w:t xml:space="preserve">, </w:t>
      </w:r>
      <w:proofErr w:type="spellStart"/>
      <w:r w:rsidRPr="00A545B9">
        <w:t>Irit</w:t>
      </w:r>
      <w:proofErr w:type="spellEnd"/>
      <w:r w:rsidRPr="00A545B9">
        <w:t xml:space="preserve"> (2015): „Ich wusste gar nicht, dass Pflanzen auch hören können.“ Zur Bedeutung des Staunens. </w:t>
      </w:r>
      <w:r w:rsidRPr="00A545B9">
        <w:rPr>
          <w:rStyle w:val="ListensatzkursivREMI"/>
        </w:rPr>
        <w:t>Theorie und Praxis der Sozialpädagogik</w:t>
      </w:r>
      <w:r w:rsidRPr="00A545B9">
        <w:t xml:space="preserve"> 3, S. 5-7.</w:t>
      </w:r>
    </w:p>
    <w:p w14:paraId="094EA9F4" w14:textId="77777777" w:rsidR="00A545B9" w:rsidRPr="00A545B9" w:rsidRDefault="00A545B9" w:rsidP="00A545B9">
      <w:pPr>
        <w:pStyle w:val="ListenabsatzregularREMI"/>
      </w:pPr>
      <w:r w:rsidRPr="00A545B9">
        <w:lastRenderedPageBreak/>
        <w:t xml:space="preserve">Zimmer, Renate (2019): </w:t>
      </w:r>
      <w:r w:rsidRPr="00A545B9">
        <w:rPr>
          <w:rStyle w:val="ListensatzkursivREMI"/>
        </w:rPr>
        <w:t>Handbuch Sinneswahrnehmung. Grundlagen einer ganzheitlichen Bildung und Erziehung</w:t>
      </w:r>
      <w:r w:rsidRPr="00A545B9">
        <w:t>. Freiburg: Herder.</w:t>
      </w:r>
    </w:p>
    <w:p w14:paraId="29DAA6A5" w14:textId="77777777" w:rsidR="00A545B9" w:rsidRPr="00A545B9" w:rsidRDefault="00A545B9" w:rsidP="00A545B9">
      <w:pPr>
        <w:pStyle w:val="ListenabsatzregularREMI"/>
      </w:pPr>
      <w:r w:rsidRPr="00A545B9">
        <w:t xml:space="preserve">Zimmer, Renate; Madeira-Firmino, Nadine; Menke, Ricarda; </w:t>
      </w:r>
      <w:proofErr w:type="spellStart"/>
      <w:r w:rsidRPr="00A545B9">
        <w:t>Sandhaus</w:t>
      </w:r>
      <w:proofErr w:type="spellEnd"/>
      <w:r w:rsidRPr="00A545B9">
        <w:t xml:space="preserve">, Mareike (2020): Mit allen Sinnen die Welt erfahren. </w:t>
      </w:r>
      <w:r w:rsidRPr="00A545B9">
        <w:rPr>
          <w:rStyle w:val="ListensatzkursivREMI"/>
        </w:rPr>
        <w:t>Themenheft Kleinstkinder in Kita und Tagespflege</w:t>
      </w:r>
      <w:r w:rsidRPr="00A545B9">
        <w:t>. Freiburg: Herder.</w:t>
      </w:r>
    </w:p>
    <w:p w14:paraId="4437D9D7" w14:textId="77777777" w:rsidR="00A545B9" w:rsidRPr="00A545B9" w:rsidRDefault="00A545B9" w:rsidP="00A545B9">
      <w:pPr>
        <w:pStyle w:val="ListenabsatzregularREMI"/>
        <w:numPr>
          <w:ilvl w:val="0"/>
          <w:numId w:val="0"/>
        </w:numPr>
        <w:ind w:left="425"/>
      </w:pPr>
    </w:p>
    <w:p w14:paraId="2DACD50A" w14:textId="77777777" w:rsidR="00A545B9" w:rsidRPr="00A545B9" w:rsidRDefault="00A545B9" w:rsidP="00A545B9">
      <w:pPr>
        <w:pStyle w:val="ListenabsatzregularREMI"/>
        <w:numPr>
          <w:ilvl w:val="0"/>
          <w:numId w:val="0"/>
        </w:numPr>
        <w:ind w:left="425" w:hanging="425"/>
      </w:pPr>
      <w:r w:rsidRPr="00A545B9">
        <w:t>Curriculare Vorgaben der Bundesländer (Stand Oktober 2022) nicht näher beschrieben.</w:t>
      </w:r>
    </w:p>
    <w:p w14:paraId="7C69D4B0" w14:textId="77777777" w:rsidR="00A545B9" w:rsidRPr="00206C0B" w:rsidRDefault="00A545B9" w:rsidP="00A545B9">
      <w:pPr>
        <w:pStyle w:val="ListenabsatzregularREMI"/>
        <w:numPr>
          <w:ilvl w:val="0"/>
          <w:numId w:val="0"/>
        </w:numPr>
        <w:ind w:left="425"/>
        <w:rPr>
          <w:rFonts w:eastAsia="Arial" w:cs="Segoe UI"/>
          <w:szCs w:val="22"/>
        </w:rPr>
      </w:pPr>
    </w:p>
    <w:p w14:paraId="47A0317E" w14:textId="77777777" w:rsidR="00D84727" w:rsidRPr="00B46D60" w:rsidRDefault="00D84727" w:rsidP="00A545B9">
      <w:pPr>
        <w:pStyle w:val="ListenabsatzregularREMI"/>
        <w:numPr>
          <w:ilvl w:val="0"/>
          <w:numId w:val="0"/>
        </w:numPr>
        <w:ind w:left="425"/>
      </w:pPr>
    </w:p>
    <w:sectPr w:rsidR="00D84727" w:rsidRPr="00B46D60" w:rsidSect="00B91FEE">
      <w:footerReference w:type="even" r:id="rId8"/>
      <w:footerReference w:type="default" r:id="rId9"/>
      <w:pgSz w:w="11900" w:h="16840"/>
      <w:pgMar w:top="1440" w:right="85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9535C" w14:textId="77777777" w:rsidR="00817CDE" w:rsidRDefault="00817CDE">
      <w:r>
        <w:separator/>
      </w:r>
    </w:p>
  </w:endnote>
  <w:endnote w:type="continuationSeparator" w:id="0">
    <w:p w14:paraId="55A80D76" w14:textId="77777777" w:rsidR="00817CDE" w:rsidRDefault="0081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3801B" w14:textId="77777777" w:rsidR="00015745" w:rsidRDefault="00015745" w:rsidP="001359EF">
    <w:pPr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</w:instrText>
    </w:r>
    <w:r w:rsidR="00000000">
      <w:rPr>
        <w:rStyle w:val="Seitenzahl"/>
      </w:rPr>
      <w:instrText>PAGE</w:instrText>
    </w:r>
    <w:r>
      <w:rPr>
        <w:rStyle w:val="Seitenzahl"/>
      </w:rPr>
      <w:instrText xml:space="preserve"> </w:instrText>
    </w:r>
    <w:r>
      <w:rPr>
        <w:rStyle w:val="Seitenzahl"/>
      </w:rPr>
      <w:fldChar w:fldCharType="end"/>
    </w:r>
  </w:p>
  <w:p w14:paraId="5C266546" w14:textId="77777777" w:rsidR="00015745" w:rsidRDefault="00015745" w:rsidP="000B4D21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FD8C1" w14:textId="77777777" w:rsidR="00015745" w:rsidRDefault="00015745" w:rsidP="001359EF">
    <w:pPr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</w:instrText>
    </w:r>
    <w:r w:rsidR="00000000">
      <w:rPr>
        <w:rStyle w:val="Seitenzahl"/>
      </w:rPr>
      <w:instrText>PAGE</w:instrText>
    </w:r>
    <w:r>
      <w:rPr>
        <w:rStyle w:val="Seitenzahl"/>
      </w:rPr>
      <w:instrText xml:space="preserve"> </w:instrText>
    </w:r>
    <w:r>
      <w:rPr>
        <w:rStyle w:val="Seitenzahl"/>
      </w:rPr>
      <w:fldChar w:fldCharType="separate"/>
    </w:r>
    <w:r w:rsidR="006373B6">
      <w:rPr>
        <w:rStyle w:val="Seitenzahl"/>
        <w:noProof/>
      </w:rPr>
      <w:t>1</w:t>
    </w:r>
    <w:r>
      <w:rPr>
        <w:rStyle w:val="Seitenzahl"/>
      </w:rPr>
      <w:fldChar w:fldCharType="end"/>
    </w:r>
  </w:p>
  <w:p w14:paraId="21AB56D5" w14:textId="77777777" w:rsidR="00015745" w:rsidRDefault="00015745" w:rsidP="000B4D21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67FD0" w14:textId="77777777" w:rsidR="00817CDE" w:rsidRDefault="00817CDE">
      <w:r>
        <w:separator/>
      </w:r>
    </w:p>
  </w:footnote>
  <w:footnote w:type="continuationSeparator" w:id="0">
    <w:p w14:paraId="39E28CDB" w14:textId="77777777" w:rsidR="00817CDE" w:rsidRDefault="00817C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85F0B6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786052"/>
    <w:multiLevelType w:val="hybridMultilevel"/>
    <w:tmpl w:val="EA382460"/>
    <w:lvl w:ilvl="0" w:tplc="F1B09DC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08A4D27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B7303B38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48FAEAD8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FC447D72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FE689360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4BA0B552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7862BFA2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5D60AE12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3477117"/>
    <w:multiLevelType w:val="hybridMultilevel"/>
    <w:tmpl w:val="98963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B5D6E"/>
    <w:multiLevelType w:val="hybridMultilevel"/>
    <w:tmpl w:val="043CA92C"/>
    <w:lvl w:ilvl="0" w:tplc="79960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1" w:tplc="2B1056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6E92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A03E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229E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9298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18E7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3005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8E9C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F1DA9"/>
    <w:multiLevelType w:val="hybridMultilevel"/>
    <w:tmpl w:val="A2482CEA"/>
    <w:lvl w:ilvl="0" w:tplc="89644DD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83" w:hanging="283"/>
      </w:pPr>
      <w:rPr>
        <w:rFonts w:ascii="Calibri" w:hAnsi="Calibri" w:cs="Calibr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DC2F8F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00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D768CB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536AF9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48E210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7FE9B3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944BFC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5C44EE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696F09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77A7AD9"/>
    <w:multiLevelType w:val="multilevel"/>
    <w:tmpl w:val="A18867BC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hint="default"/>
        <w:b/>
        <w:color w:val="000000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b/>
        <w:bCs w:val="0"/>
        <w:color w:val="00000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08497C72"/>
    <w:multiLevelType w:val="hybridMultilevel"/>
    <w:tmpl w:val="ECB80E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81706A"/>
    <w:multiLevelType w:val="hybridMultilevel"/>
    <w:tmpl w:val="C02017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87457F"/>
    <w:multiLevelType w:val="hybridMultilevel"/>
    <w:tmpl w:val="9EAA4F3A"/>
    <w:lvl w:ilvl="0" w:tplc="DDBE56C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80EC697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EA83FC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F4C56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5407AB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1E27A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A50F7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8EA9DC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8826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0E561D90"/>
    <w:multiLevelType w:val="hybridMultilevel"/>
    <w:tmpl w:val="91E44402"/>
    <w:lvl w:ilvl="0" w:tplc="4D8C813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DA9AF8A8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D2B60AAE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1E5E8422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6A12A922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2B1C3BCA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211EFE32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64C8D5F0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0CA679F0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0EC956E4"/>
    <w:multiLevelType w:val="hybridMultilevel"/>
    <w:tmpl w:val="16A286D2"/>
    <w:lvl w:ilvl="0" w:tplc="A0E4E380">
      <w:start w:val="1"/>
      <w:numFmt w:val="bullet"/>
      <w:pStyle w:val="ListenabsatzregularREMI"/>
      <w:lvlText w:val="•"/>
      <w:lvlJc w:val="left"/>
      <w:pPr>
        <w:ind w:left="720" w:hanging="360"/>
      </w:pPr>
      <w:rPr>
        <w:rFonts w:ascii="Calibri" w:hAnsi="Calibri" w:cs="Calibr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8D6F9A"/>
    <w:multiLevelType w:val="hybridMultilevel"/>
    <w:tmpl w:val="77022A3C"/>
    <w:lvl w:ilvl="0" w:tplc="84FC562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0B4A62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AF44D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A0694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A5EB87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F4867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70CF0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FEEC1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E9A76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12A32392"/>
    <w:multiLevelType w:val="hybridMultilevel"/>
    <w:tmpl w:val="8E4ECD0E"/>
    <w:lvl w:ilvl="0" w:tplc="2532368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F2649C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AE80D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3821C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E1CC6A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DC4A4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7B24B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2F6DD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B60C7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12EF1678"/>
    <w:multiLevelType w:val="hybridMultilevel"/>
    <w:tmpl w:val="5C1C221E"/>
    <w:lvl w:ilvl="0" w:tplc="19868AA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53DA65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4FC374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722C8A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C7A8C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B2865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EC09B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D3807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A9AC74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15965266"/>
    <w:multiLevelType w:val="hybridMultilevel"/>
    <w:tmpl w:val="B8505572"/>
    <w:lvl w:ilvl="0" w:tplc="90DCBE9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83" w:hanging="283"/>
      </w:pPr>
      <w:rPr>
        <w:rFonts w:ascii="Calibri" w:hAnsi="Calibri" w:cs="Calibri" w:hint="default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1" w:tplc="5122F52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0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2" w:tplc="B148B71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3" w:tplc="4560C84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4" w:tplc="13562B4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5" w:tplc="E856E07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6" w:tplc="B7B078E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7" w:tplc="7374A82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8" w:tplc="9AAC638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</w:abstractNum>
  <w:abstractNum w:abstractNumId="15" w15:restartNumberingAfterBreak="0">
    <w:nsid w:val="1765429D"/>
    <w:multiLevelType w:val="hybridMultilevel"/>
    <w:tmpl w:val="8962E1B6"/>
    <w:lvl w:ilvl="0" w:tplc="B81A722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B4C95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264A2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096B21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9BE2F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EF0726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52C52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A829B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38A09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17ED1ECE"/>
    <w:multiLevelType w:val="hybridMultilevel"/>
    <w:tmpl w:val="66AC3B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906928"/>
    <w:multiLevelType w:val="hybridMultilevel"/>
    <w:tmpl w:val="DE98EAC8"/>
    <w:lvl w:ilvl="0" w:tplc="B6709D6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83" w:hanging="283"/>
      </w:pPr>
      <w:rPr>
        <w:rFonts w:ascii="Calibri" w:hAnsi="Calibri" w:cs="Calibri" w:hint="default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1" w:tplc="91E6AB3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0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2" w:tplc="4226FB6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3" w:tplc="36608CA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4" w:tplc="C0E4A39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5" w:tplc="46E89C0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6" w:tplc="AFFCCC5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7" w:tplc="DA50F22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8" w:tplc="7A9E5C5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</w:abstractNum>
  <w:abstractNum w:abstractNumId="18" w15:restartNumberingAfterBreak="0">
    <w:nsid w:val="1D9A4EF9"/>
    <w:multiLevelType w:val="hybridMultilevel"/>
    <w:tmpl w:val="F4F04406"/>
    <w:lvl w:ilvl="0" w:tplc="18A25CB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67" w:hanging="283"/>
      </w:pPr>
      <w:rPr>
        <w:rFonts w:ascii="Calibri" w:hAnsi="Calibri" w:cs="Calibri" w:hint="default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1" w:tplc="4A18D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28DCCC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430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C8BF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9AFC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5CAF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A7A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468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AF67C8"/>
    <w:multiLevelType w:val="hybridMultilevel"/>
    <w:tmpl w:val="6F4E7022"/>
    <w:lvl w:ilvl="0" w:tplc="AD5E5F2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F152A71"/>
    <w:multiLevelType w:val="hybridMultilevel"/>
    <w:tmpl w:val="F0FA2E92"/>
    <w:lvl w:ilvl="0" w:tplc="ED12894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EC0E62E2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0F020A08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25E4E1F8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AB46380C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9DDCAB20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9112D47A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099053E0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35E270C8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201A39B5"/>
    <w:multiLevelType w:val="hybridMultilevel"/>
    <w:tmpl w:val="1A38308C"/>
    <w:lvl w:ilvl="0" w:tplc="DB2CA83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A1F6C8EA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63A8AAAC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03DA3CE0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C50040D6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CB5868FC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2A066CA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67E419D2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DD023468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20EE7DE7"/>
    <w:multiLevelType w:val="hybridMultilevel"/>
    <w:tmpl w:val="A69E8250"/>
    <w:lvl w:ilvl="0" w:tplc="1AC45880">
      <w:start w:val="1"/>
      <w:numFmt w:val="decimal"/>
      <w:pStyle w:val="NumerierungFlietextREMI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DE683D"/>
    <w:multiLevelType w:val="hybridMultilevel"/>
    <w:tmpl w:val="4EE89758"/>
    <w:lvl w:ilvl="0" w:tplc="B254CAF8">
      <w:start w:val="1"/>
      <w:numFmt w:val="bullet"/>
      <w:lvlText w:val="-"/>
      <w:lvlJc w:val="left"/>
      <w:pPr>
        <w:tabs>
          <w:tab w:val="num" w:pos="708"/>
        </w:tabs>
        <w:ind w:left="0" w:firstLine="0"/>
      </w:pPr>
      <w:rPr>
        <w:rFonts w:ascii="Calibri" w:hAnsi="Calibri" w:cs="Calibr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C05830"/>
    <w:multiLevelType w:val="hybridMultilevel"/>
    <w:tmpl w:val="D3D08602"/>
    <w:lvl w:ilvl="0" w:tplc="8F7E56C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94A62C7C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1A56A31A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86BA2858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FB86ED9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E3F60E2A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B74C77C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2AB8352C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5FFCD5E2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26CD4A27"/>
    <w:multiLevelType w:val="hybridMultilevel"/>
    <w:tmpl w:val="F2FEB8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DB4A22"/>
    <w:multiLevelType w:val="hybridMultilevel"/>
    <w:tmpl w:val="86107660"/>
    <w:lvl w:ilvl="0" w:tplc="9E34B11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A0069834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85E07456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65BC3F9C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9E049698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F1468CFC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010C7FC8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C36CC1AE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D1DEE6BA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291B3386"/>
    <w:multiLevelType w:val="hybridMultilevel"/>
    <w:tmpl w:val="59D847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BC475D"/>
    <w:multiLevelType w:val="hybridMultilevel"/>
    <w:tmpl w:val="E0744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F14FDD"/>
    <w:multiLevelType w:val="hybridMultilevel"/>
    <w:tmpl w:val="1EC6FCEC"/>
    <w:lvl w:ilvl="0" w:tplc="980C8AA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921CAA32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B798C2A2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5A2A7D4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88BE4050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9D5E9F5C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3522C874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94F4DEC4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B860F4E4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30" w15:restartNumberingAfterBreak="0">
    <w:nsid w:val="30A02548"/>
    <w:multiLevelType w:val="hybridMultilevel"/>
    <w:tmpl w:val="D28CCB78"/>
    <w:lvl w:ilvl="0" w:tplc="4498CBB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AFA263A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AD088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A80D66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312B1F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2C18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CC4A9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4BEF3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E5E1A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32FD580A"/>
    <w:multiLevelType w:val="hybridMultilevel"/>
    <w:tmpl w:val="9BDA7D72"/>
    <w:lvl w:ilvl="0" w:tplc="D6EE0A46">
      <w:start w:val="1"/>
      <w:numFmt w:val="bullet"/>
      <w:pStyle w:val="Formatvorlage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E10179"/>
    <w:multiLevelType w:val="multilevel"/>
    <w:tmpl w:val="6C208FB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4BD73F9"/>
    <w:multiLevelType w:val="hybridMultilevel"/>
    <w:tmpl w:val="E46457E6"/>
    <w:lvl w:ilvl="0" w:tplc="9D1814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mallCaps w:val="0"/>
        <w:strike w:val="0"/>
        <w:dstrike w:val="0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ADA0D02"/>
    <w:multiLevelType w:val="hybridMultilevel"/>
    <w:tmpl w:val="72E88980"/>
    <w:lvl w:ilvl="0" w:tplc="8C9820D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83" w:hanging="283"/>
      </w:pPr>
      <w:rPr>
        <w:rFonts w:ascii="Calibri" w:hAnsi="Calibri" w:cs="Calibri" w:hint="default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1" w:tplc="FE443A8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0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2" w:tplc="586EC93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3" w:tplc="55E8F7F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4" w:tplc="C8D8A91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5" w:tplc="6B5AF67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6" w:tplc="DD466A7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7" w:tplc="37701BC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8" w:tplc="281C013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</w:abstractNum>
  <w:abstractNum w:abstractNumId="35" w15:restartNumberingAfterBreak="0">
    <w:nsid w:val="3EDB1E22"/>
    <w:multiLevelType w:val="hybridMultilevel"/>
    <w:tmpl w:val="820A35FA"/>
    <w:lvl w:ilvl="0" w:tplc="0032E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E9E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3880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682E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80B0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F648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9C0C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3266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7217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FB53D8E"/>
    <w:multiLevelType w:val="hybridMultilevel"/>
    <w:tmpl w:val="37D413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0222C5C"/>
    <w:multiLevelType w:val="hybridMultilevel"/>
    <w:tmpl w:val="1602B142"/>
    <w:lvl w:ilvl="0" w:tplc="DB04C30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8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1" w:tplc="896C987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0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2" w:tplc="4C90A22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3" w:tplc="1C4AB2C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4" w:tplc="9A6A68B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5" w:tplc="38D46FA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6" w:tplc="D466E36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7" w:tplc="312E03D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8" w:tplc="8604E4C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</w:abstractNum>
  <w:abstractNum w:abstractNumId="38" w15:restartNumberingAfterBreak="0">
    <w:nsid w:val="405C3AC0"/>
    <w:multiLevelType w:val="multilevel"/>
    <w:tmpl w:val="065E94A0"/>
    <w:lvl w:ilvl="0">
      <w:start w:val="1"/>
      <w:numFmt w:val="decimal"/>
      <w:pStyle w:val="berschrift1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39" w15:restartNumberingAfterBreak="0">
    <w:nsid w:val="40B06CCA"/>
    <w:multiLevelType w:val="hybridMultilevel"/>
    <w:tmpl w:val="F394154A"/>
    <w:lvl w:ilvl="0" w:tplc="3FC2830A">
      <w:start w:val="1"/>
      <w:numFmt w:val="decimal"/>
      <w:lvlText w:val="%1."/>
      <w:lvlJc w:val="left"/>
      <w:pPr>
        <w:ind w:left="720" w:hanging="360"/>
      </w:pPr>
    </w:lvl>
    <w:lvl w:ilvl="1" w:tplc="48C64C8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5058C0"/>
    <w:multiLevelType w:val="hybridMultilevel"/>
    <w:tmpl w:val="2F82E306"/>
    <w:lvl w:ilvl="0" w:tplc="1BF866F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A84A9B4C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34B0C298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DB22677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7B784E30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FB822E88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9AE4A23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C1CE8744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A948ABC2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41" w15:restartNumberingAfterBreak="0">
    <w:nsid w:val="418F3C1F"/>
    <w:multiLevelType w:val="hybridMultilevel"/>
    <w:tmpl w:val="098815F0"/>
    <w:lvl w:ilvl="0" w:tplc="A7887C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8606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2" w:tplc="347276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92B6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E8DD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D4A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B8BB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B486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FAA8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35669B5"/>
    <w:multiLevelType w:val="hybridMultilevel"/>
    <w:tmpl w:val="022003D6"/>
    <w:lvl w:ilvl="0" w:tplc="A1523AB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CE86F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09021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B327C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C364C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DD2C1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5A67C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80A31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6E633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3" w15:restartNumberingAfterBreak="0">
    <w:nsid w:val="44F365F7"/>
    <w:multiLevelType w:val="hybridMultilevel"/>
    <w:tmpl w:val="17C8B6A2"/>
    <w:lvl w:ilvl="0" w:tplc="D3841FA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4AF88DC6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8578C132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30E673E2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02ACCCCE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74CE5DCA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AC9A392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D4485274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98AA4030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44" w15:restartNumberingAfterBreak="0">
    <w:nsid w:val="46113ED5"/>
    <w:multiLevelType w:val="multilevel"/>
    <w:tmpl w:val="065E94A0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45" w15:restartNumberingAfterBreak="0">
    <w:nsid w:val="471C3F06"/>
    <w:multiLevelType w:val="multilevel"/>
    <w:tmpl w:val="47DC2570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hint="default"/>
        <w:b/>
        <w:color w:val="000000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b/>
        <w:bCs w:val="0"/>
        <w:color w:val="00000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47612372"/>
    <w:multiLevelType w:val="hybridMultilevel"/>
    <w:tmpl w:val="F5EC079E"/>
    <w:lvl w:ilvl="0" w:tplc="920698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1C6F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08D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03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0AA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0A18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00A4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660C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6AA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8466C07"/>
    <w:multiLevelType w:val="hybridMultilevel"/>
    <w:tmpl w:val="479C9168"/>
    <w:lvl w:ilvl="0" w:tplc="C7AE0CE4">
      <w:start w:val="1"/>
      <w:numFmt w:val="decimal"/>
      <w:pStyle w:val="berschrift1REMI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F93E9F"/>
    <w:multiLevelType w:val="hybridMultilevel"/>
    <w:tmpl w:val="1A522822"/>
    <w:lvl w:ilvl="0" w:tplc="1AA44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B247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F223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1E2B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EE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B87E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7485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2CC7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6E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9A75AE3"/>
    <w:multiLevelType w:val="hybridMultilevel"/>
    <w:tmpl w:val="A35EFA42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A887581"/>
    <w:multiLevelType w:val="hybridMultilevel"/>
    <w:tmpl w:val="473428D0"/>
    <w:lvl w:ilvl="0" w:tplc="2D86CCE4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E2042EB6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6DF4C04E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1802580C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4064CDE2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0D6E8612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0944B6C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AAC4BE28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BF92DB7C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51" w15:restartNumberingAfterBreak="0">
    <w:nsid w:val="4B4716A2"/>
    <w:multiLevelType w:val="hybridMultilevel"/>
    <w:tmpl w:val="657497EE"/>
    <w:lvl w:ilvl="0" w:tplc="859E8EA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83" w:hanging="283"/>
      </w:pPr>
      <w:rPr>
        <w:rFonts w:ascii="Calibri" w:hAnsi="Calibri" w:cs="Calibr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208FEE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003" w:hanging="283"/>
      </w:pPr>
      <w:rPr>
        <w:rFonts w:ascii="Calibri" w:hAnsi="Calibri" w:cs="Calibr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BCCA32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FAE08B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60417A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AD4D46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E7A87F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EB441B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018E3E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4C691DED"/>
    <w:multiLevelType w:val="hybridMultilevel"/>
    <w:tmpl w:val="9D240800"/>
    <w:lvl w:ilvl="0" w:tplc="3FDC4306">
      <w:start w:val="1"/>
      <w:numFmt w:val="bullet"/>
      <w:pStyle w:val="TabellenstilListeEbene2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CBC0B69"/>
    <w:multiLevelType w:val="hybridMultilevel"/>
    <w:tmpl w:val="BFA46F8E"/>
    <w:lvl w:ilvl="0" w:tplc="3AA08BD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83" w:hanging="283"/>
      </w:pPr>
      <w:rPr>
        <w:rFonts w:ascii="Calibri" w:hAnsi="Calibri" w:cs="Calibri" w:hint="default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1" w:tplc="C6B6DF8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0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2" w:tplc="762A900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3" w:tplc="B04284D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4" w:tplc="D6506A8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5" w:tplc="3C76E90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6" w:tplc="27A414D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7" w:tplc="B1243B7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8" w:tplc="6A3AA23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</w:abstractNum>
  <w:abstractNum w:abstractNumId="54" w15:restartNumberingAfterBreak="0">
    <w:nsid w:val="4FF24EED"/>
    <w:multiLevelType w:val="hybridMultilevel"/>
    <w:tmpl w:val="1BD8AF8A"/>
    <w:lvl w:ilvl="0" w:tplc="CECE46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6600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6A79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8C78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0E61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0618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EA64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1E13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5A35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4BB5729"/>
    <w:multiLevelType w:val="hybridMultilevel"/>
    <w:tmpl w:val="10643F32"/>
    <w:lvl w:ilvl="0" w:tplc="E90C0F8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  <w:color w:val="000000"/>
      </w:rPr>
    </w:lvl>
    <w:lvl w:ilvl="1" w:tplc="0E8EC69A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A3965B38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CAE8CFCA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013E01F0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B6986D04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9E4A2780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A08CC310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F82C7BF2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56" w15:restartNumberingAfterBreak="0">
    <w:nsid w:val="54E5260F"/>
    <w:multiLevelType w:val="hybridMultilevel"/>
    <w:tmpl w:val="6504B52A"/>
    <w:lvl w:ilvl="0" w:tplc="59BCE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mallCaps w:val="0"/>
        <w:strike w:val="0"/>
        <w:dstrike w:val="0"/>
        <w:spacing w:val="0"/>
        <w:w w:val="100"/>
        <w:kern w:val="0"/>
        <w:position w:val="0"/>
        <w:sz w:val="16"/>
        <w:szCs w:val="1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52B201D"/>
    <w:multiLevelType w:val="multilevel"/>
    <w:tmpl w:val="4EE89758"/>
    <w:styleLink w:val="ListeREMIEbene2"/>
    <w:lvl w:ilvl="0">
      <w:start w:val="1"/>
      <w:numFmt w:val="bullet"/>
      <w:lvlText w:val="-"/>
      <w:lvlJc w:val="left"/>
      <w:pPr>
        <w:tabs>
          <w:tab w:val="num" w:pos="708"/>
        </w:tabs>
        <w:ind w:left="0" w:firstLine="0"/>
      </w:pPr>
      <w:rPr>
        <w:rFonts w:ascii="Calibri" w:hAnsi="Calibri" w:cs="Calibr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8601CF"/>
    <w:multiLevelType w:val="hybridMultilevel"/>
    <w:tmpl w:val="32460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88C4EB7"/>
    <w:multiLevelType w:val="multilevel"/>
    <w:tmpl w:val="EF763B9A"/>
    <w:lvl w:ilvl="0">
      <w:start w:val="1"/>
      <w:numFmt w:val="decimal"/>
      <w:suff w:val="space"/>
      <w:lvlText w:val="Kapitel %1"/>
      <w:lvlJc w:val="left"/>
      <w:pPr>
        <w:ind w:left="360" w:firstLine="0"/>
      </w:pPr>
    </w:lvl>
    <w:lvl w:ilvl="1">
      <w:start w:val="1"/>
      <w:numFmt w:val="none"/>
      <w:suff w:val="nothing"/>
      <w:lvlText w:val=""/>
      <w:lvlJc w:val="left"/>
      <w:pPr>
        <w:ind w:left="360" w:firstLine="0"/>
      </w:pPr>
    </w:lvl>
    <w:lvl w:ilvl="2">
      <w:start w:val="1"/>
      <w:numFmt w:val="none"/>
      <w:suff w:val="nothing"/>
      <w:lvlText w:val=""/>
      <w:lvlJc w:val="left"/>
      <w:pPr>
        <w:ind w:left="360" w:firstLine="0"/>
      </w:pPr>
    </w:lvl>
    <w:lvl w:ilvl="3">
      <w:start w:val="1"/>
      <w:numFmt w:val="none"/>
      <w:suff w:val="nothing"/>
      <w:lvlText w:val=""/>
      <w:lvlJc w:val="left"/>
      <w:pPr>
        <w:ind w:left="360" w:firstLine="0"/>
      </w:pPr>
    </w:lvl>
    <w:lvl w:ilvl="4">
      <w:start w:val="1"/>
      <w:numFmt w:val="none"/>
      <w:suff w:val="nothing"/>
      <w:lvlText w:val=""/>
      <w:lvlJc w:val="left"/>
      <w:pPr>
        <w:ind w:left="360" w:firstLine="0"/>
      </w:pPr>
    </w:lvl>
    <w:lvl w:ilvl="5">
      <w:start w:val="1"/>
      <w:numFmt w:val="none"/>
      <w:suff w:val="nothing"/>
      <w:lvlText w:val=""/>
      <w:lvlJc w:val="left"/>
      <w:pPr>
        <w:ind w:left="360" w:firstLine="0"/>
      </w:pPr>
    </w:lvl>
    <w:lvl w:ilvl="6">
      <w:start w:val="1"/>
      <w:numFmt w:val="none"/>
      <w:suff w:val="nothing"/>
      <w:lvlText w:val=""/>
      <w:lvlJc w:val="left"/>
      <w:pPr>
        <w:ind w:left="360" w:firstLine="0"/>
      </w:pPr>
    </w:lvl>
    <w:lvl w:ilvl="7">
      <w:start w:val="1"/>
      <w:numFmt w:val="none"/>
      <w:suff w:val="nothing"/>
      <w:lvlText w:val=""/>
      <w:lvlJc w:val="left"/>
      <w:pPr>
        <w:ind w:left="360" w:firstLine="0"/>
      </w:pPr>
    </w:lvl>
    <w:lvl w:ilvl="8">
      <w:start w:val="1"/>
      <w:numFmt w:val="none"/>
      <w:suff w:val="nothing"/>
      <w:lvlText w:val=""/>
      <w:lvlJc w:val="left"/>
      <w:pPr>
        <w:ind w:left="360" w:firstLine="0"/>
      </w:pPr>
    </w:lvl>
  </w:abstractNum>
  <w:abstractNum w:abstractNumId="60" w15:restartNumberingAfterBreak="0">
    <w:nsid w:val="59CD667A"/>
    <w:multiLevelType w:val="hybridMultilevel"/>
    <w:tmpl w:val="454E26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C8C3D47"/>
    <w:multiLevelType w:val="hybridMultilevel"/>
    <w:tmpl w:val="2EA4D03A"/>
    <w:lvl w:ilvl="0" w:tplc="BE6CB7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306ABC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742A4F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CB463C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D3CA3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F0C73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2A0CF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764E5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0B603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2" w15:restartNumberingAfterBreak="0">
    <w:nsid w:val="5FA176D5"/>
    <w:multiLevelType w:val="hybridMultilevel"/>
    <w:tmpl w:val="3DDC6D10"/>
    <w:lvl w:ilvl="0" w:tplc="9D5A2D6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67" w:hanging="283"/>
      </w:pPr>
      <w:rPr>
        <w:rFonts w:ascii="Calibri" w:hAnsi="Calibri" w:cs="Calibri" w:hint="default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1" w:tplc="7E2A8F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73B44F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98AE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EC8B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4283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4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FC40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C44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01425C6"/>
    <w:multiLevelType w:val="hybridMultilevel"/>
    <w:tmpl w:val="D1962174"/>
    <w:lvl w:ilvl="0" w:tplc="A732DAC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56F2D2AE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</w:rPr>
    </w:lvl>
    <w:lvl w:ilvl="2" w:tplc="DF288AD6">
      <w:start w:val="1"/>
      <w:numFmt w:val="bullet"/>
      <w:lvlText w:val="§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3" w:tplc="D584B2BC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 w:hint="default"/>
      </w:rPr>
    </w:lvl>
    <w:lvl w:ilvl="4" w:tplc="711E1556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 w:hint="default"/>
      </w:rPr>
    </w:lvl>
    <w:lvl w:ilvl="5" w:tplc="CA2EFE6A">
      <w:start w:val="1"/>
      <w:numFmt w:val="bullet"/>
      <w:lvlText w:val="§"/>
      <w:lvlJc w:val="left"/>
      <w:pPr>
        <w:ind w:left="3960" w:hanging="360"/>
      </w:pPr>
      <w:rPr>
        <w:rFonts w:ascii="Wingdings" w:eastAsia="Wingdings" w:hAnsi="Wingdings" w:cs="Wingdings" w:hint="default"/>
      </w:rPr>
    </w:lvl>
    <w:lvl w:ilvl="6" w:tplc="ECE6C998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 w:hint="default"/>
      </w:rPr>
    </w:lvl>
    <w:lvl w:ilvl="7" w:tplc="6DE44466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 w:hint="default"/>
      </w:rPr>
    </w:lvl>
    <w:lvl w:ilvl="8" w:tplc="8FD45E90">
      <w:start w:val="1"/>
      <w:numFmt w:val="bullet"/>
      <w:lvlText w:val="§"/>
      <w:lvlJc w:val="left"/>
      <w:pPr>
        <w:ind w:left="6120" w:hanging="360"/>
      </w:pPr>
      <w:rPr>
        <w:rFonts w:ascii="Wingdings" w:eastAsia="Wingdings" w:hAnsi="Wingdings" w:cs="Wingdings" w:hint="default"/>
      </w:rPr>
    </w:lvl>
  </w:abstractNum>
  <w:abstractNum w:abstractNumId="64" w15:restartNumberingAfterBreak="0">
    <w:nsid w:val="60BB2FEA"/>
    <w:multiLevelType w:val="hybridMultilevel"/>
    <w:tmpl w:val="DD323F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2051C0F"/>
    <w:multiLevelType w:val="hybridMultilevel"/>
    <w:tmpl w:val="F1C4AEBA"/>
    <w:lvl w:ilvl="0" w:tplc="C0AACB4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83" w:hanging="283"/>
      </w:pPr>
      <w:rPr>
        <w:rFonts w:ascii="Calibri" w:hAnsi="Calibri" w:cs="Calibr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9FE7C9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00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F149D6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E82E05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E18F4A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B6A8A0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682259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44C9CE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CC05E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624376BF"/>
    <w:multiLevelType w:val="hybridMultilevel"/>
    <w:tmpl w:val="8E7E0830"/>
    <w:lvl w:ilvl="0" w:tplc="6AB8975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0864B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A187E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4A271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23695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13A62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B8ABF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018ED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58429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7" w15:restartNumberingAfterBreak="0">
    <w:nsid w:val="65CE5BB6"/>
    <w:multiLevelType w:val="multilevel"/>
    <w:tmpl w:val="A964F8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A60440"/>
    <w:multiLevelType w:val="hybridMultilevel"/>
    <w:tmpl w:val="3A7C3784"/>
    <w:lvl w:ilvl="0" w:tplc="35043CF6">
      <w:start w:val="1"/>
      <w:numFmt w:val="bullet"/>
      <w:pStyle w:val="TabellenstilListeREMI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AFB6280"/>
    <w:multiLevelType w:val="hybridMultilevel"/>
    <w:tmpl w:val="231C4DFC"/>
    <w:lvl w:ilvl="0" w:tplc="4088EB7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83" w:hanging="283"/>
      </w:pPr>
      <w:rPr>
        <w:rFonts w:ascii="Calibri" w:hAnsi="Calibri" w:cs="Calibri" w:hint="default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1" w:tplc="A7FCE26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003" w:hanging="283"/>
      </w:pPr>
      <w:rPr>
        <w:rFonts w:ascii="Calibri" w:hAnsi="Calibri" w:cs="Calibri" w:hint="default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2" w:tplc="21FC1F0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3" w:tplc="9E9C6EB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4" w:tplc="BF522C1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5" w:tplc="EAB843F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6" w:tplc="F8B259B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7" w:tplc="3CFE297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8" w:tplc="A8A2F15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</w:abstractNum>
  <w:abstractNum w:abstractNumId="70" w15:restartNumberingAfterBreak="0">
    <w:nsid w:val="6D051715"/>
    <w:multiLevelType w:val="hybridMultilevel"/>
    <w:tmpl w:val="34ACF134"/>
    <w:lvl w:ilvl="0" w:tplc="04070001">
      <w:start w:val="1"/>
      <w:numFmt w:val="bullet"/>
      <w:lvlText w:val=""/>
      <w:lvlJc w:val="left"/>
      <w:pPr>
        <w:ind w:left="70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71" w15:restartNumberingAfterBreak="0">
    <w:nsid w:val="6DE718D7"/>
    <w:multiLevelType w:val="hybridMultilevel"/>
    <w:tmpl w:val="5516A3BC"/>
    <w:styleLink w:val="Strich"/>
    <w:lvl w:ilvl="0" w:tplc="FC12F1E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BEEC16D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4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C84A5522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785" w:hanging="3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5FDE469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9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13946A0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20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4650B938">
      <w:start w:val="1"/>
      <w:numFmt w:val="bullet"/>
      <w:lvlText w:val="-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082CDC3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6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F3FCCBE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19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ACEEBDD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ind w:left="21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72" w15:restartNumberingAfterBreak="0">
    <w:nsid w:val="702B618A"/>
    <w:multiLevelType w:val="hybridMultilevel"/>
    <w:tmpl w:val="590489CC"/>
    <w:lvl w:ilvl="0" w:tplc="E13A24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1" w:tplc="C078350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2" w:tplc="710A2EA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3" w:tplc="8A8A7C2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4" w:tplc="2008325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5" w:tplc="7DA477E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6" w:tplc="49A23A8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7" w:tplc="A77025E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8" w:tplc="4F28471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</w:abstractNum>
  <w:abstractNum w:abstractNumId="73" w15:restartNumberingAfterBreak="0">
    <w:nsid w:val="70331BCD"/>
    <w:multiLevelType w:val="hybridMultilevel"/>
    <w:tmpl w:val="918E660C"/>
    <w:lvl w:ilvl="0" w:tplc="3EE686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0E77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6DF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BC5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6F7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2AC5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C02A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B6BD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5E3E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32050A6"/>
    <w:multiLevelType w:val="hybridMultilevel"/>
    <w:tmpl w:val="887C9A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4DC6F30"/>
    <w:multiLevelType w:val="hybridMultilevel"/>
    <w:tmpl w:val="81FC0AF6"/>
    <w:lvl w:ilvl="0" w:tplc="BB2E67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B6F2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0E73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6C37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7CD4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2A30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9CE5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8EDF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7A1C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630606B"/>
    <w:multiLevelType w:val="hybridMultilevel"/>
    <w:tmpl w:val="26AE26E6"/>
    <w:lvl w:ilvl="0" w:tplc="CAA0037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83" w:hanging="283"/>
      </w:pPr>
      <w:rPr>
        <w:rFonts w:ascii="Calibri" w:hAnsi="Calibri" w:cs="Calibr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6CEE87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00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6BA5BA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72E37E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F1A479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39246C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52AE15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C2A8AA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8687020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7" w15:restartNumberingAfterBreak="0">
    <w:nsid w:val="76E57863"/>
    <w:multiLevelType w:val="hybridMultilevel"/>
    <w:tmpl w:val="96BAE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7622F14"/>
    <w:multiLevelType w:val="hybridMultilevel"/>
    <w:tmpl w:val="7DEE7A90"/>
    <w:lvl w:ilvl="0" w:tplc="6658A49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272A7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ABA25C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37CB84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5E827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0EB2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4FC59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FEE9C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D06099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9" w15:restartNumberingAfterBreak="0">
    <w:nsid w:val="786A44B1"/>
    <w:multiLevelType w:val="hybridMultilevel"/>
    <w:tmpl w:val="FABA4D90"/>
    <w:lvl w:ilvl="0" w:tplc="E5FCA00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4D841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B74BA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78842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8041A6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E4EAB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F387C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50C7F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F78B7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0" w15:restartNumberingAfterBreak="0">
    <w:nsid w:val="79586955"/>
    <w:multiLevelType w:val="hybridMultilevel"/>
    <w:tmpl w:val="67547814"/>
    <w:lvl w:ilvl="0" w:tplc="0638E376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83" w:hanging="283"/>
      </w:pPr>
      <w:rPr>
        <w:rFonts w:ascii="Calibri" w:hAnsi="Calibri" w:cs="Calibri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17C42C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00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49C6D9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172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85645D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244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8C2B3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16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E722D7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38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9E46E9A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460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967DA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32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326ED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604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 w15:restartNumberingAfterBreak="0">
    <w:nsid w:val="7C9C3DA8"/>
    <w:multiLevelType w:val="hybridMultilevel"/>
    <w:tmpl w:val="AAB08C86"/>
    <w:lvl w:ilvl="0" w:tplc="AD5E5F2C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D5566FB"/>
    <w:multiLevelType w:val="multilevel"/>
    <w:tmpl w:val="519405B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7D933AEB"/>
    <w:multiLevelType w:val="hybridMultilevel"/>
    <w:tmpl w:val="EDC8C9C6"/>
    <w:lvl w:ilvl="0" w:tplc="AD5E5F2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FFC61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5CC1AE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6DE44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5145F3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EC890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CAAEC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C7AC2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8524C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4" w15:restartNumberingAfterBreak="0">
    <w:nsid w:val="7DAF056E"/>
    <w:multiLevelType w:val="hybridMultilevel"/>
    <w:tmpl w:val="3BE41762"/>
    <w:lvl w:ilvl="0" w:tplc="4142D6D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567" w:hanging="283"/>
      </w:pPr>
      <w:rPr>
        <w:rFonts w:ascii="Calibri" w:hAnsi="Calibri" w:cs="Calibri" w:hint="default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F7B7620"/>
    <w:multiLevelType w:val="multilevel"/>
    <w:tmpl w:val="45F67E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72896692">
    <w:abstractNumId w:val="71"/>
  </w:num>
  <w:num w:numId="2" w16cid:durableId="387074293">
    <w:abstractNumId w:val="76"/>
  </w:num>
  <w:num w:numId="3" w16cid:durableId="836917626">
    <w:abstractNumId w:val="84"/>
  </w:num>
  <w:num w:numId="4" w16cid:durableId="1874536617">
    <w:abstractNumId w:val="4"/>
  </w:num>
  <w:num w:numId="5" w16cid:durableId="362441084">
    <w:abstractNumId w:val="51"/>
  </w:num>
  <w:num w:numId="6" w16cid:durableId="2024476006">
    <w:abstractNumId w:val="80"/>
  </w:num>
  <w:num w:numId="7" w16cid:durableId="1022318907">
    <w:abstractNumId w:val="65"/>
  </w:num>
  <w:num w:numId="8" w16cid:durableId="1972977386">
    <w:abstractNumId w:val="33"/>
  </w:num>
  <w:num w:numId="9" w16cid:durableId="1541894001">
    <w:abstractNumId w:val="22"/>
  </w:num>
  <w:num w:numId="10" w16cid:durableId="42022962">
    <w:abstractNumId w:val="39"/>
  </w:num>
  <w:num w:numId="11" w16cid:durableId="598484507">
    <w:abstractNumId w:val="45"/>
  </w:num>
  <w:num w:numId="12" w16cid:durableId="640427007">
    <w:abstractNumId w:val="10"/>
  </w:num>
  <w:num w:numId="13" w16cid:durableId="676659887">
    <w:abstractNumId w:val="7"/>
  </w:num>
  <w:num w:numId="14" w16cid:durableId="413405462">
    <w:abstractNumId w:val="56"/>
  </w:num>
  <w:num w:numId="15" w16cid:durableId="658462805">
    <w:abstractNumId w:val="28"/>
  </w:num>
  <w:num w:numId="16" w16cid:durableId="1818690007">
    <w:abstractNumId w:val="64"/>
  </w:num>
  <w:num w:numId="17" w16cid:durableId="1153371266">
    <w:abstractNumId w:val="16"/>
  </w:num>
  <w:num w:numId="18" w16cid:durableId="116415119">
    <w:abstractNumId w:val="49"/>
  </w:num>
  <w:num w:numId="19" w16cid:durableId="1642617326">
    <w:abstractNumId w:val="60"/>
  </w:num>
  <w:num w:numId="20" w16cid:durableId="1122531580">
    <w:abstractNumId w:val="6"/>
  </w:num>
  <w:num w:numId="21" w16cid:durableId="837235756">
    <w:abstractNumId w:val="77"/>
  </w:num>
  <w:num w:numId="22" w16cid:durableId="1093552293">
    <w:abstractNumId w:val="58"/>
  </w:num>
  <w:num w:numId="23" w16cid:durableId="593123959">
    <w:abstractNumId w:val="2"/>
  </w:num>
  <w:num w:numId="24" w16cid:durableId="1660428540">
    <w:abstractNumId w:val="70"/>
  </w:num>
  <w:num w:numId="25" w16cid:durableId="486938466">
    <w:abstractNumId w:val="74"/>
  </w:num>
  <w:num w:numId="26" w16cid:durableId="1029793033">
    <w:abstractNumId w:val="36"/>
  </w:num>
  <w:num w:numId="27" w16cid:durableId="1252854466">
    <w:abstractNumId w:val="34"/>
  </w:num>
  <w:num w:numId="28" w16cid:durableId="1537768762">
    <w:abstractNumId w:val="37"/>
    <w:lvlOverride w:ilvl="0">
      <w:lvl w:ilvl="0" w:tplc="DB04C308">
        <w:start w:val="1"/>
        <w:numFmt w:val="bullet"/>
        <w:lvlText w:val="•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</w:tabs>
          <w:ind w:left="567" w:hanging="283"/>
        </w:pPr>
        <w:rPr>
          <w:rFonts w:hAnsi="Arial Unicode MS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1">
      <w:lvl w:ilvl="1" w:tplc="896C987C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 w:tplc="4C90A220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 w:tplc="1C4AB2C4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 w:tplc="9A6A68BA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 w:tplc="38D46FA0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 w:tplc="D466E36C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 w:tplc="312E03D0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 w:tplc="8604E4C0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9" w16cid:durableId="1731735060">
    <w:abstractNumId w:val="69"/>
  </w:num>
  <w:num w:numId="30" w16cid:durableId="2024932640">
    <w:abstractNumId w:val="18"/>
  </w:num>
  <w:num w:numId="31" w16cid:durableId="1217935876">
    <w:abstractNumId w:val="14"/>
  </w:num>
  <w:num w:numId="32" w16cid:durableId="1780641952">
    <w:abstractNumId w:val="35"/>
  </w:num>
  <w:num w:numId="33" w16cid:durableId="71775759">
    <w:abstractNumId w:val="17"/>
  </w:num>
  <w:num w:numId="34" w16cid:durableId="511342045">
    <w:abstractNumId w:val="53"/>
  </w:num>
  <w:num w:numId="35" w16cid:durableId="27922726">
    <w:abstractNumId w:val="46"/>
  </w:num>
  <w:num w:numId="36" w16cid:durableId="317733847">
    <w:abstractNumId w:val="73"/>
  </w:num>
  <w:num w:numId="37" w16cid:durableId="1940021476">
    <w:abstractNumId w:val="41"/>
  </w:num>
  <w:num w:numId="38" w16cid:durableId="1367292367">
    <w:abstractNumId w:val="48"/>
  </w:num>
  <w:num w:numId="39" w16cid:durableId="104275023">
    <w:abstractNumId w:val="75"/>
  </w:num>
  <w:num w:numId="40" w16cid:durableId="1177572419">
    <w:abstractNumId w:val="3"/>
  </w:num>
  <w:num w:numId="41" w16cid:durableId="1627348123">
    <w:abstractNumId w:val="72"/>
  </w:num>
  <w:num w:numId="42" w16cid:durableId="1990091544">
    <w:abstractNumId w:val="62"/>
  </w:num>
  <w:num w:numId="43" w16cid:durableId="1788502642">
    <w:abstractNumId w:val="27"/>
  </w:num>
  <w:num w:numId="44" w16cid:durableId="1864101">
    <w:abstractNumId w:val="54"/>
  </w:num>
  <w:num w:numId="45" w16cid:durableId="224068809">
    <w:abstractNumId w:val="83"/>
  </w:num>
  <w:num w:numId="46" w16cid:durableId="1274899586">
    <w:abstractNumId w:val="12"/>
  </w:num>
  <w:num w:numId="47" w16cid:durableId="208149708">
    <w:abstractNumId w:val="66"/>
  </w:num>
  <w:num w:numId="48" w16cid:durableId="1645963726">
    <w:abstractNumId w:val="30"/>
  </w:num>
  <w:num w:numId="49" w16cid:durableId="1075740601">
    <w:abstractNumId w:val="79"/>
  </w:num>
  <w:num w:numId="50" w16cid:durableId="655301641">
    <w:abstractNumId w:val="11"/>
  </w:num>
  <w:num w:numId="51" w16cid:durableId="1005477592">
    <w:abstractNumId w:val="8"/>
  </w:num>
  <w:num w:numId="52" w16cid:durableId="1171291922">
    <w:abstractNumId w:val="42"/>
  </w:num>
  <w:num w:numId="53" w16cid:durableId="565530560">
    <w:abstractNumId w:val="13"/>
  </w:num>
  <w:num w:numId="54" w16cid:durableId="973170747">
    <w:abstractNumId w:val="78"/>
  </w:num>
  <w:num w:numId="55" w16cid:durableId="1667829533">
    <w:abstractNumId w:val="15"/>
  </w:num>
  <w:num w:numId="56" w16cid:durableId="97602815">
    <w:abstractNumId w:val="61"/>
  </w:num>
  <w:num w:numId="57" w16cid:durableId="162278491">
    <w:abstractNumId w:val="20"/>
  </w:num>
  <w:num w:numId="58" w16cid:durableId="1744251164">
    <w:abstractNumId w:val="50"/>
  </w:num>
  <w:num w:numId="59" w16cid:durableId="1080254642">
    <w:abstractNumId w:val="1"/>
  </w:num>
  <w:num w:numId="60" w16cid:durableId="1556698395">
    <w:abstractNumId w:val="43"/>
  </w:num>
  <w:num w:numId="61" w16cid:durableId="935792281">
    <w:abstractNumId w:val="55"/>
  </w:num>
  <w:num w:numId="62" w16cid:durableId="1145974572">
    <w:abstractNumId w:val="9"/>
  </w:num>
  <w:num w:numId="63" w16cid:durableId="1554077520">
    <w:abstractNumId w:val="29"/>
  </w:num>
  <w:num w:numId="64" w16cid:durableId="1939633187">
    <w:abstractNumId w:val="63"/>
  </w:num>
  <w:num w:numId="65" w16cid:durableId="995961298">
    <w:abstractNumId w:val="40"/>
  </w:num>
  <w:num w:numId="66" w16cid:durableId="504788188">
    <w:abstractNumId w:val="26"/>
  </w:num>
  <w:num w:numId="67" w16cid:durableId="1825582485">
    <w:abstractNumId w:val="24"/>
  </w:num>
  <w:num w:numId="68" w16cid:durableId="1797679332">
    <w:abstractNumId w:val="21"/>
  </w:num>
  <w:num w:numId="69" w16cid:durableId="1363289784">
    <w:abstractNumId w:val="81"/>
  </w:num>
  <w:num w:numId="70" w16cid:durableId="432475745">
    <w:abstractNumId w:val="19"/>
  </w:num>
  <w:num w:numId="71" w16cid:durableId="1272126337">
    <w:abstractNumId w:val="52"/>
  </w:num>
  <w:num w:numId="72" w16cid:durableId="1733849234">
    <w:abstractNumId w:val="23"/>
  </w:num>
  <w:num w:numId="73" w16cid:durableId="1818912171">
    <w:abstractNumId w:val="57"/>
  </w:num>
  <w:num w:numId="74" w16cid:durableId="416248265">
    <w:abstractNumId w:val="31"/>
  </w:num>
  <w:num w:numId="75" w16cid:durableId="1845853473">
    <w:abstractNumId w:val="68"/>
  </w:num>
  <w:num w:numId="76" w16cid:durableId="1102217166">
    <w:abstractNumId w:val="32"/>
  </w:num>
  <w:num w:numId="77" w16cid:durableId="1493058847">
    <w:abstractNumId w:val="0"/>
  </w:num>
  <w:num w:numId="78" w16cid:durableId="1735667055">
    <w:abstractNumId w:val="25"/>
  </w:num>
  <w:num w:numId="79" w16cid:durableId="813716528">
    <w:abstractNumId w:val="47"/>
  </w:num>
  <w:num w:numId="80" w16cid:durableId="1886215820">
    <w:abstractNumId w:val="85"/>
  </w:num>
  <w:num w:numId="81" w16cid:durableId="2108885051">
    <w:abstractNumId w:val="67"/>
  </w:num>
  <w:num w:numId="82" w16cid:durableId="1800106516">
    <w:abstractNumId w:val="5"/>
  </w:num>
  <w:num w:numId="83" w16cid:durableId="722602011">
    <w:abstractNumId w:val="38"/>
  </w:num>
  <w:num w:numId="84" w16cid:durableId="426728203">
    <w:abstractNumId w:val="82"/>
  </w:num>
  <w:num w:numId="85" w16cid:durableId="211310438">
    <w:abstractNumId w:val="59"/>
  </w:num>
  <w:num w:numId="86" w16cid:durableId="583346149">
    <w:abstractNumId w:val="44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consecutiveHyphenLimit w:val="3"/>
  <w:hyphenationZone w:val="56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5B9"/>
    <w:rsid w:val="00004A25"/>
    <w:rsid w:val="00007E37"/>
    <w:rsid w:val="00007F8A"/>
    <w:rsid w:val="00011764"/>
    <w:rsid w:val="00015745"/>
    <w:rsid w:val="00022EF1"/>
    <w:rsid w:val="00030C36"/>
    <w:rsid w:val="00032CC8"/>
    <w:rsid w:val="00050FB9"/>
    <w:rsid w:val="00051955"/>
    <w:rsid w:val="000569C8"/>
    <w:rsid w:val="00062A1B"/>
    <w:rsid w:val="0006390A"/>
    <w:rsid w:val="000650CB"/>
    <w:rsid w:val="000758DE"/>
    <w:rsid w:val="0007629E"/>
    <w:rsid w:val="00076BBC"/>
    <w:rsid w:val="00077684"/>
    <w:rsid w:val="00077C96"/>
    <w:rsid w:val="00080610"/>
    <w:rsid w:val="000A1798"/>
    <w:rsid w:val="000A4CF6"/>
    <w:rsid w:val="000A5EFF"/>
    <w:rsid w:val="000B13DD"/>
    <w:rsid w:val="000B4D21"/>
    <w:rsid w:val="000C1797"/>
    <w:rsid w:val="000C5F55"/>
    <w:rsid w:val="000D05C7"/>
    <w:rsid w:val="000E1F38"/>
    <w:rsid w:val="000F5CBA"/>
    <w:rsid w:val="00113827"/>
    <w:rsid w:val="001157BE"/>
    <w:rsid w:val="00116D0E"/>
    <w:rsid w:val="00122146"/>
    <w:rsid w:val="00130950"/>
    <w:rsid w:val="0013174B"/>
    <w:rsid w:val="00132F9B"/>
    <w:rsid w:val="001359EF"/>
    <w:rsid w:val="00135EB2"/>
    <w:rsid w:val="00141A5C"/>
    <w:rsid w:val="001421F6"/>
    <w:rsid w:val="00144FD2"/>
    <w:rsid w:val="00152A77"/>
    <w:rsid w:val="00154240"/>
    <w:rsid w:val="00157553"/>
    <w:rsid w:val="00170477"/>
    <w:rsid w:val="00171C07"/>
    <w:rsid w:val="001832E3"/>
    <w:rsid w:val="001975D1"/>
    <w:rsid w:val="001A11CD"/>
    <w:rsid w:val="001B34B4"/>
    <w:rsid w:val="001B5962"/>
    <w:rsid w:val="001C7D0D"/>
    <w:rsid w:val="001E0672"/>
    <w:rsid w:val="001E0AF6"/>
    <w:rsid w:val="001E64A7"/>
    <w:rsid w:val="001F568E"/>
    <w:rsid w:val="00206C0B"/>
    <w:rsid w:val="002130A0"/>
    <w:rsid w:val="00214786"/>
    <w:rsid w:val="002228CB"/>
    <w:rsid w:val="00222BD3"/>
    <w:rsid w:val="00222D60"/>
    <w:rsid w:val="0023152A"/>
    <w:rsid w:val="002341E8"/>
    <w:rsid w:val="00237A42"/>
    <w:rsid w:val="002423C8"/>
    <w:rsid w:val="00254B88"/>
    <w:rsid w:val="00257AF3"/>
    <w:rsid w:val="002605C2"/>
    <w:rsid w:val="002615F2"/>
    <w:rsid w:val="002665BA"/>
    <w:rsid w:val="00271763"/>
    <w:rsid w:val="00290D01"/>
    <w:rsid w:val="00292100"/>
    <w:rsid w:val="00293995"/>
    <w:rsid w:val="00297336"/>
    <w:rsid w:val="002A2264"/>
    <w:rsid w:val="002A406B"/>
    <w:rsid w:val="002B277A"/>
    <w:rsid w:val="002B38B2"/>
    <w:rsid w:val="002B624E"/>
    <w:rsid w:val="002B6D0D"/>
    <w:rsid w:val="002C2E2D"/>
    <w:rsid w:val="002D0065"/>
    <w:rsid w:val="002F6448"/>
    <w:rsid w:val="0030134D"/>
    <w:rsid w:val="00306064"/>
    <w:rsid w:val="00306FAD"/>
    <w:rsid w:val="0033034F"/>
    <w:rsid w:val="0033039A"/>
    <w:rsid w:val="003370C7"/>
    <w:rsid w:val="00341AB8"/>
    <w:rsid w:val="0036451D"/>
    <w:rsid w:val="0037346A"/>
    <w:rsid w:val="00390542"/>
    <w:rsid w:val="003978D5"/>
    <w:rsid w:val="003A4FDF"/>
    <w:rsid w:val="003B4BB3"/>
    <w:rsid w:val="003C0CEC"/>
    <w:rsid w:val="003C1425"/>
    <w:rsid w:val="003C6ED8"/>
    <w:rsid w:val="003D6C71"/>
    <w:rsid w:val="003D73D4"/>
    <w:rsid w:val="003E2D2D"/>
    <w:rsid w:val="003E3378"/>
    <w:rsid w:val="003E527B"/>
    <w:rsid w:val="003F5A4B"/>
    <w:rsid w:val="00402561"/>
    <w:rsid w:val="0040652E"/>
    <w:rsid w:val="00414367"/>
    <w:rsid w:val="00421751"/>
    <w:rsid w:val="00422E76"/>
    <w:rsid w:val="00427879"/>
    <w:rsid w:val="0043669B"/>
    <w:rsid w:val="004604AE"/>
    <w:rsid w:val="00473E94"/>
    <w:rsid w:val="00480A5D"/>
    <w:rsid w:val="00490670"/>
    <w:rsid w:val="00491506"/>
    <w:rsid w:val="004924F5"/>
    <w:rsid w:val="00494779"/>
    <w:rsid w:val="004B28A9"/>
    <w:rsid w:val="004B328F"/>
    <w:rsid w:val="004B6C70"/>
    <w:rsid w:val="004D1A30"/>
    <w:rsid w:val="004D54C7"/>
    <w:rsid w:val="004E1E49"/>
    <w:rsid w:val="004E640A"/>
    <w:rsid w:val="004F3729"/>
    <w:rsid w:val="004F722A"/>
    <w:rsid w:val="00500C93"/>
    <w:rsid w:val="005027CE"/>
    <w:rsid w:val="0050293C"/>
    <w:rsid w:val="005070A3"/>
    <w:rsid w:val="005123D1"/>
    <w:rsid w:val="00513FE7"/>
    <w:rsid w:val="00536A69"/>
    <w:rsid w:val="00553959"/>
    <w:rsid w:val="005548FA"/>
    <w:rsid w:val="00562A92"/>
    <w:rsid w:val="0056425E"/>
    <w:rsid w:val="00575C04"/>
    <w:rsid w:val="00575E38"/>
    <w:rsid w:val="005768E3"/>
    <w:rsid w:val="005867CE"/>
    <w:rsid w:val="005969F2"/>
    <w:rsid w:val="005A0520"/>
    <w:rsid w:val="005B75BB"/>
    <w:rsid w:val="005C2B59"/>
    <w:rsid w:val="005C4E88"/>
    <w:rsid w:val="005C5047"/>
    <w:rsid w:val="005D10B6"/>
    <w:rsid w:val="005E3390"/>
    <w:rsid w:val="005E346B"/>
    <w:rsid w:val="005F15CC"/>
    <w:rsid w:val="005F637E"/>
    <w:rsid w:val="005F7435"/>
    <w:rsid w:val="00606C6E"/>
    <w:rsid w:val="0060702D"/>
    <w:rsid w:val="00630DBD"/>
    <w:rsid w:val="006373B6"/>
    <w:rsid w:val="0064192F"/>
    <w:rsid w:val="00643344"/>
    <w:rsid w:val="00643568"/>
    <w:rsid w:val="00657A58"/>
    <w:rsid w:val="006814AF"/>
    <w:rsid w:val="00681CAF"/>
    <w:rsid w:val="006A30A0"/>
    <w:rsid w:val="006A50BC"/>
    <w:rsid w:val="006A5367"/>
    <w:rsid w:val="006B043C"/>
    <w:rsid w:val="006B3CAF"/>
    <w:rsid w:val="006B7317"/>
    <w:rsid w:val="006B7A8B"/>
    <w:rsid w:val="006D432D"/>
    <w:rsid w:val="006E33DD"/>
    <w:rsid w:val="00700B52"/>
    <w:rsid w:val="007045BA"/>
    <w:rsid w:val="00717BD2"/>
    <w:rsid w:val="00720373"/>
    <w:rsid w:val="00720403"/>
    <w:rsid w:val="00736E6E"/>
    <w:rsid w:val="00751732"/>
    <w:rsid w:val="00762F59"/>
    <w:rsid w:val="00763A70"/>
    <w:rsid w:val="00772072"/>
    <w:rsid w:val="007914D8"/>
    <w:rsid w:val="00792515"/>
    <w:rsid w:val="007A4E6B"/>
    <w:rsid w:val="007A555F"/>
    <w:rsid w:val="007B0A74"/>
    <w:rsid w:val="007C282D"/>
    <w:rsid w:val="007D330E"/>
    <w:rsid w:val="007D5D30"/>
    <w:rsid w:val="007E2BBF"/>
    <w:rsid w:val="008010FA"/>
    <w:rsid w:val="00801B17"/>
    <w:rsid w:val="00815268"/>
    <w:rsid w:val="00817CDE"/>
    <w:rsid w:val="008217E5"/>
    <w:rsid w:val="008245C0"/>
    <w:rsid w:val="0082477A"/>
    <w:rsid w:val="00843B61"/>
    <w:rsid w:val="00846C2E"/>
    <w:rsid w:val="008753C8"/>
    <w:rsid w:val="008755CA"/>
    <w:rsid w:val="0087716F"/>
    <w:rsid w:val="008839F3"/>
    <w:rsid w:val="00890831"/>
    <w:rsid w:val="008A0BEA"/>
    <w:rsid w:val="008A546E"/>
    <w:rsid w:val="008B4138"/>
    <w:rsid w:val="008C042A"/>
    <w:rsid w:val="008C1845"/>
    <w:rsid w:val="008C74B7"/>
    <w:rsid w:val="008D02EC"/>
    <w:rsid w:val="008D3077"/>
    <w:rsid w:val="008D6958"/>
    <w:rsid w:val="008E332A"/>
    <w:rsid w:val="008F0E06"/>
    <w:rsid w:val="008F2D1B"/>
    <w:rsid w:val="008F5881"/>
    <w:rsid w:val="008F688B"/>
    <w:rsid w:val="008F688C"/>
    <w:rsid w:val="008F7E6E"/>
    <w:rsid w:val="0090082A"/>
    <w:rsid w:val="00902341"/>
    <w:rsid w:val="009045EE"/>
    <w:rsid w:val="009145BA"/>
    <w:rsid w:val="00927D83"/>
    <w:rsid w:val="00927E3F"/>
    <w:rsid w:val="00930434"/>
    <w:rsid w:val="00934509"/>
    <w:rsid w:val="0093526C"/>
    <w:rsid w:val="00937C49"/>
    <w:rsid w:val="00942B02"/>
    <w:rsid w:val="009461A8"/>
    <w:rsid w:val="0095032C"/>
    <w:rsid w:val="00952BF3"/>
    <w:rsid w:val="00953030"/>
    <w:rsid w:val="00957D55"/>
    <w:rsid w:val="009705AC"/>
    <w:rsid w:val="009A30F5"/>
    <w:rsid w:val="009A77F0"/>
    <w:rsid w:val="009B0798"/>
    <w:rsid w:val="009B6F95"/>
    <w:rsid w:val="009C32E2"/>
    <w:rsid w:val="009D6EAA"/>
    <w:rsid w:val="009D79F6"/>
    <w:rsid w:val="009E18FB"/>
    <w:rsid w:val="009E2108"/>
    <w:rsid w:val="009E4BEF"/>
    <w:rsid w:val="009F499B"/>
    <w:rsid w:val="00A016B0"/>
    <w:rsid w:val="00A06E55"/>
    <w:rsid w:val="00A22510"/>
    <w:rsid w:val="00A2309A"/>
    <w:rsid w:val="00A317D4"/>
    <w:rsid w:val="00A37626"/>
    <w:rsid w:val="00A42935"/>
    <w:rsid w:val="00A47208"/>
    <w:rsid w:val="00A505F9"/>
    <w:rsid w:val="00A51D0D"/>
    <w:rsid w:val="00A540A5"/>
    <w:rsid w:val="00A545B9"/>
    <w:rsid w:val="00A659AA"/>
    <w:rsid w:val="00A67D62"/>
    <w:rsid w:val="00A76A90"/>
    <w:rsid w:val="00A94668"/>
    <w:rsid w:val="00A94F13"/>
    <w:rsid w:val="00AA049E"/>
    <w:rsid w:val="00AA6306"/>
    <w:rsid w:val="00AB3E56"/>
    <w:rsid w:val="00AB5024"/>
    <w:rsid w:val="00AC2C1E"/>
    <w:rsid w:val="00AE0577"/>
    <w:rsid w:val="00AE0A13"/>
    <w:rsid w:val="00AE66F0"/>
    <w:rsid w:val="00B05506"/>
    <w:rsid w:val="00B07590"/>
    <w:rsid w:val="00B12EEC"/>
    <w:rsid w:val="00B14777"/>
    <w:rsid w:val="00B369F1"/>
    <w:rsid w:val="00B41437"/>
    <w:rsid w:val="00B46D60"/>
    <w:rsid w:val="00B53219"/>
    <w:rsid w:val="00B54A99"/>
    <w:rsid w:val="00B631C2"/>
    <w:rsid w:val="00B73303"/>
    <w:rsid w:val="00B853C8"/>
    <w:rsid w:val="00B90BA4"/>
    <w:rsid w:val="00B9182A"/>
    <w:rsid w:val="00B91FEE"/>
    <w:rsid w:val="00BA1441"/>
    <w:rsid w:val="00BA354B"/>
    <w:rsid w:val="00BA520B"/>
    <w:rsid w:val="00BA5FF7"/>
    <w:rsid w:val="00BC0394"/>
    <w:rsid w:val="00BC75CE"/>
    <w:rsid w:val="00BD3F07"/>
    <w:rsid w:val="00BE07DE"/>
    <w:rsid w:val="00BE4A8A"/>
    <w:rsid w:val="00C1640E"/>
    <w:rsid w:val="00C427D2"/>
    <w:rsid w:val="00C536D5"/>
    <w:rsid w:val="00C5698A"/>
    <w:rsid w:val="00C74719"/>
    <w:rsid w:val="00C75DDD"/>
    <w:rsid w:val="00C84FE7"/>
    <w:rsid w:val="00C8756D"/>
    <w:rsid w:val="00CA03FE"/>
    <w:rsid w:val="00CA52F8"/>
    <w:rsid w:val="00CA61C7"/>
    <w:rsid w:val="00CC1729"/>
    <w:rsid w:val="00CC2FFB"/>
    <w:rsid w:val="00CC4FC0"/>
    <w:rsid w:val="00CD6D02"/>
    <w:rsid w:val="00CE2DA1"/>
    <w:rsid w:val="00CE6FC7"/>
    <w:rsid w:val="00D00029"/>
    <w:rsid w:val="00D0492B"/>
    <w:rsid w:val="00D066D9"/>
    <w:rsid w:val="00D1258B"/>
    <w:rsid w:val="00D13C86"/>
    <w:rsid w:val="00D14509"/>
    <w:rsid w:val="00D15B0E"/>
    <w:rsid w:val="00D20D3A"/>
    <w:rsid w:val="00D34C95"/>
    <w:rsid w:val="00D34D62"/>
    <w:rsid w:val="00D441D7"/>
    <w:rsid w:val="00D524E5"/>
    <w:rsid w:val="00D55F9C"/>
    <w:rsid w:val="00D568D0"/>
    <w:rsid w:val="00D668B8"/>
    <w:rsid w:val="00D73BC4"/>
    <w:rsid w:val="00D74E2F"/>
    <w:rsid w:val="00D75697"/>
    <w:rsid w:val="00D84727"/>
    <w:rsid w:val="00D85E78"/>
    <w:rsid w:val="00D86209"/>
    <w:rsid w:val="00D9522F"/>
    <w:rsid w:val="00DB7C2F"/>
    <w:rsid w:val="00DD39F7"/>
    <w:rsid w:val="00DE051F"/>
    <w:rsid w:val="00DF0772"/>
    <w:rsid w:val="00DF3AED"/>
    <w:rsid w:val="00E008BB"/>
    <w:rsid w:val="00E02690"/>
    <w:rsid w:val="00E06B3D"/>
    <w:rsid w:val="00E17260"/>
    <w:rsid w:val="00E20606"/>
    <w:rsid w:val="00E2487C"/>
    <w:rsid w:val="00E32EB2"/>
    <w:rsid w:val="00E44494"/>
    <w:rsid w:val="00E45F9A"/>
    <w:rsid w:val="00E5011E"/>
    <w:rsid w:val="00E52D31"/>
    <w:rsid w:val="00E54FB2"/>
    <w:rsid w:val="00E62448"/>
    <w:rsid w:val="00E644A8"/>
    <w:rsid w:val="00E65D90"/>
    <w:rsid w:val="00E746F7"/>
    <w:rsid w:val="00E75FD3"/>
    <w:rsid w:val="00E86DB5"/>
    <w:rsid w:val="00E90968"/>
    <w:rsid w:val="00EA14C7"/>
    <w:rsid w:val="00EB07C3"/>
    <w:rsid w:val="00ED0727"/>
    <w:rsid w:val="00EF552E"/>
    <w:rsid w:val="00EF5834"/>
    <w:rsid w:val="00F001D6"/>
    <w:rsid w:val="00F31C8C"/>
    <w:rsid w:val="00F359DD"/>
    <w:rsid w:val="00F72FCE"/>
    <w:rsid w:val="00F75CB6"/>
    <w:rsid w:val="00F82B0E"/>
    <w:rsid w:val="00F9255B"/>
    <w:rsid w:val="00F9290F"/>
    <w:rsid w:val="00F930F6"/>
    <w:rsid w:val="00FA1046"/>
    <w:rsid w:val="00FA76F2"/>
    <w:rsid w:val="00FB1A5D"/>
    <w:rsid w:val="00FB3EBE"/>
    <w:rsid w:val="00FD6030"/>
    <w:rsid w:val="00FD711B"/>
    <w:rsid w:val="00FD7262"/>
    <w:rsid w:val="00FF128D"/>
    <w:rsid w:val="6CA6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83910C"/>
  <w15:chartTrackingRefBased/>
  <w15:docId w15:val="{C6EB0C87-C77E-4108-BEB8-3169C070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qFormat="1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next w:val="FlietextREMI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en-US"/>
    </w:rPr>
  </w:style>
  <w:style w:type="paragraph" w:styleId="berschrift1">
    <w:name w:val="heading 1"/>
    <w:aliases w:val="Überschrift 2 REMI"/>
    <w:next w:val="Standard"/>
    <w:link w:val="berschrift1Zchn"/>
    <w:uiPriority w:val="9"/>
    <w:qFormat/>
    <w:rsid w:val="00015745"/>
    <w:pPr>
      <w:keepNext/>
      <w:keepLines/>
      <w:numPr>
        <w:numId w:val="83"/>
      </w:numPr>
      <w:spacing w:before="480" w:after="200"/>
      <w:outlineLvl w:val="0"/>
    </w:pPr>
    <w:rPr>
      <w:rFonts w:eastAsia="Arial"/>
      <w:color w:val="000000"/>
      <w:sz w:val="28"/>
      <w:szCs w:val="32"/>
      <w:lang w:eastAsia="en-US"/>
    </w:rPr>
  </w:style>
  <w:style w:type="paragraph" w:styleId="berschrift2">
    <w:name w:val="heading 2"/>
    <w:basedOn w:val="berschrift1"/>
    <w:next w:val="Standard"/>
    <w:link w:val="berschrift2Zchn"/>
    <w:autoRedefine/>
    <w:qFormat/>
    <w:rsid w:val="00015745"/>
    <w:pPr>
      <w:numPr>
        <w:numId w:val="0"/>
      </w:numPr>
      <w:spacing w:before="360"/>
      <w:outlineLvl w:val="1"/>
    </w:pPr>
    <w:rPr>
      <w:b/>
      <w:bCs/>
      <w:szCs w:val="1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qFormat/>
    <w:rsid w:val="00015745"/>
    <w:pPr>
      <w:keepNext/>
      <w:keepLines/>
      <w:numPr>
        <w:ilvl w:val="2"/>
        <w:numId w:val="83"/>
      </w:numPr>
      <w:spacing w:before="320" w:after="200"/>
      <w:outlineLvl w:val="2"/>
    </w:pPr>
    <w:rPr>
      <w:rFonts w:eastAsia="Arial" w:cs="Arial"/>
      <w:b/>
      <w:i/>
      <w:color w:val="000000"/>
      <w:sz w:val="26"/>
      <w:szCs w:val="26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015745"/>
    <w:pPr>
      <w:keepNext/>
      <w:keepLines/>
      <w:numPr>
        <w:ilvl w:val="3"/>
        <w:numId w:val="83"/>
      </w:numPr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015745"/>
    <w:pPr>
      <w:keepNext/>
      <w:keepLines/>
      <w:numPr>
        <w:ilvl w:val="4"/>
        <w:numId w:val="83"/>
      </w:numPr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015745"/>
    <w:pPr>
      <w:keepNext/>
      <w:keepLines/>
      <w:numPr>
        <w:ilvl w:val="5"/>
        <w:numId w:val="83"/>
      </w:numPr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015745"/>
    <w:pPr>
      <w:keepNext/>
      <w:keepLines/>
      <w:numPr>
        <w:ilvl w:val="6"/>
        <w:numId w:val="83"/>
      </w:numP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015745"/>
    <w:pPr>
      <w:keepNext/>
      <w:keepLines/>
      <w:numPr>
        <w:ilvl w:val="7"/>
        <w:numId w:val="83"/>
      </w:numPr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015745"/>
    <w:pPr>
      <w:keepNext/>
      <w:keepLines/>
      <w:numPr>
        <w:ilvl w:val="8"/>
        <w:numId w:val="83"/>
      </w:numPr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berschrift 2 REMI Zchn"/>
    <w:link w:val="berschrift1"/>
    <w:uiPriority w:val="9"/>
    <w:rsid w:val="00015745"/>
    <w:rPr>
      <w:rFonts w:eastAsia="Arial"/>
      <w:color w:val="000000"/>
      <w:sz w:val="28"/>
      <w:szCs w:val="32"/>
      <w:lang w:eastAsia="en-US"/>
    </w:rPr>
  </w:style>
  <w:style w:type="character" w:customStyle="1" w:styleId="berschrift2Zchn">
    <w:name w:val="Überschrift 2 Zchn"/>
    <w:link w:val="berschrift2"/>
    <w:rsid w:val="00015745"/>
    <w:rPr>
      <w:rFonts w:eastAsia="Arial"/>
      <w:b/>
      <w:bCs/>
      <w:color w:val="000000"/>
      <w:sz w:val="28"/>
      <w:szCs w:val="16"/>
      <w:lang w:eastAsia="en-US"/>
    </w:rPr>
  </w:style>
  <w:style w:type="character" w:customStyle="1" w:styleId="berschrift3Zchn">
    <w:name w:val="Überschrift 3 Zchn"/>
    <w:link w:val="berschrift3"/>
    <w:uiPriority w:val="9"/>
    <w:rsid w:val="00015745"/>
    <w:rPr>
      <w:rFonts w:eastAsia="Arial" w:cs="Arial"/>
      <w:b/>
      <w:i/>
      <w:color w:val="000000"/>
      <w:sz w:val="26"/>
      <w:szCs w:val="26"/>
    </w:rPr>
  </w:style>
  <w:style w:type="character" w:customStyle="1" w:styleId="berschrift4Zchn">
    <w:name w:val="Überschrift 4 Zchn"/>
    <w:link w:val="berschrift4"/>
    <w:uiPriority w:val="9"/>
    <w:rsid w:val="00015745"/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berschrift5Zchn">
    <w:name w:val="Überschrift 5 Zchn"/>
    <w:link w:val="berschrift5"/>
    <w:uiPriority w:val="9"/>
    <w:rsid w:val="00015745"/>
    <w:rPr>
      <w:rFonts w:ascii="Arial" w:eastAsia="Arial" w:hAnsi="Arial" w:cs="Arial"/>
      <w:b/>
      <w:bCs/>
      <w:sz w:val="24"/>
      <w:szCs w:val="24"/>
      <w:lang w:eastAsia="en-US"/>
    </w:rPr>
  </w:style>
  <w:style w:type="character" w:customStyle="1" w:styleId="berschrift6Zchn">
    <w:name w:val="Überschrift 6 Zchn"/>
    <w:link w:val="berschrift6"/>
    <w:uiPriority w:val="9"/>
    <w:rsid w:val="00015745"/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rsid w:val="00015745"/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character" w:customStyle="1" w:styleId="berschrift8Zchn">
    <w:name w:val="Überschrift 8 Zchn"/>
    <w:link w:val="berschrift8"/>
    <w:uiPriority w:val="9"/>
    <w:rsid w:val="00015745"/>
    <w:rPr>
      <w:rFonts w:ascii="Arial" w:eastAsia="Arial" w:hAnsi="Arial" w:cs="Arial"/>
      <w:i/>
      <w:iCs/>
      <w:sz w:val="22"/>
      <w:szCs w:val="22"/>
      <w:lang w:eastAsia="en-US"/>
    </w:rPr>
  </w:style>
  <w:style w:type="character" w:customStyle="1" w:styleId="berschrift9Zchn">
    <w:name w:val="Überschrift 9 Zchn"/>
    <w:link w:val="berschrift9"/>
    <w:uiPriority w:val="9"/>
    <w:rsid w:val="00015745"/>
    <w:rPr>
      <w:rFonts w:ascii="Arial" w:eastAsia="Arial" w:hAnsi="Arial" w:cs="Arial"/>
      <w:i/>
      <w:iCs/>
      <w:sz w:val="21"/>
      <w:szCs w:val="21"/>
      <w:lang w:eastAsia="en-US"/>
    </w:rPr>
  </w:style>
  <w:style w:type="paragraph" w:styleId="FarbigeListe-Akzent1">
    <w:name w:val="Colorful List Accent 1"/>
    <w:aliases w:val="Listenabsatz fett REMI"/>
    <w:autoRedefine/>
    <w:uiPriority w:val="34"/>
    <w:qFormat/>
    <w:rsid w:val="00AB5024"/>
    <w:pPr>
      <w:contextualSpacing/>
    </w:pPr>
    <w:rPr>
      <w:b/>
      <w:color w:val="000000"/>
      <w:sz w:val="22"/>
      <w:szCs w:val="24"/>
      <w:lang w:eastAsia="en-US"/>
    </w:rPr>
  </w:style>
  <w:style w:type="paragraph" w:styleId="MittleresRaster2">
    <w:name w:val="Medium Grid 2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</w:style>
  <w:style w:type="character" w:customStyle="1" w:styleId="UntertitelZchn">
    <w:name w:val="Untertitel Zchn"/>
    <w:link w:val="Untertitel"/>
    <w:uiPriority w:val="11"/>
    <w:rPr>
      <w:sz w:val="24"/>
      <w:szCs w:val="24"/>
    </w:rPr>
  </w:style>
  <w:style w:type="paragraph" w:styleId="FarbigesRaster-Akzent1">
    <w:name w:val="Colorful Grid Accent 1"/>
    <w:basedOn w:val="Standard"/>
    <w:next w:val="Standard"/>
    <w:link w:val="FarbigesRaster-Akzent1Zchn"/>
    <w:uiPriority w:val="29"/>
    <w:qFormat/>
    <w:pPr>
      <w:ind w:left="720" w:right="720"/>
    </w:pPr>
    <w:rPr>
      <w:i/>
    </w:rPr>
  </w:style>
  <w:style w:type="character" w:customStyle="1" w:styleId="FarbigesRaster-Akzent1Zchn">
    <w:name w:val="Farbiges Raster - Akzent 1 Zchn"/>
    <w:link w:val="FarbigesRaster-Akzent1"/>
    <w:uiPriority w:val="29"/>
    <w:rPr>
      <w:i/>
    </w:rPr>
  </w:style>
  <w:style w:type="paragraph" w:styleId="HelleSchattierung-Akzent2">
    <w:name w:val="Light Shading Accent 2"/>
    <w:basedOn w:val="Standard"/>
    <w:next w:val="Standard"/>
    <w:link w:val="HelleSchattierung-Akzent2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HelleSchattierung-Akzent2Zchn">
    <w:name w:val="Helle Schattierung - Akzent 2 Zchn"/>
    <w:link w:val="HelleSchattierung-Akzent2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rsid w:val="009461A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Absatz-Standardschriftart"/>
    <w:uiPriority w:val="99"/>
  </w:style>
  <w:style w:type="character" w:customStyle="1" w:styleId="FuzeileZchn">
    <w:name w:val="Fußzeile Zchn"/>
    <w:link w:val="Fuzeile"/>
    <w:uiPriority w:val="99"/>
    <w:rsid w:val="009461A8"/>
    <w:rPr>
      <w:sz w:val="24"/>
      <w:szCs w:val="24"/>
      <w:lang w:eastAsia="en-US"/>
    </w:rPr>
  </w:style>
  <w:style w:type="character" w:styleId="Funotenzeichen">
    <w:name w:val="footnote reference"/>
    <w:uiPriority w:val="99"/>
    <w:unhideWhenUsed/>
    <w:rsid w:val="00271763"/>
    <w:rPr>
      <w:vertAlign w:val="superscript"/>
    </w:rPr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PlainTable1">
    <w:name w:val="Plain Table 1"/>
    <w:basedOn w:val="NormaleTabelle"/>
    <w:uiPriority w:val="9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Courier New" w:hAnsi="Courier New"/>
        <w:b/>
        <w:color w:val="404040"/>
        <w:sz w:val="22"/>
      </w:rPr>
    </w:tblStylePr>
    <w:tblStylePr w:type="lastRow">
      <w:rPr>
        <w:rFonts w:ascii="Courier New" w:hAnsi="Courier New"/>
        <w:b/>
        <w:color w:val="404040"/>
        <w:sz w:val="22"/>
      </w:r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basedOn w:val="NormaleTabelle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</w:style>
  <w:style w:type="table" w:customStyle="1" w:styleId="PlainTab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</w:style>
  <w:style w:type="table" w:customStyle="1" w:styleId="GridTable1Light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GridTab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537DC8"/>
        <w:insideH w:val="single" w:sz="4" w:space="0" w:color="537DC8"/>
        <w:insideV w:val="single" w:sz="4" w:space="0" w:color="537DC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</w:style>
  <w:style w:type="table" w:customStyle="1" w:styleId="GridTab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537DC8"/>
        <w:insideH w:val="single" w:sz="4" w:space="0" w:color="537DC8"/>
        <w:insideV w:val="single" w:sz="4" w:space="0" w:color="537DC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</w:style>
  <w:style w:type="table" w:customStyle="1" w:styleId="GridTab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537DC8"/>
          <w:left w:val="single" w:sz="4" w:space="0" w:color="537DC8"/>
          <w:bottom w:val="single" w:sz="4" w:space="0" w:color="537DC8"/>
          <w:right w:val="single" w:sz="4" w:space="0" w:color="537DC8"/>
        </w:tcBorders>
        <w:shd w:val="clear" w:color="auto" w:fill="537DC8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AE3F3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AE3F3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auto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uto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auto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cBorders>
        <w:shd w:val="clear" w:color="auto" w:fill="5B9BD5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auto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</w:style>
  <w:style w:type="table" w:customStyle="1" w:styleId="GridTable5Dark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Courier New" w:hAnsi="Courier New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Courier New" w:hAnsi="Courier New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8E2F3"/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472C4"/>
      </w:tcPr>
    </w:tblStylePr>
    <w:tblStylePr w:type="firstCol">
      <w:rPr>
        <w:rFonts w:ascii="Courier New" w:hAnsi="Courier New"/>
        <w:b/>
        <w:color w:val="FFFFFF"/>
        <w:sz w:val="22"/>
      </w:rPr>
      <w:tblPr/>
      <w:tcPr>
        <w:shd w:val="clear" w:color="auto" w:fill="4472C4"/>
      </w:tcPr>
    </w:tblStylePr>
    <w:tblStylePr w:type="lastCol">
      <w:rPr>
        <w:rFonts w:ascii="Courier New" w:hAnsi="Courier New"/>
        <w:b/>
        <w:color w:val="FFFFFF"/>
        <w:sz w:val="22"/>
      </w:rPr>
      <w:tblPr/>
      <w:tcPr>
        <w:shd w:val="clear" w:color="auto" w:fill="4472C4"/>
      </w:tcPr>
    </w:tblStylePr>
    <w:tblStylePr w:type="band1Vert">
      <w:tblPr/>
      <w:tcPr>
        <w:shd w:val="clear" w:color="auto" w:fill="A9BEE4"/>
      </w:tcPr>
    </w:tblStylePr>
    <w:tblStylePr w:type="band1Horz">
      <w:tblPr/>
      <w:tcPr>
        <w:shd w:val="clear" w:color="auto" w:fill="A9BEE4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BE5D6"/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ED7D31"/>
      </w:tcPr>
    </w:tblStylePr>
    <w:tblStylePr w:type="firstCol">
      <w:rPr>
        <w:rFonts w:ascii="Courier New" w:hAnsi="Courier New"/>
        <w:b/>
        <w:color w:val="FFFFFF"/>
        <w:sz w:val="22"/>
      </w:rPr>
      <w:tblPr/>
      <w:tcPr>
        <w:shd w:val="clear" w:color="auto" w:fill="ED7D31"/>
      </w:tcPr>
    </w:tblStylePr>
    <w:tblStylePr w:type="lastCol">
      <w:rPr>
        <w:rFonts w:ascii="Courier New" w:hAnsi="Courier New"/>
        <w:b/>
        <w:color w:val="FFFFFF"/>
        <w:sz w:val="22"/>
      </w:rPr>
      <w:tblPr/>
      <w:tcPr>
        <w:shd w:val="clear" w:color="auto" w:fill="ED7D31"/>
      </w:tcPr>
    </w:tblStylePr>
    <w:tblStylePr w:type="band1Vert">
      <w:tblPr/>
      <w:tcPr>
        <w:shd w:val="clear" w:color="auto" w:fill="F6C3A0"/>
      </w:tcPr>
    </w:tblStylePr>
    <w:tblStylePr w:type="band1Horz">
      <w:tblPr/>
      <w:tcPr>
        <w:shd w:val="clear" w:color="auto" w:fill="F6C3A0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CECEC"/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A5A5A5"/>
      </w:tcPr>
    </w:tblStylePr>
    <w:tblStylePr w:type="firstCol">
      <w:rPr>
        <w:rFonts w:ascii="Courier New" w:hAnsi="Courier New"/>
        <w:b/>
        <w:color w:val="FFFFFF"/>
        <w:sz w:val="22"/>
      </w:rPr>
      <w:tblPr/>
      <w:tcPr>
        <w:shd w:val="clear" w:color="auto" w:fill="A5A5A5"/>
      </w:tcPr>
    </w:tblStylePr>
    <w:tblStylePr w:type="lastCol">
      <w:rPr>
        <w:rFonts w:ascii="Courier New" w:hAnsi="Courier New"/>
        <w:b/>
        <w:color w:val="FFFFFF"/>
        <w:sz w:val="22"/>
      </w:rPr>
      <w:tblPr/>
      <w:tcPr>
        <w:shd w:val="clear" w:color="auto" w:fill="A5A5A5"/>
      </w:tcPr>
    </w:tblStylePr>
    <w:tblStylePr w:type="band1Vert">
      <w:tblPr/>
      <w:tcPr>
        <w:shd w:val="clear" w:color="auto" w:fill="D5D5D5"/>
      </w:tcPr>
    </w:tblStylePr>
    <w:tblStylePr w:type="band1Horz">
      <w:tblPr/>
      <w:tcPr>
        <w:shd w:val="clear" w:color="auto" w:fill="D5D5D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FF2CB"/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FC000"/>
      </w:tcPr>
    </w:tblStylePr>
    <w:tblStylePr w:type="firstCol">
      <w:rPr>
        <w:rFonts w:ascii="Courier New" w:hAnsi="Courier New"/>
        <w:b/>
        <w:color w:val="FFFFFF"/>
        <w:sz w:val="22"/>
      </w:rPr>
      <w:tblPr/>
      <w:tcPr>
        <w:shd w:val="clear" w:color="auto" w:fill="FFC000"/>
      </w:tcPr>
    </w:tblStylePr>
    <w:tblStylePr w:type="lastCol">
      <w:rPr>
        <w:rFonts w:ascii="Courier New" w:hAnsi="Courier New"/>
        <w:b/>
        <w:color w:val="FFFFFF"/>
        <w:sz w:val="22"/>
      </w:rPr>
      <w:tblPr/>
      <w:tcPr>
        <w:shd w:val="clear" w:color="auto" w:fill="FFC000"/>
      </w:tcPr>
    </w:tblStylePr>
    <w:tblStylePr w:type="band1Vert">
      <w:tblPr/>
      <w:tcPr>
        <w:shd w:val="clear" w:color="auto" w:fill="FFE28A"/>
      </w:tcPr>
    </w:tblStylePr>
    <w:tblStylePr w:type="band1Horz">
      <w:tblPr/>
      <w:tcPr>
        <w:shd w:val="clear" w:color="auto" w:fill="FFE28A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DEAF6"/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5B9BD5"/>
      </w:tcPr>
    </w:tblStylePr>
    <w:tblStylePr w:type="firstCol">
      <w:rPr>
        <w:rFonts w:ascii="Courier New" w:hAnsi="Courier New"/>
        <w:b/>
        <w:color w:val="FFFFFF"/>
        <w:sz w:val="22"/>
      </w:rPr>
      <w:tblPr/>
      <w:tcPr>
        <w:shd w:val="clear" w:color="auto" w:fill="5B9BD5"/>
      </w:tcPr>
    </w:tblStylePr>
    <w:tblStylePr w:type="lastCol">
      <w:rPr>
        <w:rFonts w:ascii="Courier New" w:hAnsi="Courier New"/>
        <w:b/>
        <w:color w:val="FFFFFF"/>
        <w:sz w:val="22"/>
      </w:rPr>
      <w:tblPr/>
      <w:tcPr>
        <w:shd w:val="clear" w:color="auto" w:fill="5B9BD5"/>
      </w:tcPr>
    </w:tblStylePr>
    <w:tblStylePr w:type="band1Vert">
      <w:tblPr/>
      <w:tcPr>
        <w:shd w:val="clear" w:color="auto" w:fill="B3D0EB"/>
      </w:tcPr>
    </w:tblStylePr>
    <w:tblStylePr w:type="band1Horz">
      <w:tblPr/>
      <w:tcPr>
        <w:shd w:val="clear" w:color="auto" w:fill="B3D0EB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1EFD8"/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ascii="Courier New" w:hAnsi="Courier New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70AD47"/>
      </w:tcPr>
    </w:tblStylePr>
    <w:tblStylePr w:type="firstCol">
      <w:rPr>
        <w:rFonts w:ascii="Courier New" w:hAnsi="Courier New"/>
        <w:b/>
        <w:color w:val="FFFFFF"/>
        <w:sz w:val="22"/>
      </w:rPr>
      <w:tblPr/>
      <w:tcPr>
        <w:shd w:val="clear" w:color="auto" w:fill="70AD47"/>
      </w:tcPr>
    </w:tblStylePr>
    <w:tblStylePr w:type="lastCol">
      <w:rPr>
        <w:rFonts w:ascii="Courier New" w:hAnsi="Courier New"/>
        <w:b/>
        <w:color w:val="FFFFFF"/>
        <w:sz w:val="22"/>
      </w:rPr>
      <w:tblPr/>
      <w:tcPr>
        <w:shd w:val="clear" w:color="auto" w:fill="70AD47"/>
      </w:tcPr>
    </w:tblStylePr>
    <w:tblStylePr w:type="band1Vert">
      <w:tblPr/>
      <w:tcPr>
        <w:shd w:val="clear" w:color="auto" w:fill="BCDBA8"/>
      </w:tcPr>
    </w:tblStylePr>
    <w:tblStylePr w:type="band1Horz">
      <w:tblPr/>
      <w:tcPr>
        <w:shd w:val="clear" w:color="auto" w:fill="BCDBA8"/>
      </w:tcPr>
    </w:tblStylePr>
  </w:style>
  <w:style w:type="table" w:customStyle="1" w:styleId="GridTable6Colorful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Courier New" w:hAnsi="Courier New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Courier New" w:hAnsi="Courier New"/>
        <w:color w:val="7F7F7F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</w:tblPr>
    <w:tblStylePr w:type="firstRow">
      <w:rPr>
        <w:b/>
        <w:color w:val="A0B7E1"/>
      </w:rPr>
      <w:tblPr/>
      <w:tcPr>
        <w:tcBorders>
          <w:bottom w:val="single" w:sz="12" w:space="0" w:color="A0B7E1"/>
        </w:tcBorders>
      </w:tcPr>
    </w:tblStylePr>
    <w:tblStylePr w:type="lastRow">
      <w:rPr>
        <w:b/>
        <w:color w:val="A0B7E1"/>
      </w:rPr>
    </w:tblStylePr>
    <w:tblStylePr w:type="firstCol">
      <w:rPr>
        <w:b/>
        <w:color w:val="A0B7E1"/>
      </w:rPr>
    </w:tblStylePr>
    <w:tblStylePr w:type="lastCol">
      <w:rPr>
        <w:b/>
        <w:color w:val="A0B7E1"/>
      </w:rPr>
    </w:tblStylePr>
    <w:tblStylePr w:type="band1Vert">
      <w:tblPr/>
      <w:tcPr>
        <w:shd w:val="clear" w:color="auto" w:fill="D8E2F3"/>
      </w:tcPr>
    </w:tblStylePr>
    <w:tblStylePr w:type="band1Horz">
      <w:rPr>
        <w:rFonts w:ascii="Courier New" w:hAnsi="Courier New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Courier New" w:hAnsi="Courier New"/>
        <w:color w:val="A0B7E1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auto" w:fill="FBE5D6"/>
      </w:tcPr>
    </w:tblStylePr>
    <w:tblStylePr w:type="band1Horz">
      <w:rPr>
        <w:rFonts w:ascii="Courier New" w:hAnsi="Courier New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Courier New" w:hAnsi="Courier New"/>
        <w:color w:val="F4B184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auto" w:fill="ECECEC"/>
      </w:tcPr>
    </w:tblStylePr>
    <w:tblStylePr w:type="band1Horz">
      <w:rPr>
        <w:rFonts w:ascii="Courier New" w:hAnsi="Courier New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Courier New" w:hAnsi="Courier New"/>
        <w:color w:val="A5A5A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auto" w:fill="FFF2CB"/>
      </w:tcPr>
    </w:tblStylePr>
    <w:tblStylePr w:type="band1Horz">
      <w:rPr>
        <w:rFonts w:ascii="Courier New" w:hAnsi="Courier New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Courier New" w:hAnsi="Courier New"/>
        <w:color w:val="FFD86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12" w:space="0" w:color="5B9BD5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auto" w:fill="DDEAF6"/>
      </w:tcPr>
    </w:tblStylePr>
    <w:tblStylePr w:type="band1Horz">
      <w:rPr>
        <w:rFonts w:ascii="Courier New" w:hAnsi="Courier New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Courier New" w:hAnsi="Courier New"/>
        <w:color w:val="245A8D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45A8D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auto" w:fill="E1EFD8"/>
      </w:tcPr>
    </w:tblStylePr>
    <w:tblStylePr w:type="band1Horz">
      <w:rPr>
        <w:rFonts w:ascii="Courier New" w:hAnsi="Courier New"/>
        <w:color w:val="245A8D"/>
        <w:sz w:val="22"/>
      </w:rPr>
      <w:tblPr/>
      <w:tcPr>
        <w:shd w:val="clear" w:color="auto" w:fill="E1EFD8"/>
      </w:tcPr>
    </w:tblStylePr>
    <w:tblStylePr w:type="band2Horz">
      <w:rPr>
        <w:rFonts w:ascii="Courier New" w:hAnsi="Courier New"/>
        <w:color w:val="245A8D"/>
        <w:sz w:val="22"/>
      </w:rPr>
    </w:tblStylePr>
  </w:style>
  <w:style w:type="table" w:customStyle="1" w:styleId="GridTable7Colorful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Courier New" w:hAnsi="Courier New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Courier New" w:hAnsi="Courier New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Courier New" w:hAnsi="Courier New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Courier New" w:hAnsi="Courier New"/>
        <w:color w:val="7F7F7F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</w:tblPr>
    <w:tblStylePr w:type="firstRow">
      <w:rPr>
        <w:rFonts w:ascii="Courier New" w:hAnsi="Courier New"/>
        <w:b/>
        <w:color w:val="A0B7E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b/>
        <w:color w:val="A0B7E1"/>
        <w:sz w:val="22"/>
      </w:rPr>
      <w:tblPr/>
      <w:tcPr>
        <w:tcBorders>
          <w:top w:val="single" w:sz="4" w:space="0" w:color="A0B7E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A0B7E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/>
        </w:tcBorders>
        <w:shd w:val="clear" w:color="auto" w:fill="FFFFFF"/>
      </w:tcPr>
    </w:tblStylePr>
    <w:tblStylePr w:type="lastCol">
      <w:rPr>
        <w:rFonts w:ascii="Courier New" w:hAnsi="Courier New"/>
        <w:i/>
        <w:color w:val="A0B7E1"/>
        <w:sz w:val="22"/>
      </w:rPr>
      <w:tblPr/>
      <w:tcPr>
        <w:tcBorders>
          <w:top w:val="none" w:sz="0" w:space="0" w:color="auto"/>
          <w:left w:val="single" w:sz="4" w:space="0" w:color="A0B7E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/>
      </w:tcPr>
    </w:tblStylePr>
    <w:tblStylePr w:type="band1Horz">
      <w:rPr>
        <w:rFonts w:ascii="Courier New" w:hAnsi="Courier New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Courier New" w:hAnsi="Courier New"/>
        <w:color w:val="A0B7E1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Courier New" w:hAnsi="Courier New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auto" w:fill="FFFFFF"/>
      </w:tcPr>
    </w:tblStylePr>
    <w:tblStylePr w:type="lastCol">
      <w:rPr>
        <w:rFonts w:ascii="Courier New" w:hAnsi="Courier New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/>
      </w:tcPr>
    </w:tblStylePr>
    <w:tblStylePr w:type="band1Horz">
      <w:rPr>
        <w:rFonts w:ascii="Courier New" w:hAnsi="Courier New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Courier New" w:hAnsi="Courier New"/>
        <w:color w:val="F4B184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Courier New" w:hAnsi="Courier New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auto" w:fill="FFFFFF"/>
      </w:tcPr>
    </w:tblStylePr>
    <w:tblStylePr w:type="lastCol">
      <w:rPr>
        <w:rFonts w:ascii="Courier New" w:hAnsi="Courier New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/>
      </w:tcPr>
    </w:tblStylePr>
    <w:tblStylePr w:type="band1Horz">
      <w:rPr>
        <w:rFonts w:ascii="Courier New" w:hAnsi="Courier New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Courier New" w:hAnsi="Courier New"/>
        <w:color w:val="A5A5A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Courier New" w:hAnsi="Courier New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auto" w:fill="FFFFFF"/>
      </w:tcPr>
    </w:tblStylePr>
    <w:tblStylePr w:type="lastCol">
      <w:rPr>
        <w:rFonts w:ascii="Courier New" w:hAnsi="Courier New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/>
      </w:tcPr>
    </w:tblStylePr>
    <w:tblStylePr w:type="band1Horz">
      <w:rPr>
        <w:rFonts w:ascii="Courier New" w:hAnsi="Courier New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Courier New" w:hAnsi="Courier New"/>
        <w:color w:val="FFD86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Courier New" w:hAnsi="Courier New"/>
        <w:b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b/>
        <w:color w:val="245A8D"/>
        <w:sz w:val="22"/>
      </w:rPr>
      <w:tblPr/>
      <w:tcPr>
        <w:tcBorders>
          <w:top w:val="single" w:sz="4" w:space="0" w:color="A2C6E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/>
        </w:tcBorders>
        <w:shd w:val="clear" w:color="auto" w:fill="FFFFFF"/>
      </w:tcPr>
    </w:tblStylePr>
    <w:tblStylePr w:type="lastCol">
      <w:rPr>
        <w:rFonts w:ascii="Courier New" w:hAnsi="Courier New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A2C6E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/>
      </w:tcPr>
    </w:tblStylePr>
    <w:tblStylePr w:type="band1Horz">
      <w:rPr>
        <w:rFonts w:ascii="Courier New" w:hAnsi="Courier New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Courier New" w:hAnsi="Courier New"/>
        <w:color w:val="245A8D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Courier New" w:hAnsi="Courier New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auto" w:fill="FFFFFF"/>
      </w:tcPr>
    </w:tblStylePr>
    <w:tblStylePr w:type="lastCol">
      <w:rPr>
        <w:rFonts w:ascii="Courier New" w:hAnsi="Courier New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/>
      </w:tcPr>
    </w:tblStylePr>
    <w:tblStylePr w:type="band1Horz">
      <w:rPr>
        <w:rFonts w:ascii="Courier New" w:hAnsi="Courier New"/>
        <w:color w:val="416429"/>
        <w:sz w:val="22"/>
      </w:rPr>
      <w:tblPr/>
      <w:tcPr>
        <w:shd w:val="clear" w:color="auto" w:fill="E1EFD8"/>
      </w:tcPr>
    </w:tblStylePr>
    <w:tblStylePr w:type="band2Horz">
      <w:rPr>
        <w:rFonts w:ascii="Courier New" w:hAnsi="Courier New"/>
        <w:color w:val="416429"/>
        <w:sz w:val="22"/>
      </w:rPr>
    </w:tblStylePr>
  </w:style>
  <w:style w:type="table" w:customStyle="1" w:styleId="ListTable1Light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/>
      </w:tcPr>
    </w:tblStylePr>
    <w:tblStylePr w:type="band1Horz">
      <w:tblPr/>
      <w:tcPr>
        <w:shd w:val="clear" w:color="auto" w:fill="CFDBF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/>
      </w:tcPr>
    </w:tblStylePr>
    <w:tblStylePr w:type="band1Horz">
      <w:tblPr/>
      <w:tcPr>
        <w:shd w:val="clear" w:color="auto" w:fill="FFEFBF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/>
      </w:tcPr>
    </w:tblStylePr>
    <w:tblStylePr w:type="band1Horz">
      <w:tblPr/>
      <w:tcPr>
        <w:shd w:val="clear" w:color="auto" w:fill="D5E5F4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/>
      </w:tcPr>
    </w:tblStylePr>
    <w:tblStylePr w:type="band1Horz">
      <w:tblPr/>
      <w:tcPr>
        <w:shd w:val="clear" w:color="auto" w:fill="DAEBCF"/>
      </w:tcPr>
    </w:tblStylePr>
  </w:style>
  <w:style w:type="table" w:customStyle="1" w:styleId="ListTab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Courier New" w:hAnsi="Courier New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Courier New" w:hAnsi="Courier New"/>
        <w:b/>
        <w:color w:val="404040"/>
        <w:sz w:val="22"/>
      </w:rPr>
    </w:tblStylePr>
    <w:tblStylePr w:type="lastCol">
      <w:rPr>
        <w:rFonts w:ascii="Courier New" w:hAnsi="Courier New"/>
        <w:b/>
        <w:color w:val="404040"/>
        <w:sz w:val="22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AEBCF"/>
      </w:tcPr>
    </w:tblStylePr>
  </w:style>
  <w:style w:type="table" w:customStyle="1" w:styleId="ListTab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4472C4"/>
          <w:bottom w:val="single" w:sz="4" w:space="0" w:color="4472C4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9BC2E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tcBorders>
          <w:left w:val="single" w:sz="4" w:space="0" w:color="9BC2E5"/>
          <w:right w:val="single" w:sz="4" w:space="0" w:color="9BC2E5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9BC2E5"/>
          <w:bottom w:val="single" w:sz="4" w:space="0" w:color="9BC2E5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ListTab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Courier New" w:hAnsi="Courier New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Courier New" w:hAnsi="Courier New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Courier New" w:hAnsi="Courier New"/>
        <w:color w:val="404040"/>
        <w:sz w:val="22"/>
      </w:rPr>
      <w:tblPr/>
      <w:tcPr>
        <w:shd w:val="clear" w:color="auto" w:fill="DAEBCF"/>
      </w:tcPr>
    </w:tblStylePr>
  </w:style>
  <w:style w:type="table" w:customStyle="1" w:styleId="ListTable5Dark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Courier New" w:hAnsi="Courier New"/>
        <w:b/>
        <w:color w:val="FFFFFF"/>
        <w:sz w:val="22"/>
      </w:rPr>
    </w:tblStylePr>
    <w:tblStylePr w:type="firstCol">
      <w:rPr>
        <w:rFonts w:ascii="Courier New" w:hAnsi="Courier New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shd w:val="clear" w:color="auto" w:fill="4472C4"/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32" w:space="0" w:color="4472C4"/>
          <w:bottom w:val="single" w:sz="12" w:space="0" w:color="FFFFFF"/>
        </w:tcBorders>
        <w:shd w:val="clear" w:color="auto" w:fill="4472C4"/>
      </w:tcPr>
    </w:tblStylePr>
    <w:tblStylePr w:type="lastRow">
      <w:rPr>
        <w:rFonts w:ascii="Courier New" w:hAnsi="Courier New"/>
        <w:b/>
        <w:color w:val="FFFFFF"/>
        <w:sz w:val="22"/>
      </w:rPr>
    </w:tblStylePr>
    <w:tblStylePr w:type="firstCol">
      <w:rPr>
        <w:rFonts w:ascii="Courier New" w:hAnsi="Courier New"/>
        <w:b/>
        <w:color w:val="FFFFFF"/>
        <w:sz w:val="22"/>
      </w:rPr>
      <w:tblPr/>
      <w:tcPr>
        <w:tcBorders>
          <w:left w:val="single" w:sz="32" w:space="0" w:color="4472C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472C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472C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auto" w:fill="F4B184"/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auto" w:fill="F4B184"/>
      </w:tcPr>
    </w:tblStylePr>
    <w:tblStylePr w:type="lastRow">
      <w:rPr>
        <w:rFonts w:ascii="Courier New" w:hAnsi="Courier New"/>
        <w:b/>
        <w:color w:val="FFFFFF"/>
        <w:sz w:val="22"/>
      </w:rPr>
    </w:tblStylePr>
    <w:tblStylePr w:type="firstCol">
      <w:rPr>
        <w:rFonts w:ascii="Courier New" w:hAnsi="Courier New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auto" w:fill="C9C9C9"/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auto" w:fill="C9C9C9"/>
      </w:tcPr>
    </w:tblStylePr>
    <w:tblStylePr w:type="lastRow">
      <w:rPr>
        <w:rFonts w:ascii="Courier New" w:hAnsi="Courier New"/>
        <w:b/>
        <w:color w:val="FFFFFF"/>
        <w:sz w:val="22"/>
      </w:rPr>
    </w:tblStylePr>
    <w:tblStylePr w:type="firstCol">
      <w:rPr>
        <w:rFonts w:ascii="Courier New" w:hAnsi="Courier New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auto" w:fill="FFD865"/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auto" w:fill="FFD865"/>
      </w:tcPr>
    </w:tblStylePr>
    <w:tblStylePr w:type="lastRow">
      <w:rPr>
        <w:rFonts w:ascii="Courier New" w:hAnsi="Courier New"/>
        <w:b/>
        <w:color w:val="FFFFFF"/>
        <w:sz w:val="22"/>
      </w:rPr>
    </w:tblStylePr>
    <w:tblStylePr w:type="firstCol">
      <w:rPr>
        <w:rFonts w:ascii="Courier New" w:hAnsi="Courier New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shd w:val="clear" w:color="auto" w:fill="9BC2E5"/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32" w:space="0" w:color="9BC2E5"/>
          <w:bottom w:val="single" w:sz="12" w:space="0" w:color="FFFFFF"/>
        </w:tcBorders>
        <w:shd w:val="clear" w:color="auto" w:fill="9BC2E5"/>
      </w:tcPr>
    </w:tblStylePr>
    <w:tblStylePr w:type="lastRow">
      <w:rPr>
        <w:rFonts w:ascii="Courier New" w:hAnsi="Courier New"/>
        <w:b/>
        <w:color w:val="FFFFFF"/>
        <w:sz w:val="22"/>
      </w:rPr>
    </w:tblStylePr>
    <w:tblStylePr w:type="firstCol">
      <w:rPr>
        <w:rFonts w:ascii="Courier New" w:hAnsi="Courier New"/>
        <w:b/>
        <w:color w:val="FFFFFF"/>
        <w:sz w:val="22"/>
      </w:rPr>
      <w:tblPr/>
      <w:tcPr>
        <w:tcBorders>
          <w:left w:val="single" w:sz="32" w:space="0" w:color="9BC2E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BC2E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BC2E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uto" w:fill="A9D08E"/>
    </w:tblPr>
    <w:tblStylePr w:type="firstRow">
      <w:rPr>
        <w:rFonts w:ascii="Courier New" w:hAnsi="Courier New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uto" w:fill="A9D08E"/>
      </w:tcPr>
    </w:tblStylePr>
    <w:tblStylePr w:type="lastRow">
      <w:rPr>
        <w:rFonts w:ascii="Courier New" w:hAnsi="Courier New"/>
        <w:b/>
        <w:color w:val="FFFFFF"/>
        <w:sz w:val="22"/>
      </w:rPr>
    </w:tblStylePr>
    <w:tblStylePr w:type="firstCol">
      <w:rPr>
        <w:rFonts w:ascii="Courier New" w:hAnsi="Courier New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</w:style>
  <w:style w:type="table" w:customStyle="1" w:styleId="ListTable6Colorful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Courier New" w:hAnsi="Courier New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Courier New" w:hAnsi="Courier New"/>
        <w:color w:val="000000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color w:val="254175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auto" w:fill="CFDBF0"/>
      </w:tcPr>
    </w:tblStylePr>
    <w:tblStylePr w:type="band1Horz">
      <w:rPr>
        <w:rFonts w:ascii="Courier New" w:hAnsi="Courier New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Courier New" w:hAnsi="Courier New"/>
        <w:color w:val="25417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auto" w:fill="FADECB"/>
      </w:tcPr>
    </w:tblStylePr>
    <w:tblStylePr w:type="band1Horz">
      <w:rPr>
        <w:rFonts w:ascii="Courier New" w:hAnsi="Courier New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Courier New" w:hAnsi="Courier New"/>
        <w:color w:val="F4B184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auto" w:fill="E8E8E8"/>
      </w:tcPr>
    </w:tblStylePr>
    <w:tblStylePr w:type="band1Horz">
      <w:rPr>
        <w:rFonts w:ascii="Courier New" w:hAnsi="Courier New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Courier New" w:hAnsi="Courier New"/>
        <w:color w:val="C9C9C9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auto" w:fill="FFEFBF"/>
      </w:tcPr>
    </w:tblStylePr>
    <w:tblStylePr w:type="band1Horz">
      <w:rPr>
        <w:rFonts w:ascii="Courier New" w:hAnsi="Courier New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Courier New" w:hAnsi="Courier New"/>
        <w:color w:val="FFD86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9BC2E5"/>
        <w:bottom w:val="single" w:sz="4" w:space="0" w:color="9BC2E5"/>
      </w:tblBorders>
    </w:tblPr>
    <w:tblStylePr w:type="firstRow">
      <w:rPr>
        <w:b/>
        <w:color w:val="9BC2E5"/>
      </w:rPr>
      <w:tblPr/>
      <w:tcPr>
        <w:tcBorders>
          <w:bottom w:val="single" w:sz="4" w:space="0" w:color="9BC2E5"/>
        </w:tcBorders>
      </w:tcPr>
    </w:tblStylePr>
    <w:tblStylePr w:type="lastRow">
      <w:rPr>
        <w:b/>
        <w:color w:val="9BC2E5"/>
      </w:rPr>
      <w:tblPr/>
      <w:tcPr>
        <w:tcBorders>
          <w:top w:val="single" w:sz="4" w:space="0" w:color="9BC2E5"/>
        </w:tcBorders>
      </w:tcPr>
    </w:tblStylePr>
    <w:tblStylePr w:type="firstCol">
      <w:rPr>
        <w:b/>
        <w:color w:val="9BC2E5"/>
      </w:rPr>
    </w:tblStylePr>
    <w:tblStylePr w:type="lastCol">
      <w:rPr>
        <w:b/>
        <w:color w:val="9BC2E5"/>
      </w:rPr>
    </w:tblStylePr>
    <w:tblStylePr w:type="band1Vert">
      <w:tblPr/>
      <w:tcPr>
        <w:shd w:val="clear" w:color="auto" w:fill="D5E5F4"/>
      </w:tcPr>
    </w:tblStylePr>
    <w:tblStylePr w:type="band1Horz">
      <w:rPr>
        <w:rFonts w:ascii="Courier New" w:hAnsi="Courier New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Courier New" w:hAnsi="Courier New"/>
        <w:color w:val="9BC2E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auto" w:fill="DAEBCF"/>
      </w:tcPr>
    </w:tblStylePr>
    <w:tblStylePr w:type="band1Horz">
      <w:rPr>
        <w:rFonts w:ascii="Courier New" w:hAnsi="Courier New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Courier New" w:hAnsi="Courier New"/>
        <w:color w:val="A9D08E"/>
        <w:sz w:val="22"/>
      </w:rPr>
    </w:tblStylePr>
  </w:style>
  <w:style w:type="table" w:customStyle="1" w:styleId="ListTable7Colorful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Courier New" w:hAnsi="Courier New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FFFFFF"/>
      </w:tcPr>
    </w:tblStylePr>
    <w:tblStylePr w:type="lastCol">
      <w:rPr>
        <w:rFonts w:ascii="Courier New" w:hAnsi="Courier New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Courier New" w:hAnsi="Courier New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Courier New" w:hAnsi="Courier New"/>
        <w:color w:val="7F7F7F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4472C4"/>
      </w:tblBorders>
    </w:tblPr>
    <w:tblStylePr w:type="firstRow">
      <w:rPr>
        <w:rFonts w:ascii="Courier New" w:hAnsi="Courier New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i/>
        <w:color w:val="254175"/>
        <w:sz w:val="22"/>
      </w:rPr>
      <w:tblPr/>
      <w:tcPr>
        <w:tcBorders>
          <w:top w:val="single" w:sz="4" w:space="0" w:color="4472C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/>
        </w:tcBorders>
        <w:shd w:val="clear" w:color="auto" w:fill="FFFFFF"/>
      </w:tcPr>
    </w:tblStylePr>
    <w:tblStylePr w:type="lastCol">
      <w:rPr>
        <w:rFonts w:ascii="Courier New" w:hAnsi="Courier New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4472C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/>
      </w:tcPr>
    </w:tblStylePr>
    <w:tblStylePr w:type="band1Horz">
      <w:rPr>
        <w:rFonts w:ascii="Courier New" w:hAnsi="Courier New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Courier New" w:hAnsi="Courier New"/>
        <w:color w:val="25417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Courier New" w:hAnsi="Courier New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auto" w:fill="FFFFFF"/>
      </w:tcPr>
    </w:tblStylePr>
    <w:tblStylePr w:type="lastCol">
      <w:rPr>
        <w:rFonts w:ascii="Courier New" w:hAnsi="Courier New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/>
      </w:tcPr>
    </w:tblStylePr>
    <w:tblStylePr w:type="band1Horz">
      <w:rPr>
        <w:rFonts w:ascii="Courier New" w:hAnsi="Courier New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Courier New" w:hAnsi="Courier New"/>
        <w:color w:val="F4B184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Courier New" w:hAnsi="Courier New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auto" w:fill="FFFFFF"/>
      </w:tcPr>
    </w:tblStylePr>
    <w:tblStylePr w:type="lastCol">
      <w:rPr>
        <w:rFonts w:ascii="Courier New" w:hAnsi="Courier New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/>
      </w:tcPr>
    </w:tblStylePr>
    <w:tblStylePr w:type="band1Horz">
      <w:rPr>
        <w:rFonts w:ascii="Courier New" w:hAnsi="Courier New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Courier New" w:hAnsi="Courier New"/>
        <w:color w:val="C9C9C9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Courier New" w:hAnsi="Courier New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auto" w:fill="FFFFFF"/>
      </w:tcPr>
    </w:tblStylePr>
    <w:tblStylePr w:type="lastCol">
      <w:rPr>
        <w:rFonts w:ascii="Courier New" w:hAnsi="Courier New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/>
      </w:tcPr>
    </w:tblStylePr>
    <w:tblStylePr w:type="band1Horz">
      <w:rPr>
        <w:rFonts w:ascii="Courier New" w:hAnsi="Courier New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Courier New" w:hAnsi="Courier New"/>
        <w:color w:val="FFD86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9BC2E5"/>
      </w:tblBorders>
    </w:tblPr>
    <w:tblStylePr w:type="firstRow">
      <w:rPr>
        <w:rFonts w:ascii="Courier New" w:hAnsi="Courier New"/>
        <w:i/>
        <w:color w:val="9BC2E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i/>
        <w:color w:val="9BC2E5"/>
        <w:sz w:val="22"/>
      </w:rPr>
      <w:tblPr/>
      <w:tcPr>
        <w:tcBorders>
          <w:top w:val="single" w:sz="4" w:space="0" w:color="9BC2E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9BC2E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/>
        </w:tcBorders>
        <w:shd w:val="clear" w:color="auto" w:fill="FFFFFF"/>
      </w:tcPr>
    </w:tblStylePr>
    <w:tblStylePr w:type="lastCol">
      <w:rPr>
        <w:rFonts w:ascii="Courier New" w:hAnsi="Courier New"/>
        <w:i/>
        <w:color w:val="9BC2E5"/>
        <w:sz w:val="22"/>
      </w:rPr>
      <w:tblPr/>
      <w:tcPr>
        <w:tcBorders>
          <w:top w:val="none" w:sz="0" w:space="0" w:color="auto"/>
          <w:left w:val="single" w:sz="4" w:space="0" w:color="9BC2E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/>
      </w:tcPr>
    </w:tblStylePr>
    <w:tblStylePr w:type="band1Horz">
      <w:rPr>
        <w:rFonts w:ascii="Courier New" w:hAnsi="Courier New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Courier New" w:hAnsi="Courier New"/>
        <w:color w:val="9BC2E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Courier New" w:hAnsi="Courier New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auto" w:fill="FFFFFF"/>
      </w:tcPr>
    </w:tblStylePr>
    <w:tblStylePr w:type="lastRow">
      <w:rPr>
        <w:rFonts w:ascii="Courier New" w:hAnsi="Courier New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Courier New" w:hAnsi="Courier New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auto" w:fill="FFFFFF"/>
      </w:tcPr>
    </w:tblStylePr>
    <w:tblStylePr w:type="lastCol">
      <w:rPr>
        <w:rFonts w:ascii="Courier New" w:hAnsi="Courier New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/>
      </w:tcPr>
    </w:tblStylePr>
    <w:tblStylePr w:type="band1Horz">
      <w:rPr>
        <w:rFonts w:ascii="Courier New" w:hAnsi="Courier New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Courier New" w:hAnsi="Courier New"/>
        <w:color w:val="A9D08E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C4D2EC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C4D2EC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FBE5D6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ECECEC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FFF2CB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DDEAF6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Courier New" w:hAnsi="Courier New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Courier New" w:hAnsi="Courier New"/>
        <w:color w:val="404040"/>
        <w:sz w:val="22"/>
      </w:rPr>
    </w:tblStylePr>
    <w:tblStylePr w:type="band2Vert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Courier New" w:hAnsi="Courier New"/>
        <w:color w:val="404040"/>
        <w:sz w:val="22"/>
      </w:rPr>
    </w:tblStylePr>
    <w:tblStylePr w:type="band2Horz">
      <w:rPr>
        <w:rFonts w:ascii="Courier New" w:hAnsi="Courier New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Courier New" w:hAnsi="Courier New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Courier New" w:hAnsi="Courier New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Courier New" w:hAnsi="Courier New"/>
        <w:color w:val="404040"/>
        <w:sz w:val="22"/>
      </w:rPr>
    </w:tblStylePr>
    <w:tblStylePr w:type="lastCol">
      <w:rPr>
        <w:rFonts w:ascii="Courier New" w:hAnsi="Courier New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Courier New" w:hAnsi="Courier New"/>
        <w:color w:val="404040"/>
        <w:sz w:val="22"/>
      </w:rPr>
      <w:tblPr/>
      <w:tcPr>
        <w:tcBorders>
          <w:bottom w:val="single" w:sz="12" w:space="0" w:color="4472C4"/>
        </w:tcBorders>
      </w:tcPr>
    </w:tblStylePr>
    <w:tblStylePr w:type="lastRow">
      <w:rPr>
        <w:rFonts w:ascii="Courier New" w:hAnsi="Courier New"/>
        <w:color w:val="404040"/>
        <w:sz w:val="22"/>
      </w:rPr>
      <w:tblPr/>
      <w:tcPr>
        <w:tcBorders>
          <w:top w:val="single" w:sz="12" w:space="0" w:color="4472C4"/>
        </w:tcBorders>
      </w:tcPr>
    </w:tblStylePr>
    <w:tblStylePr w:type="firstCol">
      <w:rPr>
        <w:rFonts w:ascii="Courier New" w:hAnsi="Courier New"/>
        <w:color w:val="404040"/>
        <w:sz w:val="22"/>
      </w:rPr>
    </w:tblStylePr>
    <w:tblStylePr w:type="lastCol">
      <w:rPr>
        <w:rFonts w:ascii="Courier New" w:hAnsi="Courier New"/>
        <w:color w:val="404040"/>
        <w:sz w:val="22"/>
      </w:rPr>
      <w:tblPr/>
      <w:tcPr>
        <w:tcBorders>
          <w:left w:val="single" w:sz="12" w:space="0" w:color="4472C4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Courier New" w:hAnsi="Courier New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Courier New" w:hAnsi="Courier New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Courier New" w:hAnsi="Courier New"/>
        <w:color w:val="404040"/>
        <w:sz w:val="22"/>
      </w:rPr>
    </w:tblStylePr>
    <w:tblStylePr w:type="lastCol">
      <w:rPr>
        <w:rFonts w:ascii="Courier New" w:hAnsi="Courier New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Courier New" w:hAnsi="Courier New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Courier New" w:hAnsi="Courier New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Courier New" w:hAnsi="Courier New"/>
        <w:color w:val="404040"/>
        <w:sz w:val="22"/>
      </w:rPr>
    </w:tblStylePr>
    <w:tblStylePr w:type="lastCol">
      <w:rPr>
        <w:rFonts w:ascii="Courier New" w:hAnsi="Courier New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Courier New" w:hAnsi="Courier New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Courier New" w:hAnsi="Courier New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Courier New" w:hAnsi="Courier New"/>
        <w:color w:val="404040"/>
        <w:sz w:val="22"/>
      </w:rPr>
    </w:tblStylePr>
    <w:tblStylePr w:type="lastCol">
      <w:rPr>
        <w:rFonts w:ascii="Courier New" w:hAnsi="Courier New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Courier New" w:hAnsi="Courier New"/>
        <w:color w:val="404040"/>
        <w:sz w:val="22"/>
      </w:rPr>
      <w:tblPr/>
      <w:tcPr>
        <w:tcBorders>
          <w:bottom w:val="single" w:sz="12" w:space="0" w:color="9BC2E5"/>
        </w:tcBorders>
      </w:tcPr>
    </w:tblStylePr>
    <w:tblStylePr w:type="lastRow">
      <w:rPr>
        <w:rFonts w:ascii="Courier New" w:hAnsi="Courier New"/>
        <w:color w:val="404040"/>
        <w:sz w:val="22"/>
      </w:rPr>
      <w:tblPr/>
      <w:tcPr>
        <w:tcBorders>
          <w:top w:val="single" w:sz="12" w:space="0" w:color="9BC2E5"/>
        </w:tcBorders>
      </w:tcPr>
    </w:tblStylePr>
    <w:tblStylePr w:type="firstCol">
      <w:rPr>
        <w:rFonts w:ascii="Courier New" w:hAnsi="Courier New"/>
        <w:color w:val="404040"/>
        <w:sz w:val="22"/>
      </w:rPr>
    </w:tblStylePr>
    <w:tblStylePr w:type="lastCol">
      <w:rPr>
        <w:rFonts w:ascii="Courier New" w:hAnsi="Courier New"/>
        <w:color w:val="404040"/>
        <w:sz w:val="22"/>
      </w:rPr>
      <w:tblPr/>
      <w:tcPr>
        <w:tcBorders>
          <w:left w:val="single" w:sz="12" w:space="0" w:color="9BC2E5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Courier New" w:hAnsi="Courier New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Courier New" w:hAnsi="Courier New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Courier New" w:hAnsi="Courier New"/>
        <w:color w:val="404040"/>
        <w:sz w:val="22"/>
      </w:rPr>
    </w:tblStylePr>
    <w:tblStylePr w:type="lastCol">
      <w:rPr>
        <w:rFonts w:ascii="Courier New" w:hAnsi="Courier New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Courier New" w:hAnsi="Courier New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styleId="Hyperlink">
    <w:name w:val="Hyperlink"/>
    <w:uiPriority w:val="99"/>
    <w:unhideWhenUsed/>
    <w:rPr>
      <w:color w:val="0563C1"/>
      <w:u w:val="single"/>
    </w:rPr>
  </w:style>
  <w:style w:type="paragraph" w:styleId="Funotentext">
    <w:name w:val="footnote text"/>
    <w:aliases w:val="Fußnotentext REMI"/>
    <w:basedOn w:val="Standard"/>
    <w:link w:val="FunotentextZchn"/>
    <w:uiPriority w:val="99"/>
    <w:unhideWhenUsed/>
    <w:qFormat/>
    <w:pPr>
      <w:spacing w:after="40"/>
    </w:pPr>
    <w:rPr>
      <w:sz w:val="18"/>
    </w:rPr>
  </w:style>
  <w:style w:type="character" w:customStyle="1" w:styleId="FunotentextZchn">
    <w:name w:val="Fußnotentext Zchn"/>
    <w:aliases w:val="Fußnotentext REMI Zchn"/>
    <w:link w:val="Funotentext"/>
    <w:uiPriority w:val="99"/>
    <w:rPr>
      <w:sz w:val="18"/>
    </w:rPr>
  </w:style>
  <w:style w:type="paragraph" w:customStyle="1" w:styleId="HauptberschriftREMI">
    <w:name w:val="Hauptüberschrift REMI"/>
    <w:basedOn w:val="Standard"/>
    <w:qFormat/>
    <w:rsid w:val="00606C6E"/>
    <w:rPr>
      <w:sz w:val="56"/>
      <w:szCs w:val="56"/>
    </w:rPr>
  </w:style>
  <w:style w:type="paragraph" w:styleId="Endnotentext">
    <w:name w:val="endnote text"/>
    <w:basedOn w:val="Standard"/>
    <w:link w:val="EndnotentextZchn"/>
    <w:uiPriority w:val="99"/>
    <w:semiHidden/>
    <w:unhideWhenUsed/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BB3"/>
    <w:rPr>
      <w:b/>
      <w:bCs/>
    </w:rPr>
  </w:style>
  <w:style w:type="paragraph" w:styleId="Verzeichnis2">
    <w:name w:val="toc 2"/>
    <w:basedOn w:val="Standard"/>
    <w:next w:val="Standard"/>
    <w:autoRedefine/>
    <w:uiPriority w:val="39"/>
    <w:unhideWhenUsed/>
    <w:rsid w:val="003B4BB3"/>
    <w:pPr>
      <w:ind w:left="454"/>
    </w:pPr>
  </w:style>
  <w:style w:type="paragraph" w:styleId="Verzeichnis3">
    <w:name w:val="toc 3"/>
    <w:basedOn w:val="Standard"/>
    <w:next w:val="Standard"/>
    <w:autoRedefine/>
    <w:uiPriority w:val="39"/>
    <w:unhideWhenUsed/>
    <w:rsid w:val="008217E5"/>
    <w:pPr>
      <w:ind w:left="480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Gitternetztabelle3">
    <w:name w:val="Grid Table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en-US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bsatz-Standardschriftart"/>
  </w:style>
  <w:style w:type="table" w:customStyle="1" w:styleId="GridTableLight">
    <w:name w:val="Grid Table Light"/>
    <w:basedOn w:val="NormaleTabelle"/>
    <w:uiPriority w:val="40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imes New Roman" w:hAnsi="Times New Roman" w:cs="Times New Roman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07E3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007E37"/>
    <w:rPr>
      <w:b/>
      <w:bCs/>
      <w:sz w:val="20"/>
      <w:szCs w:val="20"/>
    </w:rPr>
  </w:style>
  <w:style w:type="paragraph" w:customStyle="1" w:styleId="Tabellenstil1">
    <w:name w:val="Tabellenstil 1"/>
    <w:rsid w:val="00E75FD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b/>
      <w:bCs/>
      <w:color w:val="000000"/>
      <w:bdr w:val="nil"/>
    </w:rPr>
  </w:style>
  <w:style w:type="character" w:customStyle="1" w:styleId="eop">
    <w:name w:val="eop"/>
    <w:basedOn w:val="Absatz-Standardschriftart"/>
    <w:rsid w:val="009A77F0"/>
  </w:style>
  <w:style w:type="table" w:customStyle="1" w:styleId="TableNormal">
    <w:name w:val="Table Normal"/>
    <w:rsid w:val="008245C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rich">
    <w:name w:val="Strich"/>
    <w:rsid w:val="003C6ED8"/>
    <w:pPr>
      <w:numPr>
        <w:numId w:val="1"/>
      </w:numPr>
    </w:pPr>
  </w:style>
  <w:style w:type="paragraph" w:customStyle="1" w:styleId="berschrift">
    <w:name w:val="Überschrift"/>
    <w:next w:val="Standard"/>
    <w:rsid w:val="008245C0"/>
    <w:pPr>
      <w:keepNext/>
      <w:pBdr>
        <w:top w:val="nil"/>
        <w:left w:val="nil"/>
        <w:bottom w:val="nil"/>
        <w:right w:val="nil"/>
        <w:between w:val="nil"/>
        <w:bar w:val="nil"/>
      </w:pBdr>
      <w:outlineLvl w:val="1"/>
    </w:pPr>
    <w:rPr>
      <w:rFonts w:ascii="Helvetica Neue" w:eastAsia="Arial Unicode MS" w:hAnsi="Helvetica Neue" w:cs="Arial Unicode MS"/>
      <w:b/>
      <w:bCs/>
      <w:color w:val="000000"/>
      <w:sz w:val="32"/>
      <w:szCs w:val="32"/>
      <w:bdr w:val="nil"/>
    </w:rPr>
  </w:style>
  <w:style w:type="paragraph" w:customStyle="1" w:styleId="TabellenstilListeREMI">
    <w:name w:val="Tabellenstil Liste REMI"/>
    <w:autoRedefine/>
    <w:qFormat/>
    <w:rsid w:val="003C6ED8"/>
    <w:pPr>
      <w:keepLines/>
      <w:numPr>
        <w:numId w:val="75"/>
      </w:numPr>
      <w:pBdr>
        <w:top w:val="nil"/>
        <w:left w:val="nil"/>
        <w:bottom w:val="nil"/>
        <w:right w:val="nil"/>
        <w:between w:val="nil"/>
        <w:bar w:val="nil"/>
      </w:pBdr>
      <w:tabs>
        <w:tab w:val="left" w:pos="0"/>
      </w:tabs>
      <w:suppressAutoHyphens/>
      <w:spacing w:after="30"/>
    </w:pPr>
    <w:rPr>
      <w:rFonts w:ascii="Helvetica Neue" w:eastAsia="Helvetica Neue" w:hAnsi="Helvetica Neue" w:cs="Helvetica Neue"/>
      <w:color w:val="000000"/>
      <w:sz w:val="18"/>
      <w:szCs w:val="18"/>
      <w:bdr w:val="nil"/>
    </w:rPr>
  </w:style>
  <w:style w:type="character" w:customStyle="1" w:styleId="Hyperlink0">
    <w:name w:val="Hyperlink.0"/>
    <w:rsid w:val="008245C0"/>
    <w:rPr>
      <w:color w:val="0563C1"/>
      <w:u w:val="single"/>
    </w:rPr>
  </w:style>
  <w:style w:type="paragraph" w:customStyle="1" w:styleId="FormatvorlageREMI">
    <w:name w:val="Formatvorlage REMI"/>
    <w:basedOn w:val="berschrift1"/>
    <w:qFormat/>
    <w:rsid w:val="003C6ED8"/>
    <w:rPr>
      <w:b/>
    </w:rPr>
  </w:style>
  <w:style w:type="character" w:styleId="Seitenzahl">
    <w:name w:val="page number"/>
    <w:basedOn w:val="Absatz-Standardschriftart"/>
    <w:uiPriority w:val="99"/>
    <w:semiHidden/>
    <w:unhideWhenUsed/>
    <w:rsid w:val="000B4D21"/>
  </w:style>
  <w:style w:type="character" w:customStyle="1" w:styleId="tabchar">
    <w:name w:val="tabchar"/>
    <w:basedOn w:val="Absatz-Standardschriftart"/>
    <w:rsid w:val="001A11CD"/>
  </w:style>
  <w:style w:type="character" w:styleId="BesuchterLink">
    <w:name w:val="FollowedHyperlink"/>
    <w:uiPriority w:val="99"/>
    <w:semiHidden/>
    <w:unhideWhenUsed/>
    <w:rsid w:val="003D73D4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3A4FDF"/>
    <w:rPr>
      <w:color w:val="605E5C"/>
      <w:shd w:val="clear" w:color="auto" w:fill="E1DFDD"/>
    </w:rPr>
  </w:style>
  <w:style w:type="paragraph" w:customStyle="1" w:styleId="ListenabsatzRMIstandard">
    <w:name w:val="Listenabsatz RMI standard"/>
    <w:basedOn w:val="Standard"/>
    <w:qFormat/>
    <w:rsid w:val="00D20D3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firstLine="360"/>
    </w:pPr>
    <w:rPr>
      <w:rFonts w:eastAsia="Times New Roman"/>
      <w:szCs w:val="22"/>
      <w:shd w:val="clear" w:color="auto" w:fill="FFFFFF"/>
      <w:lang w:eastAsia="de-DE"/>
    </w:rPr>
  </w:style>
  <w:style w:type="paragraph" w:customStyle="1" w:styleId="berschrift1REMI">
    <w:name w:val="Überschrift 1 REMI"/>
    <w:basedOn w:val="berschrift1"/>
    <w:next w:val="Standard"/>
    <w:autoRedefine/>
    <w:qFormat/>
    <w:rsid w:val="00297336"/>
    <w:pPr>
      <w:numPr>
        <w:numId w:val="79"/>
      </w:numPr>
      <w:tabs>
        <w:tab w:val="left" w:pos="397"/>
        <w:tab w:val="left" w:pos="567"/>
        <w:tab w:val="left" w:pos="1701"/>
      </w:tabs>
      <w:suppressAutoHyphens/>
      <w:spacing w:after="120"/>
      <w:ind w:left="357" w:hanging="357"/>
      <w:textAlignment w:val="baseline"/>
    </w:pPr>
    <w:rPr>
      <w:sz w:val="44"/>
      <w:szCs w:val="44"/>
    </w:rPr>
  </w:style>
  <w:style w:type="paragraph" w:customStyle="1" w:styleId="FlietextREMI">
    <w:name w:val="Fließtext REMI"/>
    <w:basedOn w:val="Standard"/>
    <w:link w:val="FlietextREMIZeichen"/>
    <w:qFormat/>
    <w:rsid w:val="00DF0772"/>
    <w:pPr>
      <w:tabs>
        <w:tab w:val="left" w:pos="284"/>
        <w:tab w:val="left" w:pos="851"/>
      </w:tabs>
    </w:pPr>
    <w:rPr>
      <w:rFonts w:eastAsia="Arial"/>
      <w:color w:val="000000"/>
    </w:rPr>
  </w:style>
  <w:style w:type="character" w:customStyle="1" w:styleId="FlietextfettREMI">
    <w:name w:val="Fließtext fett REMI"/>
    <w:uiPriority w:val="1"/>
    <w:qFormat/>
    <w:rsid w:val="00171C07"/>
    <w:rPr>
      <w:rFonts w:ascii="Calibri" w:hAnsi="Calibri"/>
      <w:b/>
      <w:bCs/>
      <w:i w:val="0"/>
      <w:sz w:val="24"/>
    </w:rPr>
  </w:style>
  <w:style w:type="paragraph" w:customStyle="1" w:styleId="NumerierungFlietextREMI">
    <w:name w:val="Numerierung Fließtext REMI"/>
    <w:basedOn w:val="FlietextREMI"/>
    <w:link w:val="NumerierungFlietextREMIZeichen"/>
    <w:qFormat/>
    <w:rsid w:val="003C6ED8"/>
    <w:pPr>
      <w:numPr>
        <w:numId w:val="9"/>
      </w:numPr>
      <w:tabs>
        <w:tab w:val="left" w:pos="0"/>
      </w:tabs>
      <w:spacing w:before="120" w:after="120"/>
    </w:pPr>
  </w:style>
  <w:style w:type="character" w:customStyle="1" w:styleId="FlietextREMIZeichen">
    <w:name w:val="Fließtext REMI Zeichen"/>
    <w:link w:val="FlietextREMI"/>
    <w:rsid w:val="00DF0772"/>
    <w:rPr>
      <w:rFonts w:eastAsia="Arial"/>
      <w:color w:val="000000"/>
      <w:sz w:val="24"/>
      <w:szCs w:val="24"/>
      <w:lang w:eastAsia="en-US"/>
    </w:rPr>
  </w:style>
  <w:style w:type="character" w:customStyle="1" w:styleId="NumerierungFlietextREMIZeichen">
    <w:name w:val="Numerierung Fließtext REMI Zeichen"/>
    <w:basedOn w:val="FlietextREMIZeichen"/>
    <w:link w:val="NumerierungFlietextREMI"/>
    <w:rsid w:val="003C6ED8"/>
    <w:rPr>
      <w:rFonts w:eastAsia="Arial"/>
      <w:color w:val="000000"/>
      <w:sz w:val="24"/>
      <w:szCs w:val="24"/>
      <w:lang w:eastAsia="en-US"/>
    </w:rPr>
  </w:style>
  <w:style w:type="paragraph" w:customStyle="1" w:styleId="ZwischenheadlineREMI">
    <w:name w:val="Zwischenheadline REMI"/>
    <w:basedOn w:val="Standard"/>
    <w:link w:val="ZwischenheadlineREMIZeichen"/>
    <w:qFormat/>
    <w:rsid w:val="00DF07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60"/>
    </w:pPr>
    <w:rPr>
      <w:rFonts w:cs="Times New Roman"/>
      <w:b/>
      <w:bCs/>
      <w:color w:val="000000"/>
    </w:rPr>
  </w:style>
  <w:style w:type="character" w:customStyle="1" w:styleId="ZwischenheadlineREMIZeichen">
    <w:name w:val="Zwischenheadline REMI Zeichen"/>
    <w:link w:val="ZwischenheadlineREMI"/>
    <w:rsid w:val="00FF128D"/>
    <w:rPr>
      <w:rFonts w:ascii="Calibri" w:eastAsia="Calibri" w:hAnsi="Calibri" w:cs="Times New Roman"/>
      <w:b/>
      <w:bCs/>
      <w:color w:val="000000"/>
      <w:sz w:val="24"/>
      <w:szCs w:val="24"/>
      <w:lang w:eastAsia="en-US"/>
    </w:rPr>
  </w:style>
  <w:style w:type="character" w:customStyle="1" w:styleId="FlietextkursivREMI">
    <w:name w:val="Fließtext kursiv REMI"/>
    <w:uiPriority w:val="1"/>
    <w:qFormat/>
    <w:rsid w:val="000C1797"/>
    <w:rPr>
      <w:rFonts w:eastAsia="Arial"/>
      <w:i/>
      <w:color w:val="000000"/>
      <w:sz w:val="24"/>
      <w:szCs w:val="24"/>
      <w:lang w:eastAsia="en-US"/>
    </w:rPr>
  </w:style>
  <w:style w:type="paragraph" w:customStyle="1" w:styleId="Formatvorlage1">
    <w:name w:val="Formatvorlage1"/>
    <w:basedOn w:val="TabellenstilListeREMI"/>
    <w:qFormat/>
    <w:rsid w:val="003C6ED8"/>
    <w:pPr>
      <w:ind w:left="924"/>
    </w:pPr>
  </w:style>
  <w:style w:type="paragraph" w:customStyle="1" w:styleId="TabellenstilListeEbene2">
    <w:name w:val="Tabellenstil Liste Ebene 2"/>
    <w:basedOn w:val="TabellenstilListeREMI"/>
    <w:qFormat/>
    <w:rsid w:val="003C6ED8"/>
    <w:pPr>
      <w:numPr>
        <w:numId w:val="71"/>
      </w:numPr>
    </w:pPr>
  </w:style>
  <w:style w:type="paragraph" w:customStyle="1" w:styleId="Formatvorlage2">
    <w:name w:val="Formatvorlage2"/>
    <w:qFormat/>
    <w:rsid w:val="003C6ED8"/>
    <w:pPr>
      <w:numPr>
        <w:numId w:val="72"/>
      </w:numPr>
      <w:tabs>
        <w:tab w:val="left" w:pos="284"/>
      </w:tabs>
    </w:pPr>
    <w:rPr>
      <w:rFonts w:ascii="Helvetica Neue" w:eastAsia="Helvetica Neue" w:hAnsi="Helvetica Neue" w:cs="Helvetica Neue"/>
      <w:color w:val="000000"/>
      <w:sz w:val="18"/>
      <w:bdr w:val="nil"/>
    </w:rPr>
  </w:style>
  <w:style w:type="numbering" w:customStyle="1" w:styleId="ListeREMIEbene2">
    <w:name w:val="Liste REMI Ebene 2"/>
    <w:basedOn w:val="KeineListe"/>
    <w:uiPriority w:val="99"/>
    <w:rsid w:val="003C6ED8"/>
    <w:pPr>
      <w:numPr>
        <w:numId w:val="73"/>
      </w:numPr>
    </w:pPr>
  </w:style>
  <w:style w:type="paragraph" w:customStyle="1" w:styleId="ListenabsatzregularREMI">
    <w:name w:val="Listenabsatz regular REMI"/>
    <w:basedOn w:val="Standard"/>
    <w:qFormat/>
    <w:rsid w:val="00DF0772"/>
    <w:pPr>
      <w:numPr>
        <w:numId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425" w:hanging="425"/>
    </w:pPr>
    <w:rPr>
      <w:rFonts w:cs="Times New Roman"/>
      <w:color w:val="000000"/>
      <w:sz w:val="22"/>
    </w:rPr>
  </w:style>
  <w:style w:type="paragraph" w:customStyle="1" w:styleId="Formatvorlage3">
    <w:name w:val="Formatvorlage3"/>
    <w:basedOn w:val="TabellenstilListeREMI"/>
    <w:autoRedefine/>
    <w:qFormat/>
    <w:rsid w:val="003C6ED8"/>
    <w:pPr>
      <w:numPr>
        <w:numId w:val="74"/>
      </w:numPr>
    </w:pPr>
  </w:style>
  <w:style w:type="character" w:customStyle="1" w:styleId="ListensatzkursivREMI">
    <w:name w:val="Listensatz kursiv REMI"/>
    <w:uiPriority w:val="1"/>
    <w:qFormat/>
    <w:rsid w:val="00AB5024"/>
    <w:rPr>
      <w:i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3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3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7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3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5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6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4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5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31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0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7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5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5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42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0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2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1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77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5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6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9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9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4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9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4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5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8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8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01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899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5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6970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16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38648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279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12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26158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1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24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84307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54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65862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2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96366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70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96365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89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3622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594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42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221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12930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5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0105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51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756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8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9118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6789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85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893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6705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1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25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55849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76501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70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540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6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9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964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4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72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9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2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914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15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18787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11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8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4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2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5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7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5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2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9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23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0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8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64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5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1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9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8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90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6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18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39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4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7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9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18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06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7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8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1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69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0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7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0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04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0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6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9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4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17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96469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93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1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4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524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2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5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31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4774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9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1326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84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43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2232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32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303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2794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7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72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899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5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19161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89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7725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2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4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71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38337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03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9739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42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8920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945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98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29583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04808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11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12768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894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807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599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956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123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9118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3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98605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9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9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3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90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6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0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2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0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9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3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52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9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1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5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8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1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6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69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6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4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4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3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7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89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7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6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1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2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74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7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78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72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3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9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4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1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6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1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1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6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1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6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1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9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0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3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6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43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7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3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0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55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9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7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2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2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3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86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83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0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1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52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5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3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37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0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62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7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0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95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4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6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28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9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8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5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4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0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3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7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84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9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87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46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2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5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9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51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86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9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7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9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28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5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3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89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25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8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8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0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2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4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05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4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5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66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3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25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1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6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4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6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23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5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0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0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8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23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4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6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6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3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1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5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7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3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4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15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5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8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6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94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2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92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7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5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52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9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4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0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0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7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2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6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08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8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48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5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3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0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6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6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5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4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62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1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1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13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3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81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8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5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0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1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5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8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8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5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4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9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7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8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2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8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2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7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8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6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6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1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8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95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6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4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2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06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5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0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97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53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2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3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7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62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0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2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2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79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8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6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1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96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1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95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7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5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34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9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0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9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1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96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6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5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9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4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5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5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8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4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4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9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69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8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07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4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9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0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46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93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0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21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47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8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1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91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84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57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8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0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9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7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9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0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0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0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72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6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0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8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3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06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3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81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4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5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11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13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8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3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0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2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2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4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4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24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46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14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4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4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8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9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4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9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7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0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1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80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5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0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5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8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8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2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2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0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6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95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4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9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8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7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4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7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1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9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5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4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65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87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9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5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5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66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5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96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2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13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55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2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3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2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4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4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6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3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8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6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4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9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5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61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4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50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8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3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32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1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3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15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6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5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5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9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6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6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0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72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9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0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7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0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2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5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07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2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9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1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9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4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2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0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97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tru\Documents\Reckahn\Formatierungen\Wordvorlage%20REMI%20Stile2008202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F50053-B57C-BC42-B736-7DD637527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Wordvorlage REMI Stile2008202</Template>
  <TotalTime>0</TotalTime>
  <Pages>7</Pages>
  <Words>2666</Words>
  <Characters>16796</Characters>
  <Application>Microsoft Office Word</Application>
  <DocSecurity>0</DocSecurity>
  <Lines>139</Lines>
  <Paragraphs>38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Abkürzungsverzeichnis</vt:lpstr>
      <vt:lpstr>Überschrift REMI Vorüberlegungen</vt:lpstr>
      <vt:lpstr>Überschrift REMI Fachwissen Stufenmodelle</vt:lpstr>
      <vt:lpstr>    Überschrift Stufenmodell A:  Schlüsselthema „Körper und Gesundheit“</vt:lpstr>
      <vt:lpstr>Überschrift REM Literaturverzeichnis</vt:lpstr>
    </vt:vector>
  </TitlesOfParts>
  <Company/>
  <LinksUpToDate>false</LinksUpToDate>
  <CharactersWithSpaces>19424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Clarissa Trumpp</dc:creator>
  <cp:keywords/>
  <dc:description/>
  <cp:lastModifiedBy>Clarissa Trumpp</cp:lastModifiedBy>
  <cp:revision>1</cp:revision>
  <cp:lastPrinted>2022-08-10T08:19:00Z</cp:lastPrinted>
  <dcterms:created xsi:type="dcterms:W3CDTF">2024-11-01T11:45:00Z</dcterms:created>
  <dcterms:modified xsi:type="dcterms:W3CDTF">2024-11-01T11:57:00Z</dcterms:modified>
</cp:coreProperties>
</file>