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52531" w14:textId="77777777" w:rsidR="009A77F0" w:rsidRPr="00DF0772" w:rsidRDefault="009A77F0" w:rsidP="00DF0772"/>
    <w:p w14:paraId="31B069B2" w14:textId="62A78606" w:rsidR="009A77F0" w:rsidRPr="00297336" w:rsidRDefault="00EE134B" w:rsidP="00606C6E">
      <w:pPr>
        <w:pStyle w:val="HauptberschriftREMI"/>
      </w:pPr>
      <w:r w:rsidRPr="00EE134B">
        <w:t>Entwürfe für die Arbeit an Themen und Interessen der Kinder und Jugendlichen</w:t>
      </w:r>
      <w:r w:rsidRPr="00297336">
        <w:t xml:space="preserve"> </w:t>
      </w:r>
    </w:p>
    <w:p w14:paraId="57D3A18A" w14:textId="77777777" w:rsidR="009A77F0" w:rsidRPr="00297336" w:rsidRDefault="009A77F0" w:rsidP="009A77F0">
      <w:pPr>
        <w:jc w:val="center"/>
        <w:textAlignment w:val="baseline"/>
        <w:rPr>
          <w:rFonts w:eastAsia="Arial"/>
          <w:b/>
          <w:bCs/>
          <w:sz w:val="32"/>
          <w:szCs w:val="32"/>
        </w:rPr>
      </w:pPr>
    </w:p>
    <w:p w14:paraId="53089D75" w14:textId="6DC58C41" w:rsidR="00EE134B" w:rsidRPr="00EE134B" w:rsidRDefault="00EE134B" w:rsidP="00EE134B">
      <w:pPr>
        <w:rPr>
          <w:rFonts w:cs="Aptos"/>
          <w:color w:val="000000"/>
        </w:rPr>
      </w:pPr>
      <w:r w:rsidRPr="00EE134B">
        <w:rPr>
          <w:rFonts w:cs="Aptos"/>
          <w:color w:val="000000"/>
        </w:rPr>
        <w:t>Einreichfassung vom 24.09.2024. Eingereicht von Dr. Manuela Diers (manuela.diers@paedagogische-beziehungen.eu).</w:t>
      </w:r>
    </w:p>
    <w:p w14:paraId="6CE90DBC" w14:textId="0C8D7576" w:rsidR="00004A25" w:rsidRPr="00297336" w:rsidRDefault="00004A25" w:rsidP="00D34C95">
      <w:pPr>
        <w:pStyle w:val="FlietextREMI"/>
        <w:rPr>
          <w:rStyle w:val="FlietextfettREMI"/>
          <w:color w:val="auto"/>
        </w:rPr>
      </w:pPr>
    </w:p>
    <w:p w14:paraId="43C0E6FF" w14:textId="77777777" w:rsidR="009A77F0" w:rsidRPr="00B46D60" w:rsidRDefault="009A77F0" w:rsidP="009A77F0">
      <w:pPr>
        <w:jc w:val="center"/>
        <w:textAlignment w:val="baseline"/>
        <w:rPr>
          <w:rFonts w:eastAsia="Arial"/>
          <w:b/>
          <w:bCs/>
          <w:color w:val="000000"/>
          <w:sz w:val="32"/>
          <w:szCs w:val="32"/>
        </w:rPr>
      </w:pPr>
    </w:p>
    <w:p w14:paraId="5A6AAEA9" w14:textId="77777777" w:rsidR="00004A25" w:rsidRPr="00B46D60" w:rsidRDefault="00004A25" w:rsidP="00E65D90"/>
    <w:p w14:paraId="49BB640F" w14:textId="77777777" w:rsidR="00004A25" w:rsidRPr="00B46D60" w:rsidRDefault="00004A25" w:rsidP="009A77F0">
      <w:pPr>
        <w:jc w:val="center"/>
        <w:textAlignment w:val="baseline"/>
        <w:rPr>
          <w:rFonts w:eastAsia="Arial"/>
          <w:b/>
          <w:bCs/>
          <w:color w:val="000000"/>
          <w:sz w:val="32"/>
          <w:szCs w:val="32"/>
        </w:rPr>
      </w:pPr>
    </w:p>
    <w:p w14:paraId="34FA650C"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000000">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05034FC9" w14:textId="77777777" w:rsidR="009A77F0" w:rsidRPr="00B46D60" w:rsidRDefault="009A77F0" w:rsidP="009A77F0">
      <w:pPr>
        <w:jc w:val="center"/>
        <w:textAlignment w:val="baseline"/>
        <w:rPr>
          <w:rFonts w:eastAsia="Arial"/>
          <w:b/>
          <w:bCs/>
          <w:color w:val="000000"/>
          <w:sz w:val="32"/>
          <w:szCs w:val="32"/>
        </w:rPr>
      </w:pPr>
    </w:p>
    <w:p w14:paraId="6B187E00" w14:textId="77777777" w:rsidR="009A77F0" w:rsidRPr="00B46D60" w:rsidRDefault="009A77F0" w:rsidP="009A77F0">
      <w:pPr>
        <w:jc w:val="center"/>
        <w:textAlignment w:val="baseline"/>
        <w:rPr>
          <w:rFonts w:eastAsia="Arial"/>
          <w:b/>
          <w:bCs/>
          <w:color w:val="000000"/>
          <w:sz w:val="32"/>
          <w:szCs w:val="32"/>
        </w:rPr>
      </w:pPr>
    </w:p>
    <w:p w14:paraId="25A6B7BE" w14:textId="77777777" w:rsidR="00004A25" w:rsidRPr="005E3390" w:rsidRDefault="00004A25" w:rsidP="002F6448">
      <w:pPr>
        <w:textAlignment w:val="baseline"/>
        <w:rPr>
          <w:rFonts w:eastAsia="Arial"/>
          <w:color w:val="FF0000"/>
          <w:sz w:val="36"/>
          <w:szCs w:val="36"/>
        </w:rPr>
      </w:pPr>
    </w:p>
    <w:p w14:paraId="47D67A8C"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0A281744"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53352C7C" w14:textId="41A8F70A" w:rsidR="00EE134B" w:rsidRDefault="003B4BB3">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b w:val="0"/>
          <w:bCs w:val="0"/>
        </w:rPr>
        <w:fldChar w:fldCharType="begin"/>
      </w:r>
      <w:r>
        <w:rPr>
          <w:b w:val="0"/>
          <w:bCs w:val="0"/>
        </w:rPr>
        <w:instrText xml:space="preserve"> </w:instrText>
      </w:r>
      <w:r w:rsidR="00000000">
        <w:rPr>
          <w:b w:val="0"/>
          <w:bCs w:val="0"/>
        </w:rPr>
        <w:instrText>TOC</w:instrText>
      </w:r>
      <w:r>
        <w:rPr>
          <w:b w:val="0"/>
          <w:bCs w:val="0"/>
        </w:rPr>
        <w:instrText xml:space="preserve"> \o "1-3" </w:instrText>
      </w:r>
      <w:r>
        <w:rPr>
          <w:b w:val="0"/>
          <w:bCs w:val="0"/>
        </w:rPr>
        <w:fldChar w:fldCharType="separate"/>
      </w:r>
      <w:r w:rsidR="00EE134B">
        <w:rPr>
          <w:noProof/>
        </w:rPr>
        <w:t>1.</w:t>
      </w:r>
      <w:r w:rsidR="00EE134B">
        <w:rPr>
          <w:rFonts w:asciiTheme="minorHAnsi" w:eastAsiaTheme="minorEastAsia" w:hAnsiTheme="minorHAnsi" w:cstheme="minorBidi"/>
          <w:b w:val="0"/>
          <w:bCs w:val="0"/>
          <w:noProof/>
          <w:kern w:val="2"/>
          <w:lang w:eastAsia="de-DE"/>
          <w14:ligatures w14:val="standardContextual"/>
        </w:rPr>
        <w:tab/>
      </w:r>
      <w:r w:rsidR="00EE134B">
        <w:rPr>
          <w:noProof/>
        </w:rPr>
        <w:t>Abkürzungsverzeichnis</w:t>
      </w:r>
      <w:r w:rsidR="00EE134B">
        <w:rPr>
          <w:noProof/>
        </w:rPr>
        <w:tab/>
      </w:r>
      <w:r w:rsidR="00EE134B">
        <w:rPr>
          <w:noProof/>
        </w:rPr>
        <w:fldChar w:fldCharType="begin"/>
      </w:r>
      <w:r w:rsidR="00EE134B">
        <w:rPr>
          <w:noProof/>
        </w:rPr>
        <w:instrText xml:space="preserve"> PAGEREF _Toc181357162 \h </w:instrText>
      </w:r>
      <w:r w:rsidR="00EE134B">
        <w:rPr>
          <w:noProof/>
        </w:rPr>
      </w:r>
      <w:r w:rsidR="00EE134B">
        <w:rPr>
          <w:noProof/>
        </w:rPr>
        <w:fldChar w:fldCharType="separate"/>
      </w:r>
      <w:r w:rsidR="00EE134B">
        <w:rPr>
          <w:noProof/>
        </w:rPr>
        <w:t>2</w:t>
      </w:r>
      <w:r w:rsidR="00EE134B">
        <w:rPr>
          <w:noProof/>
        </w:rPr>
        <w:fldChar w:fldCharType="end"/>
      </w:r>
    </w:p>
    <w:p w14:paraId="39F87D18" w14:textId="681CDA2A" w:rsidR="00EE134B" w:rsidRDefault="00EE134B">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2.</w:t>
      </w:r>
      <w:r>
        <w:rPr>
          <w:rFonts w:asciiTheme="minorHAnsi" w:eastAsiaTheme="minorEastAsia" w:hAnsiTheme="minorHAnsi" w:cstheme="minorBidi"/>
          <w:b w:val="0"/>
          <w:bCs w:val="0"/>
          <w:noProof/>
          <w:kern w:val="2"/>
          <w:lang w:eastAsia="de-DE"/>
          <w14:ligatures w14:val="standardContextual"/>
        </w:rPr>
        <w:tab/>
      </w:r>
      <w:r>
        <w:rPr>
          <w:noProof/>
        </w:rPr>
        <w:t>Entwürfe für die Arbeit an Themen und Interessen der Kinder und Jugendlichen</w:t>
      </w:r>
      <w:r>
        <w:rPr>
          <w:noProof/>
        </w:rPr>
        <w:tab/>
      </w:r>
      <w:r>
        <w:rPr>
          <w:noProof/>
        </w:rPr>
        <w:fldChar w:fldCharType="begin"/>
      </w:r>
      <w:r>
        <w:rPr>
          <w:noProof/>
        </w:rPr>
        <w:instrText xml:space="preserve"> PAGEREF _Toc181357163 \h </w:instrText>
      </w:r>
      <w:r>
        <w:rPr>
          <w:noProof/>
        </w:rPr>
      </w:r>
      <w:r>
        <w:rPr>
          <w:noProof/>
        </w:rPr>
        <w:fldChar w:fldCharType="separate"/>
      </w:r>
      <w:r>
        <w:rPr>
          <w:noProof/>
        </w:rPr>
        <w:t>3</w:t>
      </w:r>
      <w:r>
        <w:rPr>
          <w:noProof/>
        </w:rPr>
        <w:fldChar w:fldCharType="end"/>
      </w:r>
    </w:p>
    <w:p w14:paraId="0CE3D8B7" w14:textId="44B219F4" w:rsidR="00EE134B" w:rsidRDefault="00EE134B">
      <w:pPr>
        <w:pStyle w:val="Verzeichnis2"/>
        <w:tabs>
          <w:tab w:val="right" w:leader="dot" w:pos="9599"/>
        </w:tabs>
        <w:rPr>
          <w:rFonts w:asciiTheme="minorHAnsi" w:eastAsiaTheme="minorEastAsia" w:hAnsiTheme="minorHAnsi" w:cstheme="minorBidi"/>
          <w:noProof/>
          <w:kern w:val="2"/>
          <w:lang w:eastAsia="de-DE"/>
          <w14:ligatures w14:val="standardContextual"/>
        </w:rPr>
      </w:pPr>
      <w:r>
        <w:rPr>
          <w:noProof/>
        </w:rPr>
        <w:t>6.1 Ästhetische Forschung</w:t>
      </w:r>
      <w:r>
        <w:rPr>
          <w:noProof/>
        </w:rPr>
        <w:tab/>
      </w:r>
      <w:r>
        <w:rPr>
          <w:noProof/>
        </w:rPr>
        <w:fldChar w:fldCharType="begin"/>
      </w:r>
      <w:r>
        <w:rPr>
          <w:noProof/>
        </w:rPr>
        <w:instrText xml:space="preserve"> PAGEREF _Toc181357164 \h </w:instrText>
      </w:r>
      <w:r>
        <w:rPr>
          <w:noProof/>
        </w:rPr>
      </w:r>
      <w:r>
        <w:rPr>
          <w:noProof/>
        </w:rPr>
        <w:fldChar w:fldCharType="separate"/>
      </w:r>
      <w:r>
        <w:rPr>
          <w:noProof/>
        </w:rPr>
        <w:t>3</w:t>
      </w:r>
      <w:r>
        <w:rPr>
          <w:noProof/>
        </w:rPr>
        <w:fldChar w:fldCharType="end"/>
      </w:r>
    </w:p>
    <w:p w14:paraId="1BFD938A" w14:textId="37C3F37A" w:rsidR="00EE134B" w:rsidRDefault="00EE134B">
      <w:pPr>
        <w:pStyle w:val="Verzeichnis2"/>
        <w:tabs>
          <w:tab w:val="right" w:leader="dot" w:pos="9599"/>
        </w:tabs>
        <w:rPr>
          <w:rFonts w:asciiTheme="minorHAnsi" w:eastAsiaTheme="minorEastAsia" w:hAnsiTheme="minorHAnsi" w:cstheme="minorBidi"/>
          <w:noProof/>
          <w:kern w:val="2"/>
          <w:lang w:eastAsia="de-DE"/>
          <w14:ligatures w14:val="standardContextual"/>
        </w:rPr>
      </w:pPr>
      <w:r>
        <w:rPr>
          <w:noProof/>
        </w:rPr>
        <w:t>6.2 Träume</w:t>
      </w:r>
      <w:r>
        <w:rPr>
          <w:noProof/>
        </w:rPr>
        <w:tab/>
      </w:r>
      <w:r>
        <w:rPr>
          <w:noProof/>
        </w:rPr>
        <w:fldChar w:fldCharType="begin"/>
      </w:r>
      <w:r>
        <w:rPr>
          <w:noProof/>
        </w:rPr>
        <w:instrText xml:space="preserve"> PAGEREF _Toc181357165 \h </w:instrText>
      </w:r>
      <w:r>
        <w:rPr>
          <w:noProof/>
        </w:rPr>
      </w:r>
      <w:r>
        <w:rPr>
          <w:noProof/>
        </w:rPr>
        <w:fldChar w:fldCharType="separate"/>
      </w:r>
      <w:r>
        <w:rPr>
          <w:noProof/>
        </w:rPr>
        <w:t>4</w:t>
      </w:r>
      <w:r>
        <w:rPr>
          <w:noProof/>
        </w:rPr>
        <w:fldChar w:fldCharType="end"/>
      </w:r>
    </w:p>
    <w:p w14:paraId="7D7C9FE8" w14:textId="6A11CB4E" w:rsidR="00FB1A5D" w:rsidRPr="00B46D60" w:rsidRDefault="003B4BB3" w:rsidP="00DF0772">
      <w:pPr>
        <w:pStyle w:val="FlietextREMI"/>
      </w:pPr>
      <w:r>
        <w:rPr>
          <w:rFonts w:eastAsia="Calibri"/>
          <w:b/>
          <w:bCs/>
          <w:color w:val="auto"/>
        </w:rPr>
        <w:fldChar w:fldCharType="end"/>
      </w:r>
    </w:p>
    <w:p w14:paraId="310F70EE" w14:textId="77777777" w:rsidR="00FB1A5D" w:rsidRPr="00B46D60" w:rsidRDefault="00FB1A5D" w:rsidP="001B5962">
      <w:pPr>
        <w:pBdr>
          <w:left w:val="none" w:sz="4" w:space="2" w:color="000000"/>
        </w:pBdr>
        <w:tabs>
          <w:tab w:val="left" w:pos="851"/>
        </w:tabs>
        <w:rPr>
          <w:b/>
          <w:bCs/>
          <w:color w:val="000000"/>
        </w:rPr>
      </w:pPr>
    </w:p>
    <w:p w14:paraId="2ACBB7E3" w14:textId="77777777" w:rsidR="0030134D" w:rsidRPr="00D34C95" w:rsidRDefault="0030134D" w:rsidP="0030134D">
      <w:pPr>
        <w:pStyle w:val="FlietextREMI"/>
      </w:pPr>
    </w:p>
    <w:p w14:paraId="645A47C5" w14:textId="77777777" w:rsidR="000A1798" w:rsidRPr="00297336" w:rsidRDefault="0030134D" w:rsidP="00297336">
      <w:pPr>
        <w:pStyle w:val="berschrift1REMI"/>
      </w:pPr>
      <w:bookmarkStart w:id="2" w:name="_Toc181357162"/>
      <w:r w:rsidRPr="00297336">
        <w:t>Abkürzungsverzeichnis</w:t>
      </w:r>
      <w:bookmarkEnd w:id="2"/>
    </w:p>
    <w:bookmarkEnd w:id="0"/>
    <w:bookmarkEnd w:id="1"/>
    <w:p w14:paraId="6FA672B4" w14:textId="2473D916" w:rsidR="00EE134B" w:rsidRPr="00EE134B" w:rsidRDefault="00EE134B" w:rsidP="00EE134B">
      <w:pPr>
        <w:pStyle w:val="FarbigeListe-Akzent1"/>
        <w:rPr>
          <w:lang w:val="en-GB"/>
        </w:rPr>
      </w:pPr>
      <w:r w:rsidRPr="00EE134B">
        <w:rPr>
          <w:lang w:val="en-GB"/>
        </w:rPr>
        <w:t xml:space="preserve">BDK </w:t>
      </w:r>
      <w:r w:rsidRPr="00EE134B">
        <w:rPr>
          <w:lang w:val="en-GB"/>
        </w:rPr>
        <w:tab/>
      </w:r>
      <w:r w:rsidRPr="00EE134B">
        <w:rPr>
          <w:lang w:val="en-GB"/>
        </w:rPr>
        <w:tab/>
      </w:r>
      <w:r>
        <w:rPr>
          <w:lang w:val="en-GB"/>
        </w:rPr>
        <w:t xml:space="preserve">= </w:t>
      </w:r>
      <w:proofErr w:type="spellStart"/>
      <w:r w:rsidRPr="00EE134B">
        <w:rPr>
          <w:lang w:val="en-GB"/>
        </w:rPr>
        <w:t>Fachverband</w:t>
      </w:r>
      <w:proofErr w:type="spellEnd"/>
      <w:r w:rsidRPr="00EE134B">
        <w:rPr>
          <w:lang w:val="en-GB"/>
        </w:rPr>
        <w:t xml:space="preserve"> für </w:t>
      </w:r>
      <w:proofErr w:type="spellStart"/>
      <w:r w:rsidRPr="00EE134B">
        <w:rPr>
          <w:lang w:val="en-GB"/>
        </w:rPr>
        <w:t>Kunstpädagogik</w:t>
      </w:r>
      <w:proofErr w:type="spellEnd"/>
    </w:p>
    <w:p w14:paraId="5F8B57E7" w14:textId="628A50DC" w:rsidR="00EE134B" w:rsidRPr="00EE134B" w:rsidRDefault="00EE134B" w:rsidP="00EE134B">
      <w:pPr>
        <w:pStyle w:val="FarbigeListe-Akzent1"/>
        <w:rPr>
          <w:lang w:val="en-GB"/>
        </w:rPr>
      </w:pPr>
      <w:r w:rsidRPr="00EE134B">
        <w:rPr>
          <w:lang w:val="en-GB"/>
        </w:rPr>
        <w:t xml:space="preserve">CEFR-VL </w:t>
      </w:r>
      <w:r w:rsidRPr="00EE134B">
        <w:rPr>
          <w:lang w:val="en-GB"/>
        </w:rPr>
        <w:tab/>
      </w:r>
      <w:r>
        <w:rPr>
          <w:lang w:val="en-GB"/>
        </w:rPr>
        <w:t xml:space="preserve">= </w:t>
      </w:r>
      <w:r w:rsidRPr="00EE134B">
        <w:rPr>
          <w:lang w:val="en-GB"/>
        </w:rPr>
        <w:t>Common European Framework of Reference for Visual Literacy</w:t>
      </w:r>
    </w:p>
    <w:p w14:paraId="7FB82423" w14:textId="765226EB" w:rsidR="00EE134B" w:rsidRPr="00EE134B" w:rsidRDefault="00EE134B" w:rsidP="00EE134B">
      <w:pPr>
        <w:pStyle w:val="FarbigeListe-Akzent1"/>
      </w:pPr>
      <w:r w:rsidRPr="00EE134B">
        <w:t>ebd.</w:t>
      </w:r>
      <w:r w:rsidRPr="00EE134B">
        <w:tab/>
      </w:r>
      <w:r w:rsidRPr="00EE134B">
        <w:tab/>
      </w:r>
      <w:r>
        <w:t xml:space="preserve">= </w:t>
      </w:r>
      <w:r w:rsidRPr="00EE134B">
        <w:t xml:space="preserve">ebenda </w:t>
      </w:r>
    </w:p>
    <w:p w14:paraId="564F5025" w14:textId="09EBAF53" w:rsidR="00EE134B" w:rsidRPr="00EE134B" w:rsidRDefault="00EE134B" w:rsidP="00EE134B">
      <w:pPr>
        <w:pStyle w:val="FarbigeListe-Akzent1"/>
      </w:pPr>
      <w:r w:rsidRPr="00EE134B">
        <w:t xml:space="preserve">KMK </w:t>
      </w:r>
      <w:r w:rsidRPr="00EE134B">
        <w:tab/>
      </w:r>
      <w:r w:rsidRPr="00EE134B">
        <w:tab/>
      </w:r>
      <w:r>
        <w:t xml:space="preserve">= </w:t>
      </w:r>
      <w:r w:rsidRPr="00EE134B">
        <w:t>Kultusministerkonferenz</w:t>
      </w:r>
    </w:p>
    <w:p w14:paraId="3BC277FA" w14:textId="0C671141" w:rsidR="00EE134B" w:rsidRPr="00EE134B" w:rsidRDefault="00EE134B" w:rsidP="00EE134B">
      <w:pPr>
        <w:pStyle w:val="FarbigeListe-Akzent1"/>
      </w:pPr>
      <w:r w:rsidRPr="00EE134B">
        <w:t xml:space="preserve">o. A. </w:t>
      </w:r>
      <w:r w:rsidRPr="00EE134B">
        <w:tab/>
      </w:r>
      <w:r w:rsidRPr="00EE134B">
        <w:tab/>
      </w:r>
      <w:r>
        <w:t xml:space="preserve">= </w:t>
      </w:r>
      <w:r w:rsidRPr="00EE134B">
        <w:t>ohne Angabe</w:t>
      </w:r>
    </w:p>
    <w:p w14:paraId="2E81982C" w14:textId="4C457535" w:rsidR="00EE134B" w:rsidRPr="00EE134B" w:rsidRDefault="00EE134B" w:rsidP="00EE134B">
      <w:pPr>
        <w:pStyle w:val="FarbigeListe-Akzent1"/>
      </w:pPr>
      <w:r w:rsidRPr="00EE134B">
        <w:t xml:space="preserve">REMI </w:t>
      </w:r>
      <w:r w:rsidRPr="00EE134B">
        <w:tab/>
      </w:r>
      <w:r w:rsidRPr="00EE134B">
        <w:tab/>
      </w:r>
      <w:r>
        <w:t xml:space="preserve">= </w:t>
      </w:r>
      <w:proofErr w:type="spellStart"/>
      <w:r w:rsidRPr="00EE134B">
        <w:t>Reckahner</w:t>
      </w:r>
      <w:proofErr w:type="spellEnd"/>
      <w:r w:rsidRPr="00EE134B">
        <w:t xml:space="preserve"> Modelle zur inklusiven Unterrichtsplanung</w:t>
      </w:r>
    </w:p>
    <w:p w14:paraId="3CB7AE78" w14:textId="7AE6BAB1" w:rsidR="00EE134B" w:rsidRPr="00EE134B" w:rsidRDefault="00EE134B" w:rsidP="00EE134B">
      <w:pPr>
        <w:pStyle w:val="FarbigeListe-Akzent1"/>
      </w:pPr>
      <w:r w:rsidRPr="00EE134B">
        <w:t xml:space="preserve">S. </w:t>
      </w:r>
      <w:r w:rsidRPr="00EE134B">
        <w:tab/>
      </w:r>
      <w:r w:rsidRPr="00EE134B">
        <w:tab/>
      </w:r>
      <w:r>
        <w:t xml:space="preserve">= </w:t>
      </w:r>
      <w:r w:rsidRPr="00EE134B">
        <w:t xml:space="preserve">Seite </w:t>
      </w:r>
    </w:p>
    <w:p w14:paraId="6DAD0D4E" w14:textId="7202483B" w:rsidR="00EE134B" w:rsidRPr="00EE134B" w:rsidRDefault="00EE134B" w:rsidP="00EE134B">
      <w:pPr>
        <w:pStyle w:val="FarbigeListe-Akzent1"/>
      </w:pPr>
      <w:proofErr w:type="spellStart"/>
      <w:r w:rsidRPr="00EE134B">
        <w:t>uvm</w:t>
      </w:r>
      <w:proofErr w:type="spellEnd"/>
      <w:r w:rsidRPr="00EE134B">
        <w:t>.</w:t>
      </w:r>
      <w:r w:rsidRPr="00EE134B">
        <w:tab/>
      </w:r>
      <w:r w:rsidRPr="00EE134B">
        <w:tab/>
      </w:r>
      <w:r>
        <w:t xml:space="preserve">= </w:t>
      </w:r>
      <w:r w:rsidRPr="00EE134B">
        <w:t>und vieles mehr</w:t>
      </w:r>
    </w:p>
    <w:p w14:paraId="22E44FC4" w14:textId="1B330A74" w:rsidR="00EE134B" w:rsidRPr="00EE134B" w:rsidRDefault="00EE134B" w:rsidP="00EE134B">
      <w:pPr>
        <w:pStyle w:val="FarbigeListe-Akzent1"/>
      </w:pPr>
      <w:r w:rsidRPr="00EE134B">
        <w:t xml:space="preserve">z. B. </w:t>
      </w:r>
      <w:r w:rsidRPr="00EE134B">
        <w:tab/>
      </w:r>
      <w:r w:rsidRPr="00EE134B">
        <w:tab/>
      </w:r>
      <w:r>
        <w:t xml:space="preserve">= </w:t>
      </w:r>
      <w:r w:rsidRPr="00EE134B">
        <w:t>zum Beispiel</w:t>
      </w:r>
    </w:p>
    <w:p w14:paraId="6B960F61" w14:textId="77777777" w:rsidR="00EE134B" w:rsidRPr="00B46D60" w:rsidRDefault="00EE134B" w:rsidP="00AB5024">
      <w:pPr>
        <w:pStyle w:val="FarbigeListe-Akzent1"/>
      </w:pPr>
    </w:p>
    <w:p w14:paraId="60672BFF" w14:textId="77777777" w:rsidR="00144FD2" w:rsidRPr="00B46D60" w:rsidRDefault="00144FD2">
      <w:pPr>
        <w:rPr>
          <w:color w:val="000000"/>
        </w:rPr>
      </w:pPr>
      <w:bookmarkStart w:id="3" w:name="_Toc66359943"/>
      <w:bookmarkStart w:id="4" w:name="_Toc66362102"/>
    </w:p>
    <w:p w14:paraId="710FCCFF" w14:textId="77777777" w:rsidR="00144FD2" w:rsidRPr="00B46D60" w:rsidRDefault="00144FD2" w:rsidP="00144FD2">
      <w:pPr>
        <w:rPr>
          <w:color w:val="000000"/>
        </w:rPr>
      </w:pPr>
    </w:p>
    <w:p w14:paraId="06383A0B" w14:textId="77777777" w:rsidR="00144FD2" w:rsidRPr="00B46D60" w:rsidRDefault="00144FD2" w:rsidP="009461A8">
      <w:pPr>
        <w:rPr>
          <w:rFonts w:eastAsia="Arial"/>
          <w:sz w:val="32"/>
          <w:szCs w:val="32"/>
        </w:rPr>
      </w:pPr>
      <w:r w:rsidRPr="00B46D60">
        <w:br w:type="page"/>
      </w:r>
    </w:p>
    <w:p w14:paraId="36175E96" w14:textId="279B9109" w:rsidR="0056425E" w:rsidRPr="00606C6E" w:rsidRDefault="00EE134B" w:rsidP="00297336">
      <w:pPr>
        <w:pStyle w:val="berschrift1REMI"/>
      </w:pPr>
      <w:bookmarkStart w:id="5" w:name="_Toc181357163"/>
      <w:bookmarkEnd w:id="3"/>
      <w:bookmarkEnd w:id="4"/>
      <w:r w:rsidRPr="00EE134B">
        <w:t>Entwürfe für die Arbeit an Themen und Interessen der Kinder und Jugendlichen</w:t>
      </w:r>
      <w:bookmarkEnd w:id="5"/>
    </w:p>
    <w:p w14:paraId="28A4F5E5" w14:textId="77777777" w:rsidR="00EE134B" w:rsidRDefault="00EE134B" w:rsidP="00A67D62">
      <w:pPr>
        <w:pStyle w:val="FlietextREMI"/>
        <w:rPr>
          <w:color w:val="auto"/>
        </w:rPr>
      </w:pPr>
    </w:p>
    <w:p w14:paraId="3D3E780A" w14:textId="77777777" w:rsidR="00EE134B" w:rsidRPr="00EE134B" w:rsidRDefault="00EE134B" w:rsidP="00EE134B">
      <w:pPr>
        <w:pStyle w:val="FlietextREMI"/>
      </w:pPr>
      <w:r w:rsidRPr="00EE134B">
        <w:t xml:space="preserve">Für die Arbeit an Themen und Interessen der Lernenden bieten sich weit geöffnete Themenfelder an, unter denen die Lernenden jeweils Unterschiedliches fassen können. Damit eröffnet sich ein Raum, der eine individuelle gestalterische Auseinandersetzung zulässt und verschiedene rezeptive und reflexive Zugänge ermöglicht. </w:t>
      </w:r>
    </w:p>
    <w:p w14:paraId="76713DAC" w14:textId="77777777" w:rsidR="00EE134B" w:rsidRDefault="00EE134B" w:rsidP="00A67D62">
      <w:pPr>
        <w:pStyle w:val="FlietextREMI"/>
        <w:rPr>
          <w:color w:val="auto"/>
        </w:rPr>
      </w:pPr>
    </w:p>
    <w:p w14:paraId="2E71EF27" w14:textId="77777777" w:rsidR="00EE134B" w:rsidRPr="00EE134B" w:rsidRDefault="00EE134B" w:rsidP="00EE134B">
      <w:pPr>
        <w:pStyle w:val="berschrift2"/>
      </w:pPr>
      <w:bookmarkStart w:id="6" w:name="_Toc181357164"/>
      <w:r w:rsidRPr="00EE134B">
        <w:t>6.1 Ästhetische Forschung</w:t>
      </w:r>
      <w:bookmarkEnd w:id="6"/>
    </w:p>
    <w:p w14:paraId="32F9E3E0" w14:textId="4783FC70" w:rsidR="00EE134B" w:rsidRPr="00EE134B" w:rsidRDefault="00EE134B" w:rsidP="00EE134B">
      <w:pPr>
        <w:pStyle w:val="FlietextREMI"/>
      </w:pPr>
      <w:r w:rsidRPr="00EE134B">
        <w:t>Wie können alle Lernenden im inklusiven Kunstunterricht sinnstiftende künstlerische Prozesse erleben? Die Ästhetische Forschung gibt darauf eine Antwort und stellt das interessengeleitete Lernen in den Vordergrund, das an den Entwicklungsmöglichkeiten der Lernenden anknüpft und ihre Begabungen sieht. Das lernende Subjekt steht im Zentrum der Lernprozesse. Ausgangspunkt für die ästhetische Forschung sind biographische Erfahrungen sowie die Lebenswelt der Lernenden, die eine Grundlage dafür bilden können, dass die Lernenden eigene Interessen vertiefen und neue entwickeln (Kaiser 2019, S. 57f). Allerdings ist zu beachten, dass eine Beteiligung an Vorhaben zu subjektiven Erfahrungen nur freiwillig erfolgen darf. Stets sollten auch Themen angeboten werden, die keine Selbstoffenbarungen erfordern – das gilt auch für die folgenden Vorschläge.</w:t>
      </w:r>
    </w:p>
    <w:p w14:paraId="37A7C7EA" w14:textId="77777777" w:rsidR="00EE134B" w:rsidRPr="00EE134B" w:rsidRDefault="00EE134B" w:rsidP="00EE134B">
      <w:pPr>
        <w:pStyle w:val="FlietextREMI"/>
      </w:pPr>
      <w:r w:rsidRPr="00EE134B">
        <w:t xml:space="preserve">Ästhetische Forschung kann mit einem gemeinsamen Thema beginnen, das aus der Lebenswelt der Lernenden entstammt (Liebe, Freundschaft, einkaufen, der Wald, Essen </w:t>
      </w:r>
      <w:proofErr w:type="spellStart"/>
      <w:r w:rsidRPr="00EE134B">
        <w:t>uvm</w:t>
      </w:r>
      <w:proofErr w:type="spellEnd"/>
      <w:r w:rsidRPr="00EE134B">
        <w:t>.). Die Lernenden finden eigene Fragen zum Thema und finden heraus, was das Thema mit ihnen selbst zu tun hat. Sie sammeln Fragen und mögliche Antworten überall in ihrem Alltag, aber auch in wissenschaftlichen Bereichen und natürlich in der Kunst. Die Lernenden finden heraus, was sie inspiriert und interessiert. Sie sind „Gestaltende ihres eigenen künstlerischen Prozesses“ (Kaiser 2019, S. 57), dessen Abschluss es zumeist ist, die eigenen Forschungsergebnisse in eine Gestaltungsarbeit zu überführen und zu präsentieren. „Kinder und Jugendliche erfahren Gelegenheit, ihrem inneren Erleben im künstlerischen Werk Ausdruck zu verleihen“ (ebd., S. 58).</w:t>
      </w:r>
    </w:p>
    <w:p w14:paraId="3AAD370C" w14:textId="2D78271C" w:rsidR="00EE134B" w:rsidRPr="00EE134B" w:rsidRDefault="00EE134B" w:rsidP="00EE134B">
      <w:pPr>
        <w:pStyle w:val="FlietextREMI"/>
      </w:pPr>
      <w:r w:rsidRPr="00EE134B">
        <w:t xml:space="preserve">Kaiser sieht in der Ästhetischen Forschung Potential für den inklusiven Kunstunterricht: Lernende werden in ihren Interessen und Potentialen künstlerisch herausgefordert, was „eine Orientierung an den individuellen Potenzialen aller Kinder und Jugendlichen zur Folge hat“ (2019, S. 57). Hildebrandt teilt Erfahrungen zur Ästhetischen Forschung an einer Berliner Förderschule mit dem Schwerpunkt geistige Entwicklung. Sie regt in ihrem Beitrag zudem an, „den klassischen Kunstunterricht zu hinterfragen“ und nach der „Inklusionsoffenheit ästhetischer Lernprozesse“ zu fragen (Hildebrandt 2024, S. 19). Des Weiteren schlägt sie vor, </w:t>
      </w:r>
      <w:proofErr w:type="gramStart"/>
      <w:r w:rsidRPr="00EE134B">
        <w:t>Curricula</w:t>
      </w:r>
      <w:proofErr w:type="gramEnd"/>
      <w:r w:rsidRPr="00EE134B">
        <w:t xml:space="preserve"> um eine basale Lernebene für alle Lernenden zu erweitern. Dies bietet mehr Anreize, die auf der Wahrnehmungsebene ansetzen und ermöglicht damit vertiefende Lernerfahrungen auf deren Grundlage eigene ästhetische Forschungsprozesse erfahrbar gemacht werden können. Ein inklusives Lernsetting entsteht, wenn sich im Interesse aller Lernender in heterogenen Lerngruppen Fachdidaktik, Sonderpädagogik und Begabtenförderung dialektisch füreinander öffnen und miteinander verschränken (Hildebrandt 2024, S 19).  </w:t>
      </w:r>
    </w:p>
    <w:p w14:paraId="22259570" w14:textId="77777777" w:rsidR="00EE134B" w:rsidRPr="00EE134B" w:rsidRDefault="00EE134B" w:rsidP="00EE134B">
      <w:pPr>
        <w:pStyle w:val="FlietextREMI"/>
      </w:pPr>
      <w:r w:rsidRPr="00EE134B">
        <w:lastRenderedPageBreak/>
        <w:t xml:space="preserve">Hildebrandts Modell des Ästhetischen Forschens in inklusiven Settings besteht aus fünf Phasen, wobei die zweite Phase von der Lehrkraft allein vollzogen wird (2024, S. 19ff). Sie ist besonders relevant, um eine Kommunikationsgrundlage zwischen Inhalt, Lernenden und den Medien anbahnen zu können. </w:t>
      </w:r>
    </w:p>
    <w:p w14:paraId="16E2A782" w14:textId="77777777" w:rsidR="00EE134B" w:rsidRPr="00EE134B" w:rsidRDefault="00EE134B" w:rsidP="00EE134B">
      <w:pPr>
        <w:pStyle w:val="FlietextREMI"/>
      </w:pPr>
      <w:r w:rsidRPr="00EE134B">
        <w:t>In der ersten Phase finden die Lernenden ein gemeinsames Forschungsinteresse. Ausgangspunkt können aktuelle Erfahrungen und Themen der Lernenden sein. Lernende mit basalen Bedürfnissen und Ausdrucksmöglichkeiten können von anderen Lernenden unterstützt werden. Die Lehrkraft findet eine Kommunikationsebene mit Lernenden auf basaler Ebene (vgl. Mall 2006 und Günthner 2018; siehe auch Hildebrandt 2024, S. 21) und ermittelt deren Vorlieben und Interessen.</w:t>
      </w:r>
    </w:p>
    <w:p w14:paraId="1040D416" w14:textId="77777777" w:rsidR="00EE134B" w:rsidRPr="00EE134B" w:rsidRDefault="00EE134B" w:rsidP="00EE134B">
      <w:pPr>
        <w:pStyle w:val="FlietextREMI"/>
      </w:pPr>
      <w:r w:rsidRPr="00EE134B">
        <w:t>Für die zweite Phase zieht sich die Lehrkraft zurück. Auf Grundlage der persönlichen Interessen und Vorlieben sowie der möglichen Kommunikationsebene bereitet sie Material vor, mit dem die Lernenden einen basalen Zugang (und Zugänge auf anderen Ebenen) zum Thema finden können.</w:t>
      </w:r>
    </w:p>
    <w:p w14:paraId="221509C4" w14:textId="75812F84" w:rsidR="00EE134B" w:rsidRPr="00EE134B" w:rsidRDefault="00EE134B" w:rsidP="00EE134B">
      <w:pPr>
        <w:pStyle w:val="FlietextREMI"/>
      </w:pPr>
      <w:r w:rsidRPr="00EE134B">
        <w:t>In der dritten Phase erkunden die Lernenden (ggf. mit Assistenz) weitere Möglichkeiten, wie das Thema erforscht werden kann. Dadurch verfeinern sich Forschungsbereiche und Interessen. Das Thema wird konkreter erfasst. Hildebrandt (2024) verweist auf Klafkis Bildungsverständnis (1975), welches hier eine entscheidende Rolle spielen kann. Inhalt, Subjekt und Medium verschränken sich.</w:t>
      </w:r>
    </w:p>
    <w:p w14:paraId="1C245968" w14:textId="77777777" w:rsidR="00EE134B" w:rsidRPr="00EE134B" w:rsidRDefault="00EE134B" w:rsidP="00EE134B">
      <w:pPr>
        <w:pStyle w:val="FlietextREMI"/>
      </w:pPr>
      <w:r w:rsidRPr="00EE134B">
        <w:t>Die vierte Phase umfasst das ästhetische Forschen selbst. Die Lernenden arbeiten mit selbst gewählten Materialien und bewegen Fragen und Antworten in ihrem Forschungsfeld, bis ein künstlerisches Produkt entstanden ist. Hildebrandt (2024) zeigt in ihrem Aufsatz das Beispiel eines Schülers, der auf seiner ästhetischen Forschungsreise seinen Lieblingsgegenstand, einen blauen Kraken in einer gelben Kapsel, in kommunikativem Austausch mit seiner Assistenz, auf unterschiedliche Weise eingepackt, verpackt und wieder ausgepackt hat. Auf diese Weise wird „der ästhetische Prozess [..] zu einem Mittel der Selbst- und Weltaneignung“ (Kaiser 2019, S. 57).</w:t>
      </w:r>
    </w:p>
    <w:p w14:paraId="39869CE9" w14:textId="77777777" w:rsidR="00EE134B" w:rsidRPr="00EE134B" w:rsidRDefault="00EE134B" w:rsidP="00EE134B">
      <w:pPr>
        <w:pStyle w:val="FlietextREMI"/>
      </w:pPr>
      <w:r w:rsidRPr="00EE134B">
        <w:t xml:space="preserve">Am Ende ist ein ästhetisches Produkt entstanden, das in einer letzten Phase ausgestellt und reflektiert wird. Die Lernenden haben die Möglichkeit sich gegenseitig ihre Forschungsergebnisse zu präsentieren und in den Austausch darüber zu gelangen. Alle Lernenden können in solchen Erfahrungsräumen zur ästhetischen Praxis sich selbst als kompetent erleben. Es wird anerkannt, dass jedes Kind auf seiner Stufe kompetent ist (Prengel 2015, S. 40). </w:t>
      </w:r>
    </w:p>
    <w:p w14:paraId="7C3E5DF9" w14:textId="77777777" w:rsidR="00EE134B" w:rsidRPr="00EE134B" w:rsidRDefault="00EE134B" w:rsidP="00EE134B">
      <w:pPr>
        <w:pStyle w:val="FlietextREMI"/>
      </w:pPr>
      <w:r w:rsidRPr="00EE134B">
        <w:t>„So konstituiert sich die pädagogische Beziehungsgestaltung im Kontext inklusiver Bildung in besonderer Weise, denn die Affinität für die künstlerischen Potenziale von Kindern und Jugendlichen geht mit dem Anspruch personaler Anerkennung einher“ (Kaiser 2020).</w:t>
      </w:r>
    </w:p>
    <w:p w14:paraId="567BDA22" w14:textId="77777777" w:rsidR="00EE134B" w:rsidRDefault="00EE134B" w:rsidP="00A67D62">
      <w:pPr>
        <w:pStyle w:val="FlietextREMI"/>
        <w:rPr>
          <w:color w:val="auto"/>
        </w:rPr>
      </w:pPr>
    </w:p>
    <w:p w14:paraId="195EAA56" w14:textId="77777777" w:rsidR="00EE134B" w:rsidRDefault="00EE134B" w:rsidP="00A67D62">
      <w:pPr>
        <w:pStyle w:val="FlietextREMI"/>
        <w:rPr>
          <w:color w:val="auto"/>
        </w:rPr>
      </w:pPr>
    </w:p>
    <w:p w14:paraId="06448733" w14:textId="77777777" w:rsidR="00EE134B" w:rsidRPr="00EE134B" w:rsidRDefault="00EE134B" w:rsidP="00EE134B">
      <w:pPr>
        <w:pStyle w:val="berschrift2"/>
      </w:pPr>
      <w:bookmarkStart w:id="7" w:name="_Toc181357165"/>
      <w:r w:rsidRPr="00EE134B">
        <w:t>6.2 Träume</w:t>
      </w:r>
      <w:bookmarkEnd w:id="7"/>
    </w:p>
    <w:p w14:paraId="53587D17" w14:textId="77777777" w:rsidR="00EE134B" w:rsidRPr="00EE134B" w:rsidRDefault="00EE134B" w:rsidP="00EE134B">
      <w:pPr>
        <w:pStyle w:val="FlietextREMI"/>
      </w:pPr>
      <w:r w:rsidRPr="00EE134B">
        <w:t xml:space="preserve">Ein Themenfeld könnte das der Träume sein. Alle Lernenden träumen, ob in Form von Tagträumen, Wunschvorstellungen oder Träumen während des Schlafes, das mag unterschiedlich sein, aber es ist anzunehmen, dass alle Lernenden einen Bezug zu diesem Themenfeld haben. Bei diesem Themenfeld ist eine sensible Herangehensweise angeraten, da Träume auch negativ behaftet sein können und manche Lernenden vielleicht mit Albträumen Erfahrungen hatten. Der Kunstunterricht bietet sich hier auf besondere Weise an, bei diesem sensiblen Thema den Lernenden – stets auf freiwilliger Basis - eine gestalterische Ausdrucksweise anzubieten bzw. zu ermöglichen. </w:t>
      </w:r>
    </w:p>
    <w:p w14:paraId="04C3C6CE" w14:textId="77777777" w:rsidR="00EE134B" w:rsidRPr="00EE134B" w:rsidRDefault="00EE134B" w:rsidP="00EE134B">
      <w:pPr>
        <w:pStyle w:val="FlietextREMI"/>
      </w:pPr>
      <w:r w:rsidRPr="00EE134B">
        <w:t xml:space="preserve">„Als eine der wichtigsten Funktionen des Träumens gilt die Kommunikation. Das Erzählen eines Traumes und dessen Inhalt werden als ebenso wichtig angesehen wie das Träumen selbst“ (Bindewald 2020, S. 4). Mit dem Themenfeld „Träumen“ können aber alle Teilbereiche umspannt </w:t>
      </w:r>
      <w:r w:rsidRPr="00EE134B">
        <w:lastRenderedPageBreak/>
        <w:t xml:space="preserve">werden, nicht nur der der Kommunikation. Inhaltlich könnte der Bilderbuchklassiker „Das </w:t>
      </w:r>
      <w:proofErr w:type="spellStart"/>
      <w:r w:rsidRPr="00EE134B">
        <w:t>Traumfresserchen</w:t>
      </w:r>
      <w:proofErr w:type="spellEnd"/>
      <w:r w:rsidRPr="00EE134B">
        <w:t xml:space="preserve">“ von Michael Ende Ausgangspunkt für die Auseinandersetzung sein und Gesprächsimpulse bieten. Bindewald schlägt vor, dass das Erschaffen eines eigenen </w:t>
      </w:r>
      <w:proofErr w:type="spellStart"/>
      <w:r w:rsidRPr="00EE134B">
        <w:t>Traumfresserchens</w:t>
      </w:r>
      <w:proofErr w:type="spellEnd"/>
      <w:r w:rsidRPr="00EE134B">
        <w:t xml:space="preserve"> in Form einer Sockenpuppe der Höhepunkt einer Unterrichtseinheit sein könnte (ebd. S. 4), was möglicherweise für einen inklusiven Kunstunterricht nicht für alle Lernenden umsetzbar ist. Denkbar ist auch, die produktiven Tätigkeiten gänzlich offen zu lassen und den Lernenden durch eine materiell entsprechend vorbereitete Umgebung verschiedene Optionen zu eröffnen, damit sie individuelle Gestaltungsmöglichkeiten finden können. </w:t>
      </w:r>
    </w:p>
    <w:p w14:paraId="65AE9271" w14:textId="77777777" w:rsidR="00EE134B" w:rsidRPr="00EE134B" w:rsidRDefault="00EE134B" w:rsidP="00EE134B">
      <w:pPr>
        <w:pStyle w:val="FlietextREMI"/>
      </w:pPr>
      <w:r w:rsidRPr="00EE134B">
        <w:t xml:space="preserve">Ein gemeinsamer Bezugsrahmen könnte in jeder Kunststunde durch Austausch- und Reflexionsphasen hergestellt werden, in denen sich die Lernenden zum Thema, zu ihren Gestaltungsarbeiten oder die der anderen Lernenden äußern können. Die rezeptive Auseinandersetzung mit künstlerischen Werken zum Thema Träume kann durch Anregungen der Lehrkraft oder durch eigene Recherche der Lernenden erfolgen. Es könnten Portraits von Künstlerinnen und Künstlern erstellt werden oder rezeptiv und produktiv sich mit künstlerischen Werken auseinandergesetzt werden. </w:t>
      </w:r>
    </w:p>
    <w:p w14:paraId="65119691" w14:textId="77777777" w:rsidR="00EE134B" w:rsidRDefault="00EE134B" w:rsidP="00A67D62">
      <w:pPr>
        <w:pStyle w:val="FlietextREMI"/>
        <w:rPr>
          <w:color w:val="auto"/>
        </w:rPr>
      </w:pPr>
    </w:p>
    <w:p w14:paraId="04A19851" w14:textId="77777777" w:rsidR="00EE134B" w:rsidRDefault="00EE134B" w:rsidP="00A67D62">
      <w:pPr>
        <w:pStyle w:val="FlietextREMI"/>
        <w:rPr>
          <w:color w:val="auto"/>
        </w:rPr>
      </w:pPr>
    </w:p>
    <w:sectPr w:rsidR="00EE134B" w:rsidSect="00B91FEE">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35A8C" w14:textId="77777777" w:rsidR="00454204" w:rsidRDefault="00454204">
      <w:r>
        <w:separator/>
      </w:r>
    </w:p>
  </w:endnote>
  <w:endnote w:type="continuationSeparator" w:id="0">
    <w:p w14:paraId="77539D9F" w14:textId="77777777" w:rsidR="00454204" w:rsidRDefault="00454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1F9C5"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end"/>
    </w:r>
  </w:p>
  <w:p w14:paraId="3877C9E1"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F6CD4"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27EED217"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76560" w14:textId="77777777" w:rsidR="00454204" w:rsidRDefault="00454204">
      <w:r>
        <w:separator/>
      </w:r>
    </w:p>
  </w:footnote>
  <w:footnote w:type="continuationSeparator" w:id="0">
    <w:p w14:paraId="58AD9440" w14:textId="77777777" w:rsidR="00454204" w:rsidRDefault="004542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5F0B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86052"/>
    <w:multiLevelType w:val="hybridMultilevel"/>
    <w:tmpl w:val="EA382460"/>
    <w:lvl w:ilvl="0" w:tplc="F1B09DCC">
      <w:start w:val="1"/>
      <w:numFmt w:val="bullet"/>
      <w:lvlText w:val="·"/>
      <w:lvlJc w:val="left"/>
      <w:pPr>
        <w:ind w:left="360" w:hanging="360"/>
      </w:pPr>
      <w:rPr>
        <w:rFonts w:ascii="Symbol" w:eastAsia="Symbol" w:hAnsi="Symbol" w:cs="Symbol" w:hint="default"/>
      </w:rPr>
    </w:lvl>
    <w:lvl w:ilvl="1" w:tplc="08A4D270">
      <w:start w:val="1"/>
      <w:numFmt w:val="bullet"/>
      <w:lvlText w:val="o"/>
      <w:lvlJc w:val="left"/>
      <w:pPr>
        <w:ind w:left="1080" w:hanging="360"/>
      </w:pPr>
      <w:rPr>
        <w:rFonts w:ascii="Courier New" w:eastAsia="Courier New" w:hAnsi="Courier New" w:cs="Courier New" w:hint="default"/>
      </w:rPr>
    </w:lvl>
    <w:lvl w:ilvl="2" w:tplc="B7303B38">
      <w:start w:val="1"/>
      <w:numFmt w:val="bullet"/>
      <w:lvlText w:val="§"/>
      <w:lvlJc w:val="left"/>
      <w:pPr>
        <w:ind w:left="1800" w:hanging="360"/>
      </w:pPr>
      <w:rPr>
        <w:rFonts w:ascii="Wingdings" w:eastAsia="Wingdings" w:hAnsi="Wingdings" w:cs="Wingdings" w:hint="default"/>
      </w:rPr>
    </w:lvl>
    <w:lvl w:ilvl="3" w:tplc="48FAEAD8">
      <w:start w:val="1"/>
      <w:numFmt w:val="bullet"/>
      <w:lvlText w:val="·"/>
      <w:lvlJc w:val="left"/>
      <w:pPr>
        <w:ind w:left="2520" w:hanging="360"/>
      </w:pPr>
      <w:rPr>
        <w:rFonts w:ascii="Symbol" w:eastAsia="Symbol" w:hAnsi="Symbol" w:cs="Symbol" w:hint="default"/>
      </w:rPr>
    </w:lvl>
    <w:lvl w:ilvl="4" w:tplc="FC447D72">
      <w:start w:val="1"/>
      <w:numFmt w:val="bullet"/>
      <w:lvlText w:val="o"/>
      <w:lvlJc w:val="left"/>
      <w:pPr>
        <w:ind w:left="3240" w:hanging="360"/>
      </w:pPr>
      <w:rPr>
        <w:rFonts w:ascii="Courier New" w:eastAsia="Courier New" w:hAnsi="Courier New" w:cs="Courier New" w:hint="default"/>
      </w:rPr>
    </w:lvl>
    <w:lvl w:ilvl="5" w:tplc="FE689360">
      <w:start w:val="1"/>
      <w:numFmt w:val="bullet"/>
      <w:lvlText w:val="§"/>
      <w:lvlJc w:val="left"/>
      <w:pPr>
        <w:ind w:left="3960" w:hanging="360"/>
      </w:pPr>
      <w:rPr>
        <w:rFonts w:ascii="Wingdings" w:eastAsia="Wingdings" w:hAnsi="Wingdings" w:cs="Wingdings" w:hint="default"/>
      </w:rPr>
    </w:lvl>
    <w:lvl w:ilvl="6" w:tplc="4BA0B552">
      <w:start w:val="1"/>
      <w:numFmt w:val="bullet"/>
      <w:lvlText w:val="·"/>
      <w:lvlJc w:val="left"/>
      <w:pPr>
        <w:ind w:left="4680" w:hanging="360"/>
      </w:pPr>
      <w:rPr>
        <w:rFonts w:ascii="Symbol" w:eastAsia="Symbol" w:hAnsi="Symbol" w:cs="Symbol" w:hint="default"/>
      </w:rPr>
    </w:lvl>
    <w:lvl w:ilvl="7" w:tplc="7862BFA2">
      <w:start w:val="1"/>
      <w:numFmt w:val="bullet"/>
      <w:lvlText w:val="o"/>
      <w:lvlJc w:val="left"/>
      <w:pPr>
        <w:ind w:left="5400" w:hanging="360"/>
      </w:pPr>
      <w:rPr>
        <w:rFonts w:ascii="Courier New" w:eastAsia="Courier New" w:hAnsi="Courier New" w:cs="Courier New" w:hint="default"/>
      </w:rPr>
    </w:lvl>
    <w:lvl w:ilvl="8" w:tplc="5D60AE12">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3477117"/>
    <w:multiLevelType w:val="hybridMultilevel"/>
    <w:tmpl w:val="98963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B5D6E"/>
    <w:multiLevelType w:val="hybridMultilevel"/>
    <w:tmpl w:val="043CA92C"/>
    <w:lvl w:ilvl="0" w:tplc="79960A72">
      <w:start w:val="1"/>
      <w:numFmt w:val="bullet"/>
      <w:lvlText w:val=""/>
      <w:lvlJc w:val="left"/>
      <w:pPr>
        <w:ind w:left="720" w:hanging="360"/>
      </w:pPr>
      <w:rPr>
        <w:rFonts w:ascii="Symbol" w:hAnsi="Symbol" w:hint="default"/>
        <w:caps w:val="0"/>
        <w:smallCaps w:val="0"/>
        <w:strike w:val="0"/>
        <w:spacing w:val="0"/>
        <w:position w:val="0"/>
        <w:highlight w:val="none"/>
        <w:vertAlign w:val="baseline"/>
      </w:rPr>
    </w:lvl>
    <w:lvl w:ilvl="1" w:tplc="2B105620">
      <w:start w:val="1"/>
      <w:numFmt w:val="bullet"/>
      <w:lvlText w:val="o"/>
      <w:lvlJc w:val="left"/>
      <w:pPr>
        <w:ind w:left="1440" w:hanging="360"/>
      </w:pPr>
      <w:rPr>
        <w:rFonts w:ascii="Courier New" w:hAnsi="Courier New" w:cs="Courier New" w:hint="default"/>
      </w:rPr>
    </w:lvl>
    <w:lvl w:ilvl="2" w:tplc="9E6E9218">
      <w:start w:val="1"/>
      <w:numFmt w:val="bullet"/>
      <w:lvlText w:val=""/>
      <w:lvlJc w:val="left"/>
      <w:pPr>
        <w:ind w:left="2160" w:hanging="360"/>
      </w:pPr>
      <w:rPr>
        <w:rFonts w:ascii="Wingdings" w:hAnsi="Wingdings" w:hint="default"/>
      </w:rPr>
    </w:lvl>
    <w:lvl w:ilvl="3" w:tplc="10A03E6A">
      <w:start w:val="1"/>
      <w:numFmt w:val="bullet"/>
      <w:lvlText w:val=""/>
      <w:lvlJc w:val="left"/>
      <w:pPr>
        <w:ind w:left="2880" w:hanging="360"/>
      </w:pPr>
      <w:rPr>
        <w:rFonts w:ascii="Symbol" w:hAnsi="Symbol" w:hint="default"/>
      </w:rPr>
    </w:lvl>
    <w:lvl w:ilvl="4" w:tplc="C9229EE6">
      <w:start w:val="1"/>
      <w:numFmt w:val="bullet"/>
      <w:lvlText w:val="o"/>
      <w:lvlJc w:val="left"/>
      <w:pPr>
        <w:ind w:left="3600" w:hanging="360"/>
      </w:pPr>
      <w:rPr>
        <w:rFonts w:ascii="Courier New" w:hAnsi="Courier New" w:cs="Courier New" w:hint="default"/>
      </w:rPr>
    </w:lvl>
    <w:lvl w:ilvl="5" w:tplc="6F9298D0">
      <w:start w:val="1"/>
      <w:numFmt w:val="bullet"/>
      <w:lvlText w:val=""/>
      <w:lvlJc w:val="left"/>
      <w:pPr>
        <w:ind w:left="4320" w:hanging="360"/>
      </w:pPr>
      <w:rPr>
        <w:rFonts w:ascii="Wingdings" w:hAnsi="Wingdings" w:hint="default"/>
      </w:rPr>
    </w:lvl>
    <w:lvl w:ilvl="6" w:tplc="DB18E782">
      <w:start w:val="1"/>
      <w:numFmt w:val="bullet"/>
      <w:lvlText w:val=""/>
      <w:lvlJc w:val="left"/>
      <w:pPr>
        <w:ind w:left="5040" w:hanging="360"/>
      </w:pPr>
      <w:rPr>
        <w:rFonts w:ascii="Symbol" w:hAnsi="Symbol" w:hint="default"/>
      </w:rPr>
    </w:lvl>
    <w:lvl w:ilvl="7" w:tplc="1D30057A">
      <w:start w:val="1"/>
      <w:numFmt w:val="bullet"/>
      <w:lvlText w:val="o"/>
      <w:lvlJc w:val="left"/>
      <w:pPr>
        <w:ind w:left="5760" w:hanging="360"/>
      </w:pPr>
      <w:rPr>
        <w:rFonts w:ascii="Courier New" w:hAnsi="Courier New" w:cs="Courier New" w:hint="default"/>
      </w:rPr>
    </w:lvl>
    <w:lvl w:ilvl="8" w:tplc="7B8E9C1E">
      <w:start w:val="1"/>
      <w:numFmt w:val="bullet"/>
      <w:lvlText w:val=""/>
      <w:lvlJc w:val="left"/>
      <w:pPr>
        <w:ind w:left="6480" w:hanging="360"/>
      </w:pPr>
      <w:rPr>
        <w:rFonts w:ascii="Wingdings" w:hAnsi="Wingdings" w:hint="default"/>
      </w:rPr>
    </w:lvl>
  </w:abstractNum>
  <w:abstractNum w:abstractNumId="4" w15:restartNumberingAfterBreak="0">
    <w:nsid w:val="073F1DA9"/>
    <w:multiLevelType w:val="hybridMultilevel"/>
    <w:tmpl w:val="A2482CEA"/>
    <w:lvl w:ilvl="0" w:tplc="89644D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DC2F8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DD768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536AF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548E21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E7FE9B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1944BFC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5C44E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696F0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77A7AD9"/>
    <w:multiLevelType w:val="multilevel"/>
    <w:tmpl w:val="A18867BC"/>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497C72"/>
    <w:multiLevelType w:val="hybridMultilevel"/>
    <w:tmpl w:val="ECB80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81706A"/>
    <w:multiLevelType w:val="hybridMultilevel"/>
    <w:tmpl w:val="C02017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C87457F"/>
    <w:multiLevelType w:val="hybridMultilevel"/>
    <w:tmpl w:val="9EAA4F3A"/>
    <w:lvl w:ilvl="0" w:tplc="DDBE56CE">
      <w:start w:val="1"/>
      <w:numFmt w:val="bullet"/>
      <w:lvlText w:val="·"/>
      <w:lvlJc w:val="left"/>
      <w:pPr>
        <w:ind w:left="720" w:hanging="360"/>
      </w:pPr>
      <w:rPr>
        <w:rFonts w:ascii="Symbol" w:eastAsia="Symbol" w:hAnsi="Symbol" w:cs="Symbol" w:hint="default"/>
      </w:rPr>
    </w:lvl>
    <w:lvl w:ilvl="1" w:tplc="80EC6976">
      <w:start w:val="1"/>
      <w:numFmt w:val="bullet"/>
      <w:lvlText w:val="o"/>
      <w:lvlJc w:val="left"/>
      <w:pPr>
        <w:ind w:left="1440" w:hanging="360"/>
      </w:pPr>
      <w:rPr>
        <w:rFonts w:ascii="Courier New" w:eastAsia="Courier New" w:hAnsi="Courier New" w:cs="Courier New" w:hint="default"/>
      </w:rPr>
    </w:lvl>
    <w:lvl w:ilvl="2" w:tplc="2EA83FC8">
      <w:start w:val="1"/>
      <w:numFmt w:val="bullet"/>
      <w:lvlText w:val="§"/>
      <w:lvlJc w:val="left"/>
      <w:pPr>
        <w:ind w:left="2160" w:hanging="360"/>
      </w:pPr>
      <w:rPr>
        <w:rFonts w:ascii="Wingdings" w:eastAsia="Wingdings" w:hAnsi="Wingdings" w:cs="Wingdings" w:hint="default"/>
      </w:rPr>
    </w:lvl>
    <w:lvl w:ilvl="3" w:tplc="6F4C56F2">
      <w:start w:val="1"/>
      <w:numFmt w:val="bullet"/>
      <w:lvlText w:val="·"/>
      <w:lvlJc w:val="left"/>
      <w:pPr>
        <w:ind w:left="2880" w:hanging="360"/>
      </w:pPr>
      <w:rPr>
        <w:rFonts w:ascii="Symbol" w:eastAsia="Symbol" w:hAnsi="Symbol" w:cs="Symbol" w:hint="default"/>
      </w:rPr>
    </w:lvl>
    <w:lvl w:ilvl="4" w:tplc="D5407ABE">
      <w:start w:val="1"/>
      <w:numFmt w:val="bullet"/>
      <w:lvlText w:val="o"/>
      <w:lvlJc w:val="left"/>
      <w:pPr>
        <w:ind w:left="3600" w:hanging="360"/>
      </w:pPr>
      <w:rPr>
        <w:rFonts w:ascii="Courier New" w:eastAsia="Courier New" w:hAnsi="Courier New" w:cs="Courier New" w:hint="default"/>
      </w:rPr>
    </w:lvl>
    <w:lvl w:ilvl="5" w:tplc="71E27AE2">
      <w:start w:val="1"/>
      <w:numFmt w:val="bullet"/>
      <w:lvlText w:val="§"/>
      <w:lvlJc w:val="left"/>
      <w:pPr>
        <w:ind w:left="4320" w:hanging="360"/>
      </w:pPr>
      <w:rPr>
        <w:rFonts w:ascii="Wingdings" w:eastAsia="Wingdings" w:hAnsi="Wingdings" w:cs="Wingdings" w:hint="default"/>
      </w:rPr>
    </w:lvl>
    <w:lvl w:ilvl="6" w:tplc="CA50F7C8">
      <w:start w:val="1"/>
      <w:numFmt w:val="bullet"/>
      <w:lvlText w:val="·"/>
      <w:lvlJc w:val="left"/>
      <w:pPr>
        <w:ind w:left="5040" w:hanging="360"/>
      </w:pPr>
      <w:rPr>
        <w:rFonts w:ascii="Symbol" w:eastAsia="Symbol" w:hAnsi="Symbol" w:cs="Symbol" w:hint="default"/>
      </w:rPr>
    </w:lvl>
    <w:lvl w:ilvl="7" w:tplc="48EA9DC6">
      <w:start w:val="1"/>
      <w:numFmt w:val="bullet"/>
      <w:lvlText w:val="o"/>
      <w:lvlJc w:val="left"/>
      <w:pPr>
        <w:ind w:left="5760" w:hanging="360"/>
      </w:pPr>
      <w:rPr>
        <w:rFonts w:ascii="Courier New" w:eastAsia="Courier New" w:hAnsi="Courier New" w:cs="Courier New" w:hint="default"/>
      </w:rPr>
    </w:lvl>
    <w:lvl w:ilvl="8" w:tplc="5988269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0E561D90"/>
    <w:multiLevelType w:val="hybridMultilevel"/>
    <w:tmpl w:val="91E44402"/>
    <w:lvl w:ilvl="0" w:tplc="4D8C8132">
      <w:start w:val="1"/>
      <w:numFmt w:val="bullet"/>
      <w:lvlText w:val="·"/>
      <w:lvlJc w:val="left"/>
      <w:pPr>
        <w:ind w:left="360" w:hanging="360"/>
      </w:pPr>
      <w:rPr>
        <w:rFonts w:ascii="Symbol" w:eastAsia="Symbol" w:hAnsi="Symbol" w:cs="Symbol" w:hint="default"/>
      </w:rPr>
    </w:lvl>
    <w:lvl w:ilvl="1" w:tplc="DA9AF8A8">
      <w:start w:val="1"/>
      <w:numFmt w:val="bullet"/>
      <w:lvlText w:val="o"/>
      <w:lvlJc w:val="left"/>
      <w:pPr>
        <w:ind w:left="1080" w:hanging="360"/>
      </w:pPr>
      <w:rPr>
        <w:rFonts w:ascii="Courier New" w:eastAsia="Courier New" w:hAnsi="Courier New" w:cs="Courier New" w:hint="default"/>
      </w:rPr>
    </w:lvl>
    <w:lvl w:ilvl="2" w:tplc="D2B60AAE">
      <w:start w:val="1"/>
      <w:numFmt w:val="bullet"/>
      <w:lvlText w:val="§"/>
      <w:lvlJc w:val="left"/>
      <w:pPr>
        <w:ind w:left="1800" w:hanging="360"/>
      </w:pPr>
      <w:rPr>
        <w:rFonts w:ascii="Wingdings" w:eastAsia="Wingdings" w:hAnsi="Wingdings" w:cs="Wingdings" w:hint="default"/>
      </w:rPr>
    </w:lvl>
    <w:lvl w:ilvl="3" w:tplc="1E5E8422">
      <w:start w:val="1"/>
      <w:numFmt w:val="bullet"/>
      <w:lvlText w:val="·"/>
      <w:lvlJc w:val="left"/>
      <w:pPr>
        <w:ind w:left="2520" w:hanging="360"/>
      </w:pPr>
      <w:rPr>
        <w:rFonts w:ascii="Symbol" w:eastAsia="Symbol" w:hAnsi="Symbol" w:cs="Symbol" w:hint="default"/>
      </w:rPr>
    </w:lvl>
    <w:lvl w:ilvl="4" w:tplc="6A12A922">
      <w:start w:val="1"/>
      <w:numFmt w:val="bullet"/>
      <w:lvlText w:val="o"/>
      <w:lvlJc w:val="left"/>
      <w:pPr>
        <w:ind w:left="3240" w:hanging="360"/>
      </w:pPr>
      <w:rPr>
        <w:rFonts w:ascii="Courier New" w:eastAsia="Courier New" w:hAnsi="Courier New" w:cs="Courier New" w:hint="default"/>
      </w:rPr>
    </w:lvl>
    <w:lvl w:ilvl="5" w:tplc="2B1C3BCA">
      <w:start w:val="1"/>
      <w:numFmt w:val="bullet"/>
      <w:lvlText w:val="§"/>
      <w:lvlJc w:val="left"/>
      <w:pPr>
        <w:ind w:left="3960" w:hanging="360"/>
      </w:pPr>
      <w:rPr>
        <w:rFonts w:ascii="Wingdings" w:eastAsia="Wingdings" w:hAnsi="Wingdings" w:cs="Wingdings" w:hint="default"/>
      </w:rPr>
    </w:lvl>
    <w:lvl w:ilvl="6" w:tplc="211EFE32">
      <w:start w:val="1"/>
      <w:numFmt w:val="bullet"/>
      <w:lvlText w:val="·"/>
      <w:lvlJc w:val="left"/>
      <w:pPr>
        <w:ind w:left="4680" w:hanging="360"/>
      </w:pPr>
      <w:rPr>
        <w:rFonts w:ascii="Symbol" w:eastAsia="Symbol" w:hAnsi="Symbol" w:cs="Symbol" w:hint="default"/>
      </w:rPr>
    </w:lvl>
    <w:lvl w:ilvl="7" w:tplc="64C8D5F0">
      <w:start w:val="1"/>
      <w:numFmt w:val="bullet"/>
      <w:lvlText w:val="o"/>
      <w:lvlJc w:val="left"/>
      <w:pPr>
        <w:ind w:left="5400" w:hanging="360"/>
      </w:pPr>
      <w:rPr>
        <w:rFonts w:ascii="Courier New" w:eastAsia="Courier New" w:hAnsi="Courier New" w:cs="Courier New" w:hint="default"/>
      </w:rPr>
    </w:lvl>
    <w:lvl w:ilvl="8" w:tplc="0CA679F0">
      <w:start w:val="1"/>
      <w:numFmt w:val="bullet"/>
      <w:lvlText w:val="§"/>
      <w:lvlJc w:val="left"/>
      <w:pPr>
        <w:ind w:left="6120" w:hanging="360"/>
      </w:pPr>
      <w:rPr>
        <w:rFonts w:ascii="Wingdings" w:eastAsia="Wingdings" w:hAnsi="Wingdings" w:cs="Wingdings" w:hint="default"/>
      </w:rPr>
    </w:lvl>
  </w:abstractNum>
  <w:abstractNum w:abstractNumId="10"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18D6F9A"/>
    <w:multiLevelType w:val="hybridMultilevel"/>
    <w:tmpl w:val="77022A3C"/>
    <w:lvl w:ilvl="0" w:tplc="84FC562A">
      <w:start w:val="1"/>
      <w:numFmt w:val="bullet"/>
      <w:lvlText w:val="·"/>
      <w:lvlJc w:val="left"/>
      <w:pPr>
        <w:ind w:left="720" w:hanging="360"/>
      </w:pPr>
      <w:rPr>
        <w:rFonts w:ascii="Symbol" w:eastAsia="Symbol" w:hAnsi="Symbol" w:cs="Symbol" w:hint="default"/>
      </w:rPr>
    </w:lvl>
    <w:lvl w:ilvl="1" w:tplc="0B4A6230">
      <w:start w:val="1"/>
      <w:numFmt w:val="bullet"/>
      <w:lvlText w:val="o"/>
      <w:lvlJc w:val="left"/>
      <w:pPr>
        <w:ind w:left="1440" w:hanging="360"/>
      </w:pPr>
      <w:rPr>
        <w:rFonts w:ascii="Courier New" w:eastAsia="Courier New" w:hAnsi="Courier New" w:cs="Courier New" w:hint="default"/>
      </w:rPr>
    </w:lvl>
    <w:lvl w:ilvl="2" w:tplc="2AF44DFA">
      <w:start w:val="1"/>
      <w:numFmt w:val="bullet"/>
      <w:lvlText w:val="§"/>
      <w:lvlJc w:val="left"/>
      <w:pPr>
        <w:ind w:left="2160" w:hanging="360"/>
      </w:pPr>
      <w:rPr>
        <w:rFonts w:ascii="Wingdings" w:eastAsia="Wingdings" w:hAnsi="Wingdings" w:cs="Wingdings" w:hint="default"/>
      </w:rPr>
    </w:lvl>
    <w:lvl w:ilvl="3" w:tplc="DA0694E0">
      <w:start w:val="1"/>
      <w:numFmt w:val="bullet"/>
      <w:lvlText w:val="·"/>
      <w:lvlJc w:val="left"/>
      <w:pPr>
        <w:ind w:left="2880" w:hanging="360"/>
      </w:pPr>
      <w:rPr>
        <w:rFonts w:ascii="Symbol" w:eastAsia="Symbol" w:hAnsi="Symbol" w:cs="Symbol" w:hint="default"/>
      </w:rPr>
    </w:lvl>
    <w:lvl w:ilvl="4" w:tplc="EA5EB87C">
      <w:start w:val="1"/>
      <w:numFmt w:val="bullet"/>
      <w:lvlText w:val="o"/>
      <w:lvlJc w:val="left"/>
      <w:pPr>
        <w:ind w:left="3600" w:hanging="360"/>
      </w:pPr>
      <w:rPr>
        <w:rFonts w:ascii="Courier New" w:eastAsia="Courier New" w:hAnsi="Courier New" w:cs="Courier New" w:hint="default"/>
      </w:rPr>
    </w:lvl>
    <w:lvl w:ilvl="5" w:tplc="DF486716">
      <w:start w:val="1"/>
      <w:numFmt w:val="bullet"/>
      <w:lvlText w:val="§"/>
      <w:lvlJc w:val="left"/>
      <w:pPr>
        <w:ind w:left="4320" w:hanging="360"/>
      </w:pPr>
      <w:rPr>
        <w:rFonts w:ascii="Wingdings" w:eastAsia="Wingdings" w:hAnsi="Wingdings" w:cs="Wingdings" w:hint="default"/>
      </w:rPr>
    </w:lvl>
    <w:lvl w:ilvl="6" w:tplc="570CF0D4">
      <w:start w:val="1"/>
      <w:numFmt w:val="bullet"/>
      <w:lvlText w:val="·"/>
      <w:lvlJc w:val="left"/>
      <w:pPr>
        <w:ind w:left="5040" w:hanging="360"/>
      </w:pPr>
      <w:rPr>
        <w:rFonts w:ascii="Symbol" w:eastAsia="Symbol" w:hAnsi="Symbol" w:cs="Symbol" w:hint="default"/>
      </w:rPr>
    </w:lvl>
    <w:lvl w:ilvl="7" w:tplc="8DFEEC1E">
      <w:start w:val="1"/>
      <w:numFmt w:val="bullet"/>
      <w:lvlText w:val="o"/>
      <w:lvlJc w:val="left"/>
      <w:pPr>
        <w:ind w:left="5760" w:hanging="360"/>
      </w:pPr>
      <w:rPr>
        <w:rFonts w:ascii="Courier New" w:eastAsia="Courier New" w:hAnsi="Courier New" w:cs="Courier New" w:hint="default"/>
      </w:rPr>
    </w:lvl>
    <w:lvl w:ilvl="8" w:tplc="CE9A769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2A32392"/>
    <w:multiLevelType w:val="hybridMultilevel"/>
    <w:tmpl w:val="8E4ECD0E"/>
    <w:lvl w:ilvl="0" w:tplc="25323684">
      <w:start w:val="1"/>
      <w:numFmt w:val="bullet"/>
      <w:lvlText w:val="·"/>
      <w:lvlJc w:val="left"/>
      <w:pPr>
        <w:ind w:left="720" w:hanging="360"/>
      </w:pPr>
      <w:rPr>
        <w:rFonts w:ascii="Symbol" w:eastAsia="Symbol" w:hAnsi="Symbol" w:cs="Symbol" w:hint="default"/>
      </w:rPr>
    </w:lvl>
    <w:lvl w:ilvl="1" w:tplc="F2649CC4">
      <w:start w:val="1"/>
      <w:numFmt w:val="bullet"/>
      <w:lvlText w:val="o"/>
      <w:lvlJc w:val="left"/>
      <w:pPr>
        <w:ind w:left="1440" w:hanging="360"/>
      </w:pPr>
      <w:rPr>
        <w:rFonts w:ascii="Courier New" w:eastAsia="Courier New" w:hAnsi="Courier New" w:cs="Courier New" w:hint="default"/>
      </w:rPr>
    </w:lvl>
    <w:lvl w:ilvl="2" w:tplc="AAE80DE4">
      <w:start w:val="1"/>
      <w:numFmt w:val="bullet"/>
      <w:lvlText w:val="§"/>
      <w:lvlJc w:val="left"/>
      <w:pPr>
        <w:ind w:left="2160" w:hanging="360"/>
      </w:pPr>
      <w:rPr>
        <w:rFonts w:ascii="Wingdings" w:eastAsia="Wingdings" w:hAnsi="Wingdings" w:cs="Wingdings" w:hint="default"/>
      </w:rPr>
    </w:lvl>
    <w:lvl w:ilvl="3" w:tplc="53821C1A">
      <w:start w:val="1"/>
      <w:numFmt w:val="bullet"/>
      <w:lvlText w:val="·"/>
      <w:lvlJc w:val="left"/>
      <w:pPr>
        <w:ind w:left="2880" w:hanging="360"/>
      </w:pPr>
      <w:rPr>
        <w:rFonts w:ascii="Symbol" w:eastAsia="Symbol" w:hAnsi="Symbol" w:cs="Symbol" w:hint="default"/>
      </w:rPr>
    </w:lvl>
    <w:lvl w:ilvl="4" w:tplc="6E1CC6AC">
      <w:start w:val="1"/>
      <w:numFmt w:val="bullet"/>
      <w:lvlText w:val="o"/>
      <w:lvlJc w:val="left"/>
      <w:pPr>
        <w:ind w:left="3600" w:hanging="360"/>
      </w:pPr>
      <w:rPr>
        <w:rFonts w:ascii="Courier New" w:eastAsia="Courier New" w:hAnsi="Courier New" w:cs="Courier New" w:hint="default"/>
      </w:rPr>
    </w:lvl>
    <w:lvl w:ilvl="5" w:tplc="5DC4A4FC">
      <w:start w:val="1"/>
      <w:numFmt w:val="bullet"/>
      <w:lvlText w:val="§"/>
      <w:lvlJc w:val="left"/>
      <w:pPr>
        <w:ind w:left="4320" w:hanging="360"/>
      </w:pPr>
      <w:rPr>
        <w:rFonts w:ascii="Wingdings" w:eastAsia="Wingdings" w:hAnsi="Wingdings" w:cs="Wingdings" w:hint="default"/>
      </w:rPr>
    </w:lvl>
    <w:lvl w:ilvl="6" w:tplc="E7B24B00">
      <w:start w:val="1"/>
      <w:numFmt w:val="bullet"/>
      <w:lvlText w:val="·"/>
      <w:lvlJc w:val="left"/>
      <w:pPr>
        <w:ind w:left="5040" w:hanging="360"/>
      </w:pPr>
      <w:rPr>
        <w:rFonts w:ascii="Symbol" w:eastAsia="Symbol" w:hAnsi="Symbol" w:cs="Symbol" w:hint="default"/>
      </w:rPr>
    </w:lvl>
    <w:lvl w:ilvl="7" w:tplc="D2F6DDB0">
      <w:start w:val="1"/>
      <w:numFmt w:val="bullet"/>
      <w:lvlText w:val="o"/>
      <w:lvlJc w:val="left"/>
      <w:pPr>
        <w:ind w:left="5760" w:hanging="360"/>
      </w:pPr>
      <w:rPr>
        <w:rFonts w:ascii="Courier New" w:eastAsia="Courier New" w:hAnsi="Courier New" w:cs="Courier New" w:hint="default"/>
      </w:rPr>
    </w:lvl>
    <w:lvl w:ilvl="8" w:tplc="5B60C71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EF1678"/>
    <w:multiLevelType w:val="hybridMultilevel"/>
    <w:tmpl w:val="5C1C221E"/>
    <w:lvl w:ilvl="0" w:tplc="19868AA4">
      <w:start w:val="1"/>
      <w:numFmt w:val="bullet"/>
      <w:lvlText w:val="·"/>
      <w:lvlJc w:val="left"/>
      <w:pPr>
        <w:ind w:left="720" w:hanging="360"/>
      </w:pPr>
      <w:rPr>
        <w:rFonts w:ascii="Symbol" w:eastAsia="Symbol" w:hAnsi="Symbol" w:cs="Symbol" w:hint="default"/>
      </w:rPr>
    </w:lvl>
    <w:lvl w:ilvl="1" w:tplc="53DA650E">
      <w:start w:val="1"/>
      <w:numFmt w:val="bullet"/>
      <w:lvlText w:val="o"/>
      <w:lvlJc w:val="left"/>
      <w:pPr>
        <w:ind w:left="1440" w:hanging="360"/>
      </w:pPr>
      <w:rPr>
        <w:rFonts w:ascii="Courier New" w:eastAsia="Courier New" w:hAnsi="Courier New" w:cs="Courier New" w:hint="default"/>
      </w:rPr>
    </w:lvl>
    <w:lvl w:ilvl="2" w:tplc="24FC3748">
      <w:start w:val="1"/>
      <w:numFmt w:val="bullet"/>
      <w:lvlText w:val="§"/>
      <w:lvlJc w:val="left"/>
      <w:pPr>
        <w:ind w:left="2160" w:hanging="360"/>
      </w:pPr>
      <w:rPr>
        <w:rFonts w:ascii="Wingdings" w:eastAsia="Wingdings" w:hAnsi="Wingdings" w:cs="Wingdings" w:hint="default"/>
      </w:rPr>
    </w:lvl>
    <w:lvl w:ilvl="3" w:tplc="1722C8A6">
      <w:start w:val="1"/>
      <w:numFmt w:val="bullet"/>
      <w:lvlText w:val="·"/>
      <w:lvlJc w:val="left"/>
      <w:pPr>
        <w:ind w:left="2880" w:hanging="360"/>
      </w:pPr>
      <w:rPr>
        <w:rFonts w:ascii="Symbol" w:eastAsia="Symbol" w:hAnsi="Symbol" w:cs="Symbol" w:hint="default"/>
      </w:rPr>
    </w:lvl>
    <w:lvl w:ilvl="4" w:tplc="2C7A8CA2">
      <w:start w:val="1"/>
      <w:numFmt w:val="bullet"/>
      <w:lvlText w:val="o"/>
      <w:lvlJc w:val="left"/>
      <w:pPr>
        <w:ind w:left="3600" w:hanging="360"/>
      </w:pPr>
      <w:rPr>
        <w:rFonts w:ascii="Courier New" w:eastAsia="Courier New" w:hAnsi="Courier New" w:cs="Courier New" w:hint="default"/>
      </w:rPr>
    </w:lvl>
    <w:lvl w:ilvl="5" w:tplc="BB286580">
      <w:start w:val="1"/>
      <w:numFmt w:val="bullet"/>
      <w:lvlText w:val="§"/>
      <w:lvlJc w:val="left"/>
      <w:pPr>
        <w:ind w:left="4320" w:hanging="360"/>
      </w:pPr>
      <w:rPr>
        <w:rFonts w:ascii="Wingdings" w:eastAsia="Wingdings" w:hAnsi="Wingdings" w:cs="Wingdings" w:hint="default"/>
      </w:rPr>
    </w:lvl>
    <w:lvl w:ilvl="6" w:tplc="4EC09B8C">
      <w:start w:val="1"/>
      <w:numFmt w:val="bullet"/>
      <w:lvlText w:val="·"/>
      <w:lvlJc w:val="left"/>
      <w:pPr>
        <w:ind w:left="5040" w:hanging="360"/>
      </w:pPr>
      <w:rPr>
        <w:rFonts w:ascii="Symbol" w:eastAsia="Symbol" w:hAnsi="Symbol" w:cs="Symbol" w:hint="default"/>
      </w:rPr>
    </w:lvl>
    <w:lvl w:ilvl="7" w:tplc="ED380728">
      <w:start w:val="1"/>
      <w:numFmt w:val="bullet"/>
      <w:lvlText w:val="o"/>
      <w:lvlJc w:val="left"/>
      <w:pPr>
        <w:ind w:left="5760" w:hanging="360"/>
      </w:pPr>
      <w:rPr>
        <w:rFonts w:ascii="Courier New" w:eastAsia="Courier New" w:hAnsi="Courier New" w:cs="Courier New" w:hint="default"/>
      </w:rPr>
    </w:lvl>
    <w:lvl w:ilvl="8" w:tplc="EA9AC74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965266"/>
    <w:multiLevelType w:val="hybridMultilevel"/>
    <w:tmpl w:val="B8505572"/>
    <w:lvl w:ilvl="0" w:tplc="90DCBE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5122F5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B148B7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4560C8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13562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856E0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B7B078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7374A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9AAC63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5" w15:restartNumberingAfterBreak="0">
    <w:nsid w:val="1765429D"/>
    <w:multiLevelType w:val="hybridMultilevel"/>
    <w:tmpl w:val="8962E1B6"/>
    <w:lvl w:ilvl="0" w:tplc="B81A722A">
      <w:start w:val="1"/>
      <w:numFmt w:val="bullet"/>
      <w:lvlText w:val="·"/>
      <w:lvlJc w:val="left"/>
      <w:pPr>
        <w:ind w:left="720" w:hanging="360"/>
      </w:pPr>
      <w:rPr>
        <w:rFonts w:ascii="Symbol" w:eastAsia="Symbol" w:hAnsi="Symbol" w:cs="Symbol" w:hint="default"/>
      </w:rPr>
    </w:lvl>
    <w:lvl w:ilvl="1" w:tplc="1B4C9514">
      <w:start w:val="1"/>
      <w:numFmt w:val="bullet"/>
      <w:lvlText w:val="o"/>
      <w:lvlJc w:val="left"/>
      <w:pPr>
        <w:ind w:left="1440" w:hanging="360"/>
      </w:pPr>
      <w:rPr>
        <w:rFonts w:ascii="Courier New" w:eastAsia="Courier New" w:hAnsi="Courier New" w:cs="Courier New" w:hint="default"/>
      </w:rPr>
    </w:lvl>
    <w:lvl w:ilvl="2" w:tplc="9264A2DA">
      <w:start w:val="1"/>
      <w:numFmt w:val="bullet"/>
      <w:lvlText w:val="§"/>
      <w:lvlJc w:val="left"/>
      <w:pPr>
        <w:ind w:left="2160" w:hanging="360"/>
      </w:pPr>
      <w:rPr>
        <w:rFonts w:ascii="Wingdings" w:eastAsia="Wingdings" w:hAnsi="Wingdings" w:cs="Wingdings" w:hint="default"/>
      </w:rPr>
    </w:lvl>
    <w:lvl w:ilvl="3" w:tplc="1096B21E">
      <w:start w:val="1"/>
      <w:numFmt w:val="bullet"/>
      <w:lvlText w:val="·"/>
      <w:lvlJc w:val="left"/>
      <w:pPr>
        <w:ind w:left="2880" w:hanging="360"/>
      </w:pPr>
      <w:rPr>
        <w:rFonts w:ascii="Symbol" w:eastAsia="Symbol" w:hAnsi="Symbol" w:cs="Symbol" w:hint="default"/>
      </w:rPr>
    </w:lvl>
    <w:lvl w:ilvl="4" w:tplc="B9BE2FDC">
      <w:start w:val="1"/>
      <w:numFmt w:val="bullet"/>
      <w:lvlText w:val="o"/>
      <w:lvlJc w:val="left"/>
      <w:pPr>
        <w:ind w:left="3600" w:hanging="360"/>
      </w:pPr>
      <w:rPr>
        <w:rFonts w:ascii="Courier New" w:eastAsia="Courier New" w:hAnsi="Courier New" w:cs="Courier New" w:hint="default"/>
      </w:rPr>
    </w:lvl>
    <w:lvl w:ilvl="5" w:tplc="6EF07268">
      <w:start w:val="1"/>
      <w:numFmt w:val="bullet"/>
      <w:lvlText w:val="§"/>
      <w:lvlJc w:val="left"/>
      <w:pPr>
        <w:ind w:left="4320" w:hanging="360"/>
      </w:pPr>
      <w:rPr>
        <w:rFonts w:ascii="Wingdings" w:eastAsia="Wingdings" w:hAnsi="Wingdings" w:cs="Wingdings" w:hint="default"/>
      </w:rPr>
    </w:lvl>
    <w:lvl w:ilvl="6" w:tplc="852C52D6">
      <w:start w:val="1"/>
      <w:numFmt w:val="bullet"/>
      <w:lvlText w:val="·"/>
      <w:lvlJc w:val="left"/>
      <w:pPr>
        <w:ind w:left="5040" w:hanging="360"/>
      </w:pPr>
      <w:rPr>
        <w:rFonts w:ascii="Symbol" w:eastAsia="Symbol" w:hAnsi="Symbol" w:cs="Symbol" w:hint="default"/>
      </w:rPr>
    </w:lvl>
    <w:lvl w:ilvl="7" w:tplc="5A829BBA">
      <w:start w:val="1"/>
      <w:numFmt w:val="bullet"/>
      <w:lvlText w:val="o"/>
      <w:lvlJc w:val="left"/>
      <w:pPr>
        <w:ind w:left="5760" w:hanging="360"/>
      </w:pPr>
      <w:rPr>
        <w:rFonts w:ascii="Courier New" w:eastAsia="Courier New" w:hAnsi="Courier New" w:cs="Courier New" w:hint="default"/>
      </w:rPr>
    </w:lvl>
    <w:lvl w:ilvl="8" w:tplc="C38A096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17ED1ECE"/>
    <w:multiLevelType w:val="hybridMultilevel"/>
    <w:tmpl w:val="66AC3B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C906928"/>
    <w:multiLevelType w:val="hybridMultilevel"/>
    <w:tmpl w:val="DE98EAC8"/>
    <w:lvl w:ilvl="0" w:tplc="B6709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91E6AB3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226FB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3660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0E4A39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46E89C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AFFCCC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DA50F2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7A9E5C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8" w15:restartNumberingAfterBreak="0">
    <w:nsid w:val="1D9A4EF9"/>
    <w:multiLevelType w:val="hybridMultilevel"/>
    <w:tmpl w:val="F4F04406"/>
    <w:lvl w:ilvl="0" w:tplc="18A25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4A18D306">
      <w:start w:val="1"/>
      <w:numFmt w:val="bullet"/>
      <w:lvlText w:val=""/>
      <w:lvlJc w:val="left"/>
      <w:pPr>
        <w:ind w:left="720" w:hanging="360"/>
      </w:pPr>
      <w:rPr>
        <w:rFonts w:ascii="Symbol" w:hAnsi="Symbol" w:hint="default"/>
      </w:rPr>
    </w:lvl>
    <w:lvl w:ilvl="2" w:tplc="28DCCCAC">
      <w:start w:val="1"/>
      <w:numFmt w:val="bullet"/>
      <w:lvlText w:val=""/>
      <w:lvlJc w:val="left"/>
      <w:pPr>
        <w:ind w:left="2160" w:hanging="360"/>
      </w:pPr>
      <w:rPr>
        <w:rFonts w:ascii="Wingdings" w:hAnsi="Wingdings" w:hint="default"/>
      </w:rPr>
    </w:lvl>
    <w:lvl w:ilvl="3" w:tplc="75943078">
      <w:start w:val="1"/>
      <w:numFmt w:val="bullet"/>
      <w:lvlText w:val=""/>
      <w:lvlJc w:val="left"/>
      <w:pPr>
        <w:ind w:left="2880" w:hanging="360"/>
      </w:pPr>
      <w:rPr>
        <w:rFonts w:ascii="Symbol" w:hAnsi="Symbol" w:hint="default"/>
      </w:rPr>
    </w:lvl>
    <w:lvl w:ilvl="4" w:tplc="D2C8BFDC">
      <w:start w:val="1"/>
      <w:numFmt w:val="bullet"/>
      <w:lvlText w:val="o"/>
      <w:lvlJc w:val="left"/>
      <w:pPr>
        <w:ind w:left="3600" w:hanging="360"/>
      </w:pPr>
      <w:rPr>
        <w:rFonts w:ascii="Courier New" w:hAnsi="Courier New" w:cs="Courier New" w:hint="default"/>
      </w:rPr>
    </w:lvl>
    <w:lvl w:ilvl="5" w:tplc="0A9AFCE2">
      <w:start w:val="1"/>
      <w:numFmt w:val="bullet"/>
      <w:lvlText w:val=""/>
      <w:lvlJc w:val="left"/>
      <w:pPr>
        <w:ind w:left="4320" w:hanging="360"/>
      </w:pPr>
      <w:rPr>
        <w:rFonts w:ascii="Wingdings" w:hAnsi="Wingdings" w:hint="default"/>
      </w:rPr>
    </w:lvl>
    <w:lvl w:ilvl="6" w:tplc="F05CAF3A">
      <w:start w:val="1"/>
      <w:numFmt w:val="bullet"/>
      <w:lvlText w:val=""/>
      <w:lvlJc w:val="left"/>
      <w:pPr>
        <w:ind w:left="5040" w:hanging="360"/>
      </w:pPr>
      <w:rPr>
        <w:rFonts w:ascii="Symbol" w:hAnsi="Symbol" w:hint="default"/>
      </w:rPr>
    </w:lvl>
    <w:lvl w:ilvl="7" w:tplc="EF6A7A02">
      <w:start w:val="1"/>
      <w:numFmt w:val="bullet"/>
      <w:lvlText w:val="o"/>
      <w:lvlJc w:val="left"/>
      <w:pPr>
        <w:ind w:left="5760" w:hanging="360"/>
      </w:pPr>
      <w:rPr>
        <w:rFonts w:ascii="Courier New" w:hAnsi="Courier New" w:cs="Courier New" w:hint="default"/>
      </w:rPr>
    </w:lvl>
    <w:lvl w:ilvl="8" w:tplc="19B468BC">
      <w:start w:val="1"/>
      <w:numFmt w:val="bullet"/>
      <w:lvlText w:val=""/>
      <w:lvlJc w:val="left"/>
      <w:pPr>
        <w:ind w:left="6480" w:hanging="360"/>
      </w:pPr>
      <w:rPr>
        <w:rFonts w:ascii="Wingdings" w:hAnsi="Wingdings" w:hint="default"/>
      </w:rPr>
    </w:lvl>
  </w:abstractNum>
  <w:abstractNum w:abstractNumId="19" w15:restartNumberingAfterBreak="0">
    <w:nsid w:val="1DAF67C8"/>
    <w:multiLevelType w:val="hybridMultilevel"/>
    <w:tmpl w:val="6F4E7022"/>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1F152A71"/>
    <w:multiLevelType w:val="hybridMultilevel"/>
    <w:tmpl w:val="F0FA2E92"/>
    <w:lvl w:ilvl="0" w:tplc="ED128940">
      <w:start w:val="1"/>
      <w:numFmt w:val="bullet"/>
      <w:lvlText w:val="·"/>
      <w:lvlJc w:val="left"/>
      <w:pPr>
        <w:ind w:left="360" w:hanging="360"/>
      </w:pPr>
      <w:rPr>
        <w:rFonts w:ascii="Symbol" w:eastAsia="Symbol" w:hAnsi="Symbol" w:cs="Symbol" w:hint="default"/>
      </w:rPr>
    </w:lvl>
    <w:lvl w:ilvl="1" w:tplc="EC0E62E2">
      <w:start w:val="1"/>
      <w:numFmt w:val="bullet"/>
      <w:lvlText w:val="o"/>
      <w:lvlJc w:val="left"/>
      <w:pPr>
        <w:ind w:left="1080" w:hanging="360"/>
      </w:pPr>
      <w:rPr>
        <w:rFonts w:ascii="Courier New" w:eastAsia="Courier New" w:hAnsi="Courier New" w:cs="Courier New" w:hint="default"/>
      </w:rPr>
    </w:lvl>
    <w:lvl w:ilvl="2" w:tplc="0F020A08">
      <w:start w:val="1"/>
      <w:numFmt w:val="bullet"/>
      <w:lvlText w:val="§"/>
      <w:lvlJc w:val="left"/>
      <w:pPr>
        <w:ind w:left="1800" w:hanging="360"/>
      </w:pPr>
      <w:rPr>
        <w:rFonts w:ascii="Wingdings" w:eastAsia="Wingdings" w:hAnsi="Wingdings" w:cs="Wingdings" w:hint="default"/>
      </w:rPr>
    </w:lvl>
    <w:lvl w:ilvl="3" w:tplc="25E4E1F8">
      <w:start w:val="1"/>
      <w:numFmt w:val="bullet"/>
      <w:lvlText w:val="·"/>
      <w:lvlJc w:val="left"/>
      <w:pPr>
        <w:ind w:left="2520" w:hanging="360"/>
      </w:pPr>
      <w:rPr>
        <w:rFonts w:ascii="Symbol" w:eastAsia="Symbol" w:hAnsi="Symbol" w:cs="Symbol" w:hint="default"/>
      </w:rPr>
    </w:lvl>
    <w:lvl w:ilvl="4" w:tplc="AB46380C">
      <w:start w:val="1"/>
      <w:numFmt w:val="bullet"/>
      <w:lvlText w:val="o"/>
      <w:lvlJc w:val="left"/>
      <w:pPr>
        <w:ind w:left="3240" w:hanging="360"/>
      </w:pPr>
      <w:rPr>
        <w:rFonts w:ascii="Courier New" w:eastAsia="Courier New" w:hAnsi="Courier New" w:cs="Courier New" w:hint="default"/>
      </w:rPr>
    </w:lvl>
    <w:lvl w:ilvl="5" w:tplc="9DDCAB20">
      <w:start w:val="1"/>
      <w:numFmt w:val="bullet"/>
      <w:lvlText w:val="§"/>
      <w:lvlJc w:val="left"/>
      <w:pPr>
        <w:ind w:left="3960" w:hanging="360"/>
      </w:pPr>
      <w:rPr>
        <w:rFonts w:ascii="Wingdings" w:eastAsia="Wingdings" w:hAnsi="Wingdings" w:cs="Wingdings" w:hint="default"/>
      </w:rPr>
    </w:lvl>
    <w:lvl w:ilvl="6" w:tplc="9112D47A">
      <w:start w:val="1"/>
      <w:numFmt w:val="bullet"/>
      <w:lvlText w:val="·"/>
      <w:lvlJc w:val="left"/>
      <w:pPr>
        <w:ind w:left="4680" w:hanging="360"/>
      </w:pPr>
      <w:rPr>
        <w:rFonts w:ascii="Symbol" w:eastAsia="Symbol" w:hAnsi="Symbol" w:cs="Symbol" w:hint="default"/>
      </w:rPr>
    </w:lvl>
    <w:lvl w:ilvl="7" w:tplc="099053E0">
      <w:start w:val="1"/>
      <w:numFmt w:val="bullet"/>
      <w:lvlText w:val="o"/>
      <w:lvlJc w:val="left"/>
      <w:pPr>
        <w:ind w:left="5400" w:hanging="360"/>
      </w:pPr>
      <w:rPr>
        <w:rFonts w:ascii="Courier New" w:eastAsia="Courier New" w:hAnsi="Courier New" w:cs="Courier New" w:hint="default"/>
      </w:rPr>
    </w:lvl>
    <w:lvl w:ilvl="8" w:tplc="35E270C8">
      <w:start w:val="1"/>
      <w:numFmt w:val="bullet"/>
      <w:lvlText w:val="§"/>
      <w:lvlJc w:val="left"/>
      <w:pPr>
        <w:ind w:left="6120" w:hanging="360"/>
      </w:pPr>
      <w:rPr>
        <w:rFonts w:ascii="Wingdings" w:eastAsia="Wingdings" w:hAnsi="Wingdings" w:cs="Wingdings" w:hint="default"/>
      </w:rPr>
    </w:lvl>
  </w:abstractNum>
  <w:abstractNum w:abstractNumId="21" w15:restartNumberingAfterBreak="0">
    <w:nsid w:val="201A39B5"/>
    <w:multiLevelType w:val="hybridMultilevel"/>
    <w:tmpl w:val="1A38308C"/>
    <w:lvl w:ilvl="0" w:tplc="DB2CA830">
      <w:start w:val="1"/>
      <w:numFmt w:val="bullet"/>
      <w:lvlText w:val="·"/>
      <w:lvlJc w:val="left"/>
      <w:pPr>
        <w:ind w:left="360" w:hanging="360"/>
      </w:pPr>
      <w:rPr>
        <w:rFonts w:ascii="Symbol" w:eastAsia="Symbol" w:hAnsi="Symbol" w:cs="Symbol" w:hint="default"/>
      </w:rPr>
    </w:lvl>
    <w:lvl w:ilvl="1" w:tplc="A1F6C8EA">
      <w:start w:val="1"/>
      <w:numFmt w:val="bullet"/>
      <w:lvlText w:val="o"/>
      <w:lvlJc w:val="left"/>
      <w:pPr>
        <w:ind w:left="1080" w:hanging="360"/>
      </w:pPr>
      <w:rPr>
        <w:rFonts w:ascii="Courier New" w:eastAsia="Courier New" w:hAnsi="Courier New" w:cs="Courier New" w:hint="default"/>
      </w:rPr>
    </w:lvl>
    <w:lvl w:ilvl="2" w:tplc="63A8AAAC">
      <w:start w:val="1"/>
      <w:numFmt w:val="bullet"/>
      <w:lvlText w:val="§"/>
      <w:lvlJc w:val="left"/>
      <w:pPr>
        <w:ind w:left="1800" w:hanging="360"/>
      </w:pPr>
      <w:rPr>
        <w:rFonts w:ascii="Wingdings" w:eastAsia="Wingdings" w:hAnsi="Wingdings" w:cs="Wingdings" w:hint="default"/>
      </w:rPr>
    </w:lvl>
    <w:lvl w:ilvl="3" w:tplc="03DA3CE0">
      <w:start w:val="1"/>
      <w:numFmt w:val="bullet"/>
      <w:lvlText w:val="·"/>
      <w:lvlJc w:val="left"/>
      <w:pPr>
        <w:ind w:left="2520" w:hanging="360"/>
      </w:pPr>
      <w:rPr>
        <w:rFonts w:ascii="Symbol" w:eastAsia="Symbol" w:hAnsi="Symbol" w:cs="Symbol" w:hint="default"/>
      </w:rPr>
    </w:lvl>
    <w:lvl w:ilvl="4" w:tplc="C50040D6">
      <w:start w:val="1"/>
      <w:numFmt w:val="bullet"/>
      <w:lvlText w:val="o"/>
      <w:lvlJc w:val="left"/>
      <w:pPr>
        <w:ind w:left="3240" w:hanging="360"/>
      </w:pPr>
      <w:rPr>
        <w:rFonts w:ascii="Courier New" w:eastAsia="Courier New" w:hAnsi="Courier New" w:cs="Courier New" w:hint="default"/>
      </w:rPr>
    </w:lvl>
    <w:lvl w:ilvl="5" w:tplc="CB5868FC">
      <w:start w:val="1"/>
      <w:numFmt w:val="bullet"/>
      <w:lvlText w:val="§"/>
      <w:lvlJc w:val="left"/>
      <w:pPr>
        <w:ind w:left="3960" w:hanging="360"/>
      </w:pPr>
      <w:rPr>
        <w:rFonts w:ascii="Wingdings" w:eastAsia="Wingdings" w:hAnsi="Wingdings" w:cs="Wingdings" w:hint="default"/>
      </w:rPr>
    </w:lvl>
    <w:lvl w:ilvl="6" w:tplc="2A066CAC">
      <w:start w:val="1"/>
      <w:numFmt w:val="bullet"/>
      <w:lvlText w:val="·"/>
      <w:lvlJc w:val="left"/>
      <w:pPr>
        <w:ind w:left="4680" w:hanging="360"/>
      </w:pPr>
      <w:rPr>
        <w:rFonts w:ascii="Symbol" w:eastAsia="Symbol" w:hAnsi="Symbol" w:cs="Symbol" w:hint="default"/>
      </w:rPr>
    </w:lvl>
    <w:lvl w:ilvl="7" w:tplc="67E419D2">
      <w:start w:val="1"/>
      <w:numFmt w:val="bullet"/>
      <w:lvlText w:val="o"/>
      <w:lvlJc w:val="left"/>
      <w:pPr>
        <w:ind w:left="5400" w:hanging="360"/>
      </w:pPr>
      <w:rPr>
        <w:rFonts w:ascii="Courier New" w:eastAsia="Courier New" w:hAnsi="Courier New" w:cs="Courier New" w:hint="default"/>
      </w:rPr>
    </w:lvl>
    <w:lvl w:ilvl="8" w:tplc="DD023468">
      <w:start w:val="1"/>
      <w:numFmt w:val="bullet"/>
      <w:lvlText w:val="§"/>
      <w:lvlJc w:val="left"/>
      <w:pPr>
        <w:ind w:left="6120" w:hanging="360"/>
      </w:pPr>
      <w:rPr>
        <w:rFonts w:ascii="Wingdings" w:eastAsia="Wingdings" w:hAnsi="Wingdings" w:cs="Wingdings" w:hint="default"/>
      </w:rPr>
    </w:lvl>
  </w:abstractNum>
  <w:abstractNum w:abstractNumId="22"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1DE683D"/>
    <w:multiLevelType w:val="hybridMultilevel"/>
    <w:tmpl w:val="4EE89758"/>
    <w:lvl w:ilvl="0" w:tplc="B254CAF8">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6C05830"/>
    <w:multiLevelType w:val="hybridMultilevel"/>
    <w:tmpl w:val="D3D08602"/>
    <w:lvl w:ilvl="0" w:tplc="8F7E56C8">
      <w:start w:val="1"/>
      <w:numFmt w:val="bullet"/>
      <w:lvlText w:val="·"/>
      <w:lvlJc w:val="left"/>
      <w:pPr>
        <w:ind w:left="360" w:hanging="360"/>
      </w:pPr>
      <w:rPr>
        <w:rFonts w:ascii="Symbol" w:eastAsia="Symbol" w:hAnsi="Symbol" w:cs="Symbol" w:hint="default"/>
      </w:rPr>
    </w:lvl>
    <w:lvl w:ilvl="1" w:tplc="94A62C7C">
      <w:start w:val="1"/>
      <w:numFmt w:val="bullet"/>
      <w:lvlText w:val="o"/>
      <w:lvlJc w:val="left"/>
      <w:pPr>
        <w:ind w:left="1080" w:hanging="360"/>
      </w:pPr>
      <w:rPr>
        <w:rFonts w:ascii="Courier New" w:eastAsia="Courier New" w:hAnsi="Courier New" w:cs="Courier New" w:hint="default"/>
      </w:rPr>
    </w:lvl>
    <w:lvl w:ilvl="2" w:tplc="1A56A31A">
      <w:start w:val="1"/>
      <w:numFmt w:val="bullet"/>
      <w:lvlText w:val="§"/>
      <w:lvlJc w:val="left"/>
      <w:pPr>
        <w:ind w:left="1800" w:hanging="360"/>
      </w:pPr>
      <w:rPr>
        <w:rFonts w:ascii="Wingdings" w:eastAsia="Wingdings" w:hAnsi="Wingdings" w:cs="Wingdings" w:hint="default"/>
      </w:rPr>
    </w:lvl>
    <w:lvl w:ilvl="3" w:tplc="86BA2858">
      <w:start w:val="1"/>
      <w:numFmt w:val="bullet"/>
      <w:lvlText w:val="·"/>
      <w:lvlJc w:val="left"/>
      <w:pPr>
        <w:ind w:left="2520" w:hanging="360"/>
      </w:pPr>
      <w:rPr>
        <w:rFonts w:ascii="Symbol" w:eastAsia="Symbol" w:hAnsi="Symbol" w:cs="Symbol" w:hint="default"/>
      </w:rPr>
    </w:lvl>
    <w:lvl w:ilvl="4" w:tplc="FB86ED94">
      <w:start w:val="1"/>
      <w:numFmt w:val="bullet"/>
      <w:lvlText w:val="o"/>
      <w:lvlJc w:val="left"/>
      <w:pPr>
        <w:ind w:left="3240" w:hanging="360"/>
      </w:pPr>
      <w:rPr>
        <w:rFonts w:ascii="Courier New" w:eastAsia="Courier New" w:hAnsi="Courier New" w:cs="Courier New" w:hint="default"/>
      </w:rPr>
    </w:lvl>
    <w:lvl w:ilvl="5" w:tplc="E3F60E2A">
      <w:start w:val="1"/>
      <w:numFmt w:val="bullet"/>
      <w:lvlText w:val="§"/>
      <w:lvlJc w:val="left"/>
      <w:pPr>
        <w:ind w:left="3960" w:hanging="360"/>
      </w:pPr>
      <w:rPr>
        <w:rFonts w:ascii="Wingdings" w:eastAsia="Wingdings" w:hAnsi="Wingdings" w:cs="Wingdings" w:hint="default"/>
      </w:rPr>
    </w:lvl>
    <w:lvl w:ilvl="6" w:tplc="B74C77CC">
      <w:start w:val="1"/>
      <w:numFmt w:val="bullet"/>
      <w:lvlText w:val="·"/>
      <w:lvlJc w:val="left"/>
      <w:pPr>
        <w:ind w:left="4680" w:hanging="360"/>
      </w:pPr>
      <w:rPr>
        <w:rFonts w:ascii="Symbol" w:eastAsia="Symbol" w:hAnsi="Symbol" w:cs="Symbol" w:hint="default"/>
      </w:rPr>
    </w:lvl>
    <w:lvl w:ilvl="7" w:tplc="2AB8352C">
      <w:start w:val="1"/>
      <w:numFmt w:val="bullet"/>
      <w:lvlText w:val="o"/>
      <w:lvlJc w:val="left"/>
      <w:pPr>
        <w:ind w:left="5400" w:hanging="360"/>
      </w:pPr>
      <w:rPr>
        <w:rFonts w:ascii="Courier New" w:eastAsia="Courier New" w:hAnsi="Courier New" w:cs="Courier New" w:hint="default"/>
      </w:rPr>
    </w:lvl>
    <w:lvl w:ilvl="8" w:tplc="5FFCD5E2">
      <w:start w:val="1"/>
      <w:numFmt w:val="bullet"/>
      <w:lvlText w:val="§"/>
      <w:lvlJc w:val="left"/>
      <w:pPr>
        <w:ind w:left="6120" w:hanging="360"/>
      </w:pPr>
      <w:rPr>
        <w:rFonts w:ascii="Wingdings" w:eastAsia="Wingdings" w:hAnsi="Wingdings" w:cs="Wingdings" w:hint="default"/>
      </w:rPr>
    </w:lvl>
  </w:abstractNum>
  <w:abstractNum w:abstractNumId="25" w15:restartNumberingAfterBreak="0">
    <w:nsid w:val="26CD4A27"/>
    <w:multiLevelType w:val="hybridMultilevel"/>
    <w:tmpl w:val="F2FEB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6DB4A22"/>
    <w:multiLevelType w:val="hybridMultilevel"/>
    <w:tmpl w:val="86107660"/>
    <w:lvl w:ilvl="0" w:tplc="9E34B11A">
      <w:start w:val="1"/>
      <w:numFmt w:val="bullet"/>
      <w:lvlText w:val="·"/>
      <w:lvlJc w:val="left"/>
      <w:pPr>
        <w:ind w:left="360" w:hanging="360"/>
      </w:pPr>
      <w:rPr>
        <w:rFonts w:ascii="Symbol" w:eastAsia="Symbol" w:hAnsi="Symbol" w:cs="Symbol" w:hint="default"/>
      </w:rPr>
    </w:lvl>
    <w:lvl w:ilvl="1" w:tplc="A0069834">
      <w:start w:val="1"/>
      <w:numFmt w:val="bullet"/>
      <w:lvlText w:val="o"/>
      <w:lvlJc w:val="left"/>
      <w:pPr>
        <w:ind w:left="1080" w:hanging="360"/>
      </w:pPr>
      <w:rPr>
        <w:rFonts w:ascii="Courier New" w:eastAsia="Courier New" w:hAnsi="Courier New" w:cs="Courier New" w:hint="default"/>
      </w:rPr>
    </w:lvl>
    <w:lvl w:ilvl="2" w:tplc="85E07456">
      <w:start w:val="1"/>
      <w:numFmt w:val="bullet"/>
      <w:lvlText w:val="§"/>
      <w:lvlJc w:val="left"/>
      <w:pPr>
        <w:ind w:left="1800" w:hanging="360"/>
      </w:pPr>
      <w:rPr>
        <w:rFonts w:ascii="Wingdings" w:eastAsia="Wingdings" w:hAnsi="Wingdings" w:cs="Wingdings" w:hint="default"/>
      </w:rPr>
    </w:lvl>
    <w:lvl w:ilvl="3" w:tplc="65BC3F9C">
      <w:start w:val="1"/>
      <w:numFmt w:val="bullet"/>
      <w:lvlText w:val="·"/>
      <w:lvlJc w:val="left"/>
      <w:pPr>
        <w:ind w:left="2520" w:hanging="360"/>
      </w:pPr>
      <w:rPr>
        <w:rFonts w:ascii="Symbol" w:eastAsia="Symbol" w:hAnsi="Symbol" w:cs="Symbol" w:hint="default"/>
      </w:rPr>
    </w:lvl>
    <w:lvl w:ilvl="4" w:tplc="9E049698">
      <w:start w:val="1"/>
      <w:numFmt w:val="bullet"/>
      <w:lvlText w:val="o"/>
      <w:lvlJc w:val="left"/>
      <w:pPr>
        <w:ind w:left="3240" w:hanging="360"/>
      </w:pPr>
      <w:rPr>
        <w:rFonts w:ascii="Courier New" w:eastAsia="Courier New" w:hAnsi="Courier New" w:cs="Courier New" w:hint="default"/>
      </w:rPr>
    </w:lvl>
    <w:lvl w:ilvl="5" w:tplc="F1468CFC">
      <w:start w:val="1"/>
      <w:numFmt w:val="bullet"/>
      <w:lvlText w:val="§"/>
      <w:lvlJc w:val="left"/>
      <w:pPr>
        <w:ind w:left="3960" w:hanging="360"/>
      </w:pPr>
      <w:rPr>
        <w:rFonts w:ascii="Wingdings" w:eastAsia="Wingdings" w:hAnsi="Wingdings" w:cs="Wingdings" w:hint="default"/>
      </w:rPr>
    </w:lvl>
    <w:lvl w:ilvl="6" w:tplc="010C7FC8">
      <w:start w:val="1"/>
      <w:numFmt w:val="bullet"/>
      <w:lvlText w:val="·"/>
      <w:lvlJc w:val="left"/>
      <w:pPr>
        <w:ind w:left="4680" w:hanging="360"/>
      </w:pPr>
      <w:rPr>
        <w:rFonts w:ascii="Symbol" w:eastAsia="Symbol" w:hAnsi="Symbol" w:cs="Symbol" w:hint="default"/>
      </w:rPr>
    </w:lvl>
    <w:lvl w:ilvl="7" w:tplc="C36CC1AE">
      <w:start w:val="1"/>
      <w:numFmt w:val="bullet"/>
      <w:lvlText w:val="o"/>
      <w:lvlJc w:val="left"/>
      <w:pPr>
        <w:ind w:left="5400" w:hanging="360"/>
      </w:pPr>
      <w:rPr>
        <w:rFonts w:ascii="Courier New" w:eastAsia="Courier New" w:hAnsi="Courier New" w:cs="Courier New" w:hint="default"/>
      </w:rPr>
    </w:lvl>
    <w:lvl w:ilvl="8" w:tplc="D1DEE6BA">
      <w:start w:val="1"/>
      <w:numFmt w:val="bullet"/>
      <w:lvlText w:val="§"/>
      <w:lvlJc w:val="left"/>
      <w:pPr>
        <w:ind w:left="6120" w:hanging="360"/>
      </w:pPr>
      <w:rPr>
        <w:rFonts w:ascii="Wingdings" w:eastAsia="Wingdings" w:hAnsi="Wingdings" w:cs="Wingdings" w:hint="default"/>
      </w:rPr>
    </w:lvl>
  </w:abstractNum>
  <w:abstractNum w:abstractNumId="27" w15:restartNumberingAfterBreak="0">
    <w:nsid w:val="291B3386"/>
    <w:multiLevelType w:val="hybridMultilevel"/>
    <w:tmpl w:val="59D84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9BC475D"/>
    <w:multiLevelType w:val="hybridMultilevel"/>
    <w:tmpl w:val="E07440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CF14FDD"/>
    <w:multiLevelType w:val="hybridMultilevel"/>
    <w:tmpl w:val="1EC6FCEC"/>
    <w:lvl w:ilvl="0" w:tplc="980C8AA6">
      <w:start w:val="1"/>
      <w:numFmt w:val="bullet"/>
      <w:lvlText w:val="·"/>
      <w:lvlJc w:val="left"/>
      <w:pPr>
        <w:ind w:left="360" w:hanging="360"/>
      </w:pPr>
      <w:rPr>
        <w:rFonts w:ascii="Symbol" w:eastAsia="Symbol" w:hAnsi="Symbol" w:cs="Symbol" w:hint="default"/>
      </w:rPr>
    </w:lvl>
    <w:lvl w:ilvl="1" w:tplc="921CAA32">
      <w:start w:val="1"/>
      <w:numFmt w:val="bullet"/>
      <w:lvlText w:val="o"/>
      <w:lvlJc w:val="left"/>
      <w:pPr>
        <w:ind w:left="1080" w:hanging="360"/>
      </w:pPr>
      <w:rPr>
        <w:rFonts w:ascii="Courier New" w:eastAsia="Courier New" w:hAnsi="Courier New" w:cs="Courier New" w:hint="default"/>
      </w:rPr>
    </w:lvl>
    <w:lvl w:ilvl="2" w:tplc="B798C2A2">
      <w:start w:val="1"/>
      <w:numFmt w:val="bullet"/>
      <w:lvlText w:val="§"/>
      <w:lvlJc w:val="left"/>
      <w:pPr>
        <w:ind w:left="1800" w:hanging="360"/>
      </w:pPr>
      <w:rPr>
        <w:rFonts w:ascii="Wingdings" w:eastAsia="Wingdings" w:hAnsi="Wingdings" w:cs="Wingdings" w:hint="default"/>
      </w:rPr>
    </w:lvl>
    <w:lvl w:ilvl="3" w:tplc="5A2A7D46">
      <w:start w:val="1"/>
      <w:numFmt w:val="bullet"/>
      <w:lvlText w:val="·"/>
      <w:lvlJc w:val="left"/>
      <w:pPr>
        <w:ind w:left="2520" w:hanging="360"/>
      </w:pPr>
      <w:rPr>
        <w:rFonts w:ascii="Symbol" w:eastAsia="Symbol" w:hAnsi="Symbol" w:cs="Symbol" w:hint="default"/>
      </w:rPr>
    </w:lvl>
    <w:lvl w:ilvl="4" w:tplc="88BE4050">
      <w:start w:val="1"/>
      <w:numFmt w:val="bullet"/>
      <w:lvlText w:val="o"/>
      <w:lvlJc w:val="left"/>
      <w:pPr>
        <w:ind w:left="3240" w:hanging="360"/>
      </w:pPr>
      <w:rPr>
        <w:rFonts w:ascii="Courier New" w:eastAsia="Courier New" w:hAnsi="Courier New" w:cs="Courier New" w:hint="default"/>
      </w:rPr>
    </w:lvl>
    <w:lvl w:ilvl="5" w:tplc="9D5E9F5C">
      <w:start w:val="1"/>
      <w:numFmt w:val="bullet"/>
      <w:lvlText w:val="§"/>
      <w:lvlJc w:val="left"/>
      <w:pPr>
        <w:ind w:left="3960" w:hanging="360"/>
      </w:pPr>
      <w:rPr>
        <w:rFonts w:ascii="Wingdings" w:eastAsia="Wingdings" w:hAnsi="Wingdings" w:cs="Wingdings" w:hint="default"/>
      </w:rPr>
    </w:lvl>
    <w:lvl w:ilvl="6" w:tplc="3522C874">
      <w:start w:val="1"/>
      <w:numFmt w:val="bullet"/>
      <w:lvlText w:val="·"/>
      <w:lvlJc w:val="left"/>
      <w:pPr>
        <w:ind w:left="4680" w:hanging="360"/>
      </w:pPr>
      <w:rPr>
        <w:rFonts w:ascii="Symbol" w:eastAsia="Symbol" w:hAnsi="Symbol" w:cs="Symbol" w:hint="default"/>
      </w:rPr>
    </w:lvl>
    <w:lvl w:ilvl="7" w:tplc="94F4DEC4">
      <w:start w:val="1"/>
      <w:numFmt w:val="bullet"/>
      <w:lvlText w:val="o"/>
      <w:lvlJc w:val="left"/>
      <w:pPr>
        <w:ind w:left="5400" w:hanging="360"/>
      </w:pPr>
      <w:rPr>
        <w:rFonts w:ascii="Courier New" w:eastAsia="Courier New" w:hAnsi="Courier New" w:cs="Courier New" w:hint="default"/>
      </w:rPr>
    </w:lvl>
    <w:lvl w:ilvl="8" w:tplc="B860F4E4">
      <w:start w:val="1"/>
      <w:numFmt w:val="bullet"/>
      <w:lvlText w:val="§"/>
      <w:lvlJc w:val="left"/>
      <w:pPr>
        <w:ind w:left="6120" w:hanging="360"/>
      </w:pPr>
      <w:rPr>
        <w:rFonts w:ascii="Wingdings" w:eastAsia="Wingdings" w:hAnsi="Wingdings" w:cs="Wingdings" w:hint="default"/>
      </w:rPr>
    </w:lvl>
  </w:abstractNum>
  <w:abstractNum w:abstractNumId="30" w15:restartNumberingAfterBreak="0">
    <w:nsid w:val="30A02548"/>
    <w:multiLevelType w:val="hybridMultilevel"/>
    <w:tmpl w:val="D28CCB78"/>
    <w:lvl w:ilvl="0" w:tplc="4498CBB0">
      <w:start w:val="1"/>
      <w:numFmt w:val="bullet"/>
      <w:lvlText w:val="·"/>
      <w:lvlJc w:val="left"/>
      <w:pPr>
        <w:ind w:left="720" w:hanging="360"/>
      </w:pPr>
      <w:rPr>
        <w:rFonts w:ascii="Symbol" w:eastAsia="Symbol" w:hAnsi="Symbol" w:cs="Symbol" w:hint="default"/>
      </w:rPr>
    </w:lvl>
    <w:lvl w:ilvl="1" w:tplc="AFA263A0">
      <w:start w:val="1"/>
      <w:numFmt w:val="bullet"/>
      <w:lvlText w:val="o"/>
      <w:lvlJc w:val="left"/>
      <w:pPr>
        <w:ind w:left="1440" w:hanging="360"/>
      </w:pPr>
      <w:rPr>
        <w:rFonts w:ascii="Courier New" w:eastAsia="Courier New" w:hAnsi="Courier New" w:cs="Courier New" w:hint="default"/>
      </w:rPr>
    </w:lvl>
    <w:lvl w:ilvl="2" w:tplc="4AD088E4">
      <w:start w:val="1"/>
      <w:numFmt w:val="bullet"/>
      <w:lvlText w:val="§"/>
      <w:lvlJc w:val="left"/>
      <w:pPr>
        <w:ind w:left="2160" w:hanging="360"/>
      </w:pPr>
      <w:rPr>
        <w:rFonts w:ascii="Wingdings" w:eastAsia="Wingdings" w:hAnsi="Wingdings" w:cs="Wingdings" w:hint="default"/>
      </w:rPr>
    </w:lvl>
    <w:lvl w:ilvl="3" w:tplc="2A80D66C">
      <w:start w:val="1"/>
      <w:numFmt w:val="bullet"/>
      <w:lvlText w:val="·"/>
      <w:lvlJc w:val="left"/>
      <w:pPr>
        <w:ind w:left="2880" w:hanging="360"/>
      </w:pPr>
      <w:rPr>
        <w:rFonts w:ascii="Symbol" w:eastAsia="Symbol" w:hAnsi="Symbol" w:cs="Symbol" w:hint="default"/>
      </w:rPr>
    </w:lvl>
    <w:lvl w:ilvl="4" w:tplc="9312B1FC">
      <w:start w:val="1"/>
      <w:numFmt w:val="bullet"/>
      <w:lvlText w:val="o"/>
      <w:lvlJc w:val="left"/>
      <w:pPr>
        <w:ind w:left="3600" w:hanging="360"/>
      </w:pPr>
      <w:rPr>
        <w:rFonts w:ascii="Courier New" w:eastAsia="Courier New" w:hAnsi="Courier New" w:cs="Courier New" w:hint="default"/>
      </w:rPr>
    </w:lvl>
    <w:lvl w:ilvl="5" w:tplc="872C18F0">
      <w:start w:val="1"/>
      <w:numFmt w:val="bullet"/>
      <w:lvlText w:val="§"/>
      <w:lvlJc w:val="left"/>
      <w:pPr>
        <w:ind w:left="4320" w:hanging="360"/>
      </w:pPr>
      <w:rPr>
        <w:rFonts w:ascii="Wingdings" w:eastAsia="Wingdings" w:hAnsi="Wingdings" w:cs="Wingdings" w:hint="default"/>
      </w:rPr>
    </w:lvl>
    <w:lvl w:ilvl="6" w:tplc="FCC4A978">
      <w:start w:val="1"/>
      <w:numFmt w:val="bullet"/>
      <w:lvlText w:val="·"/>
      <w:lvlJc w:val="left"/>
      <w:pPr>
        <w:ind w:left="5040" w:hanging="360"/>
      </w:pPr>
      <w:rPr>
        <w:rFonts w:ascii="Symbol" w:eastAsia="Symbol" w:hAnsi="Symbol" w:cs="Symbol" w:hint="default"/>
      </w:rPr>
    </w:lvl>
    <w:lvl w:ilvl="7" w:tplc="D4BEF3F0">
      <w:start w:val="1"/>
      <w:numFmt w:val="bullet"/>
      <w:lvlText w:val="o"/>
      <w:lvlJc w:val="left"/>
      <w:pPr>
        <w:ind w:left="5760" w:hanging="360"/>
      </w:pPr>
      <w:rPr>
        <w:rFonts w:ascii="Courier New" w:eastAsia="Courier New" w:hAnsi="Courier New" w:cs="Courier New" w:hint="default"/>
      </w:rPr>
    </w:lvl>
    <w:lvl w:ilvl="8" w:tplc="FE5E1A62">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E10179"/>
    <w:multiLevelType w:val="multilevel"/>
    <w:tmpl w:val="6C208F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4BD73F9"/>
    <w:multiLevelType w:val="hybridMultilevel"/>
    <w:tmpl w:val="E46457E6"/>
    <w:lvl w:ilvl="0" w:tplc="9D181400">
      <w:start w:val="1"/>
      <w:numFmt w:val="bullet"/>
      <w:lvlText w:val=""/>
      <w:lvlJc w:val="left"/>
      <w:pPr>
        <w:ind w:left="360" w:hanging="360"/>
      </w:pPr>
      <w:rPr>
        <w:rFonts w:ascii="Symbol" w:hAnsi="Symbol" w:hint="default"/>
        <w:caps w:val="0"/>
        <w:smallCaps w:val="0"/>
        <w:strike w:val="0"/>
        <w:dstrike w:val="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ADA0D02"/>
    <w:multiLevelType w:val="hybridMultilevel"/>
    <w:tmpl w:val="72E88980"/>
    <w:lvl w:ilvl="0" w:tplc="8C9820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FE443A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586EC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55E8F7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8D8A9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6B5AF67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D466A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7701B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281C01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5" w15:restartNumberingAfterBreak="0">
    <w:nsid w:val="3EDB1E22"/>
    <w:multiLevelType w:val="hybridMultilevel"/>
    <w:tmpl w:val="820A35FA"/>
    <w:lvl w:ilvl="0" w:tplc="0032E658">
      <w:start w:val="1"/>
      <w:numFmt w:val="bullet"/>
      <w:lvlText w:val=""/>
      <w:lvlJc w:val="left"/>
      <w:pPr>
        <w:ind w:left="720" w:hanging="360"/>
      </w:pPr>
      <w:rPr>
        <w:rFonts w:ascii="Symbol" w:hAnsi="Symbol" w:hint="default"/>
      </w:rPr>
    </w:lvl>
    <w:lvl w:ilvl="1" w:tplc="5E2E9E78">
      <w:start w:val="1"/>
      <w:numFmt w:val="bullet"/>
      <w:lvlText w:val="o"/>
      <w:lvlJc w:val="left"/>
      <w:pPr>
        <w:ind w:left="1440" w:hanging="360"/>
      </w:pPr>
      <w:rPr>
        <w:rFonts w:ascii="Courier New" w:hAnsi="Courier New" w:cs="Courier New" w:hint="default"/>
      </w:rPr>
    </w:lvl>
    <w:lvl w:ilvl="2" w:tplc="D838801A">
      <w:start w:val="1"/>
      <w:numFmt w:val="bullet"/>
      <w:lvlText w:val=""/>
      <w:lvlJc w:val="left"/>
      <w:pPr>
        <w:ind w:left="2160" w:hanging="360"/>
      </w:pPr>
      <w:rPr>
        <w:rFonts w:ascii="Wingdings" w:hAnsi="Wingdings" w:hint="default"/>
      </w:rPr>
    </w:lvl>
    <w:lvl w:ilvl="3" w:tplc="FD682EF8">
      <w:start w:val="1"/>
      <w:numFmt w:val="bullet"/>
      <w:lvlText w:val=""/>
      <w:lvlJc w:val="left"/>
      <w:pPr>
        <w:ind w:left="2880" w:hanging="360"/>
      </w:pPr>
      <w:rPr>
        <w:rFonts w:ascii="Symbol" w:hAnsi="Symbol" w:hint="default"/>
      </w:rPr>
    </w:lvl>
    <w:lvl w:ilvl="4" w:tplc="5380B06A">
      <w:start w:val="1"/>
      <w:numFmt w:val="bullet"/>
      <w:lvlText w:val="o"/>
      <w:lvlJc w:val="left"/>
      <w:pPr>
        <w:ind w:left="3600" w:hanging="360"/>
      </w:pPr>
      <w:rPr>
        <w:rFonts w:ascii="Courier New" w:hAnsi="Courier New" w:cs="Courier New" w:hint="default"/>
      </w:rPr>
    </w:lvl>
    <w:lvl w:ilvl="5" w:tplc="73F64866">
      <w:start w:val="1"/>
      <w:numFmt w:val="bullet"/>
      <w:lvlText w:val=""/>
      <w:lvlJc w:val="left"/>
      <w:pPr>
        <w:ind w:left="4320" w:hanging="360"/>
      </w:pPr>
      <w:rPr>
        <w:rFonts w:ascii="Wingdings" w:hAnsi="Wingdings" w:hint="default"/>
      </w:rPr>
    </w:lvl>
    <w:lvl w:ilvl="6" w:tplc="CC9C0C2A">
      <w:start w:val="1"/>
      <w:numFmt w:val="bullet"/>
      <w:lvlText w:val=""/>
      <w:lvlJc w:val="left"/>
      <w:pPr>
        <w:ind w:left="5040" w:hanging="360"/>
      </w:pPr>
      <w:rPr>
        <w:rFonts w:ascii="Symbol" w:hAnsi="Symbol" w:hint="default"/>
      </w:rPr>
    </w:lvl>
    <w:lvl w:ilvl="7" w:tplc="EB3266BE">
      <w:start w:val="1"/>
      <w:numFmt w:val="bullet"/>
      <w:lvlText w:val="o"/>
      <w:lvlJc w:val="left"/>
      <w:pPr>
        <w:ind w:left="5760" w:hanging="360"/>
      </w:pPr>
      <w:rPr>
        <w:rFonts w:ascii="Courier New" w:hAnsi="Courier New" w:cs="Courier New" w:hint="default"/>
      </w:rPr>
    </w:lvl>
    <w:lvl w:ilvl="8" w:tplc="F67217DC">
      <w:start w:val="1"/>
      <w:numFmt w:val="bullet"/>
      <w:lvlText w:val=""/>
      <w:lvlJc w:val="left"/>
      <w:pPr>
        <w:ind w:left="6480" w:hanging="360"/>
      </w:pPr>
      <w:rPr>
        <w:rFonts w:ascii="Wingdings" w:hAnsi="Wingdings" w:hint="default"/>
      </w:rPr>
    </w:lvl>
  </w:abstractNum>
  <w:abstractNum w:abstractNumId="36" w15:restartNumberingAfterBreak="0">
    <w:nsid w:val="3FB53D8E"/>
    <w:multiLevelType w:val="hybridMultilevel"/>
    <w:tmpl w:val="37D41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0222C5C"/>
    <w:multiLevelType w:val="hybridMultilevel"/>
    <w:tmpl w:val="1602B142"/>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hAnsi="Arial Unicode MS"/>
        <w:caps w:val="0"/>
        <w:smallCaps w:val="0"/>
        <w:strike w:val="0"/>
        <w:color w:val="000000"/>
        <w:spacing w:val="0"/>
        <w:position w:val="0"/>
        <w:highlight w:val="none"/>
        <w:vertAlign w:val="baseline"/>
      </w:rPr>
    </w:lvl>
    <w:lvl w:ilvl="1" w:tplc="896C98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C90A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1C4AB2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9A6A6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8D46F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466E3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12E03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8604E4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8"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39"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415058C0"/>
    <w:multiLevelType w:val="hybridMultilevel"/>
    <w:tmpl w:val="2F82E306"/>
    <w:lvl w:ilvl="0" w:tplc="1BF866FE">
      <w:start w:val="1"/>
      <w:numFmt w:val="bullet"/>
      <w:lvlText w:val="·"/>
      <w:lvlJc w:val="left"/>
      <w:pPr>
        <w:ind w:left="360" w:hanging="360"/>
      </w:pPr>
      <w:rPr>
        <w:rFonts w:ascii="Symbol" w:eastAsia="Symbol" w:hAnsi="Symbol" w:cs="Symbol" w:hint="default"/>
      </w:rPr>
    </w:lvl>
    <w:lvl w:ilvl="1" w:tplc="A84A9B4C">
      <w:start w:val="1"/>
      <w:numFmt w:val="bullet"/>
      <w:lvlText w:val="o"/>
      <w:lvlJc w:val="left"/>
      <w:pPr>
        <w:ind w:left="1080" w:hanging="360"/>
      </w:pPr>
      <w:rPr>
        <w:rFonts w:ascii="Courier New" w:eastAsia="Courier New" w:hAnsi="Courier New" w:cs="Courier New" w:hint="default"/>
      </w:rPr>
    </w:lvl>
    <w:lvl w:ilvl="2" w:tplc="34B0C298">
      <w:start w:val="1"/>
      <w:numFmt w:val="bullet"/>
      <w:lvlText w:val="§"/>
      <w:lvlJc w:val="left"/>
      <w:pPr>
        <w:ind w:left="1800" w:hanging="360"/>
      </w:pPr>
      <w:rPr>
        <w:rFonts w:ascii="Wingdings" w:eastAsia="Wingdings" w:hAnsi="Wingdings" w:cs="Wingdings" w:hint="default"/>
      </w:rPr>
    </w:lvl>
    <w:lvl w:ilvl="3" w:tplc="DB226776">
      <w:start w:val="1"/>
      <w:numFmt w:val="bullet"/>
      <w:lvlText w:val="·"/>
      <w:lvlJc w:val="left"/>
      <w:pPr>
        <w:ind w:left="2520" w:hanging="360"/>
      </w:pPr>
      <w:rPr>
        <w:rFonts w:ascii="Symbol" w:eastAsia="Symbol" w:hAnsi="Symbol" w:cs="Symbol" w:hint="default"/>
      </w:rPr>
    </w:lvl>
    <w:lvl w:ilvl="4" w:tplc="7B784E30">
      <w:start w:val="1"/>
      <w:numFmt w:val="bullet"/>
      <w:lvlText w:val="o"/>
      <w:lvlJc w:val="left"/>
      <w:pPr>
        <w:ind w:left="3240" w:hanging="360"/>
      </w:pPr>
      <w:rPr>
        <w:rFonts w:ascii="Courier New" w:eastAsia="Courier New" w:hAnsi="Courier New" w:cs="Courier New" w:hint="default"/>
      </w:rPr>
    </w:lvl>
    <w:lvl w:ilvl="5" w:tplc="FB822E88">
      <w:start w:val="1"/>
      <w:numFmt w:val="bullet"/>
      <w:lvlText w:val="§"/>
      <w:lvlJc w:val="left"/>
      <w:pPr>
        <w:ind w:left="3960" w:hanging="360"/>
      </w:pPr>
      <w:rPr>
        <w:rFonts w:ascii="Wingdings" w:eastAsia="Wingdings" w:hAnsi="Wingdings" w:cs="Wingdings" w:hint="default"/>
      </w:rPr>
    </w:lvl>
    <w:lvl w:ilvl="6" w:tplc="9AE4A23E">
      <w:start w:val="1"/>
      <w:numFmt w:val="bullet"/>
      <w:lvlText w:val="·"/>
      <w:lvlJc w:val="left"/>
      <w:pPr>
        <w:ind w:left="4680" w:hanging="360"/>
      </w:pPr>
      <w:rPr>
        <w:rFonts w:ascii="Symbol" w:eastAsia="Symbol" w:hAnsi="Symbol" w:cs="Symbol" w:hint="default"/>
      </w:rPr>
    </w:lvl>
    <w:lvl w:ilvl="7" w:tplc="C1CE8744">
      <w:start w:val="1"/>
      <w:numFmt w:val="bullet"/>
      <w:lvlText w:val="o"/>
      <w:lvlJc w:val="left"/>
      <w:pPr>
        <w:ind w:left="5400" w:hanging="360"/>
      </w:pPr>
      <w:rPr>
        <w:rFonts w:ascii="Courier New" w:eastAsia="Courier New" w:hAnsi="Courier New" w:cs="Courier New" w:hint="default"/>
      </w:rPr>
    </w:lvl>
    <w:lvl w:ilvl="8" w:tplc="A948ABC2">
      <w:start w:val="1"/>
      <w:numFmt w:val="bullet"/>
      <w:lvlText w:val="§"/>
      <w:lvlJc w:val="left"/>
      <w:pPr>
        <w:ind w:left="6120" w:hanging="360"/>
      </w:pPr>
      <w:rPr>
        <w:rFonts w:ascii="Wingdings" w:eastAsia="Wingdings" w:hAnsi="Wingdings" w:cs="Wingdings" w:hint="default"/>
      </w:rPr>
    </w:lvl>
  </w:abstractNum>
  <w:abstractNum w:abstractNumId="41" w15:restartNumberingAfterBreak="0">
    <w:nsid w:val="418F3C1F"/>
    <w:multiLevelType w:val="hybridMultilevel"/>
    <w:tmpl w:val="098815F0"/>
    <w:lvl w:ilvl="0" w:tplc="A7887C76">
      <w:start w:val="1"/>
      <w:numFmt w:val="bullet"/>
      <w:lvlText w:val=""/>
      <w:lvlJc w:val="left"/>
      <w:pPr>
        <w:ind w:left="720" w:hanging="360"/>
      </w:pPr>
      <w:rPr>
        <w:rFonts w:ascii="Symbol" w:hAnsi="Symbol" w:hint="default"/>
      </w:rPr>
    </w:lvl>
    <w:lvl w:ilvl="1" w:tplc="1D8606B6">
      <w:start w:val="1"/>
      <w:numFmt w:val="bullet"/>
      <w:lvlText w:val="o"/>
      <w:lvlJc w:val="left"/>
      <w:pPr>
        <w:ind w:left="1440" w:hanging="360"/>
      </w:pPr>
      <w:rPr>
        <w:rFonts w:ascii="Courier New" w:hAnsi="Courier New" w:cs="Courier New" w:hint="default"/>
        <w:color w:val="000000"/>
      </w:rPr>
    </w:lvl>
    <w:lvl w:ilvl="2" w:tplc="34727678">
      <w:start w:val="1"/>
      <w:numFmt w:val="bullet"/>
      <w:lvlText w:val=""/>
      <w:lvlJc w:val="left"/>
      <w:pPr>
        <w:ind w:left="2160" w:hanging="360"/>
      </w:pPr>
      <w:rPr>
        <w:rFonts w:ascii="Wingdings" w:hAnsi="Wingdings" w:hint="default"/>
      </w:rPr>
    </w:lvl>
    <w:lvl w:ilvl="3" w:tplc="6192B672">
      <w:start w:val="1"/>
      <w:numFmt w:val="bullet"/>
      <w:lvlText w:val=""/>
      <w:lvlJc w:val="left"/>
      <w:pPr>
        <w:ind w:left="2880" w:hanging="360"/>
      </w:pPr>
      <w:rPr>
        <w:rFonts w:ascii="Symbol" w:hAnsi="Symbol" w:hint="default"/>
      </w:rPr>
    </w:lvl>
    <w:lvl w:ilvl="4" w:tplc="E3E8DD96">
      <w:start w:val="1"/>
      <w:numFmt w:val="bullet"/>
      <w:lvlText w:val="o"/>
      <w:lvlJc w:val="left"/>
      <w:pPr>
        <w:ind w:left="3600" w:hanging="360"/>
      </w:pPr>
      <w:rPr>
        <w:rFonts w:ascii="Courier New" w:hAnsi="Courier New" w:cs="Courier New" w:hint="default"/>
      </w:rPr>
    </w:lvl>
    <w:lvl w:ilvl="5" w:tplc="4ED4AA26">
      <w:start w:val="1"/>
      <w:numFmt w:val="bullet"/>
      <w:lvlText w:val=""/>
      <w:lvlJc w:val="left"/>
      <w:pPr>
        <w:ind w:left="4320" w:hanging="360"/>
      </w:pPr>
      <w:rPr>
        <w:rFonts w:ascii="Wingdings" w:hAnsi="Wingdings" w:hint="default"/>
      </w:rPr>
    </w:lvl>
    <w:lvl w:ilvl="6" w:tplc="F6B8BBF0">
      <w:start w:val="1"/>
      <w:numFmt w:val="bullet"/>
      <w:lvlText w:val=""/>
      <w:lvlJc w:val="left"/>
      <w:pPr>
        <w:ind w:left="5040" w:hanging="360"/>
      </w:pPr>
      <w:rPr>
        <w:rFonts w:ascii="Symbol" w:hAnsi="Symbol" w:hint="default"/>
      </w:rPr>
    </w:lvl>
    <w:lvl w:ilvl="7" w:tplc="87B48672">
      <w:start w:val="1"/>
      <w:numFmt w:val="bullet"/>
      <w:lvlText w:val="o"/>
      <w:lvlJc w:val="left"/>
      <w:pPr>
        <w:ind w:left="5760" w:hanging="360"/>
      </w:pPr>
      <w:rPr>
        <w:rFonts w:ascii="Courier New" w:hAnsi="Courier New" w:cs="Courier New" w:hint="default"/>
      </w:rPr>
    </w:lvl>
    <w:lvl w:ilvl="8" w:tplc="41FAA860">
      <w:start w:val="1"/>
      <w:numFmt w:val="bullet"/>
      <w:lvlText w:val=""/>
      <w:lvlJc w:val="left"/>
      <w:pPr>
        <w:ind w:left="6480" w:hanging="360"/>
      </w:pPr>
      <w:rPr>
        <w:rFonts w:ascii="Wingdings" w:hAnsi="Wingdings" w:hint="default"/>
      </w:rPr>
    </w:lvl>
  </w:abstractNum>
  <w:abstractNum w:abstractNumId="42" w15:restartNumberingAfterBreak="0">
    <w:nsid w:val="435669B5"/>
    <w:multiLevelType w:val="hybridMultilevel"/>
    <w:tmpl w:val="022003D6"/>
    <w:lvl w:ilvl="0" w:tplc="A1523AB2">
      <w:start w:val="1"/>
      <w:numFmt w:val="bullet"/>
      <w:lvlText w:val="·"/>
      <w:lvlJc w:val="left"/>
      <w:pPr>
        <w:ind w:left="720" w:hanging="360"/>
      </w:pPr>
      <w:rPr>
        <w:rFonts w:ascii="Symbol" w:eastAsia="Symbol" w:hAnsi="Symbol" w:cs="Symbol" w:hint="default"/>
      </w:rPr>
    </w:lvl>
    <w:lvl w:ilvl="1" w:tplc="1CE86FEC">
      <w:start w:val="1"/>
      <w:numFmt w:val="bullet"/>
      <w:lvlText w:val="o"/>
      <w:lvlJc w:val="left"/>
      <w:pPr>
        <w:ind w:left="1440" w:hanging="360"/>
      </w:pPr>
      <w:rPr>
        <w:rFonts w:ascii="Courier New" w:eastAsia="Courier New" w:hAnsi="Courier New" w:cs="Courier New" w:hint="default"/>
      </w:rPr>
    </w:lvl>
    <w:lvl w:ilvl="2" w:tplc="40902178">
      <w:start w:val="1"/>
      <w:numFmt w:val="bullet"/>
      <w:lvlText w:val="§"/>
      <w:lvlJc w:val="left"/>
      <w:pPr>
        <w:ind w:left="2160" w:hanging="360"/>
      </w:pPr>
      <w:rPr>
        <w:rFonts w:ascii="Wingdings" w:eastAsia="Wingdings" w:hAnsi="Wingdings" w:cs="Wingdings" w:hint="default"/>
      </w:rPr>
    </w:lvl>
    <w:lvl w:ilvl="3" w:tplc="3B327CFA">
      <w:start w:val="1"/>
      <w:numFmt w:val="bullet"/>
      <w:lvlText w:val="·"/>
      <w:lvlJc w:val="left"/>
      <w:pPr>
        <w:ind w:left="2880" w:hanging="360"/>
      </w:pPr>
      <w:rPr>
        <w:rFonts w:ascii="Symbol" w:eastAsia="Symbol" w:hAnsi="Symbol" w:cs="Symbol" w:hint="default"/>
      </w:rPr>
    </w:lvl>
    <w:lvl w:ilvl="4" w:tplc="FC364C66">
      <w:start w:val="1"/>
      <w:numFmt w:val="bullet"/>
      <w:lvlText w:val="o"/>
      <w:lvlJc w:val="left"/>
      <w:pPr>
        <w:ind w:left="3600" w:hanging="360"/>
      </w:pPr>
      <w:rPr>
        <w:rFonts w:ascii="Courier New" w:eastAsia="Courier New" w:hAnsi="Courier New" w:cs="Courier New" w:hint="default"/>
      </w:rPr>
    </w:lvl>
    <w:lvl w:ilvl="5" w:tplc="4DD2C154">
      <w:start w:val="1"/>
      <w:numFmt w:val="bullet"/>
      <w:lvlText w:val="§"/>
      <w:lvlJc w:val="left"/>
      <w:pPr>
        <w:ind w:left="4320" w:hanging="360"/>
      </w:pPr>
      <w:rPr>
        <w:rFonts w:ascii="Wingdings" w:eastAsia="Wingdings" w:hAnsi="Wingdings" w:cs="Wingdings" w:hint="default"/>
      </w:rPr>
    </w:lvl>
    <w:lvl w:ilvl="6" w:tplc="45A67CCA">
      <w:start w:val="1"/>
      <w:numFmt w:val="bullet"/>
      <w:lvlText w:val="·"/>
      <w:lvlJc w:val="left"/>
      <w:pPr>
        <w:ind w:left="5040" w:hanging="360"/>
      </w:pPr>
      <w:rPr>
        <w:rFonts w:ascii="Symbol" w:eastAsia="Symbol" w:hAnsi="Symbol" w:cs="Symbol" w:hint="default"/>
      </w:rPr>
    </w:lvl>
    <w:lvl w:ilvl="7" w:tplc="F80A31B2">
      <w:start w:val="1"/>
      <w:numFmt w:val="bullet"/>
      <w:lvlText w:val="o"/>
      <w:lvlJc w:val="left"/>
      <w:pPr>
        <w:ind w:left="5760" w:hanging="360"/>
      </w:pPr>
      <w:rPr>
        <w:rFonts w:ascii="Courier New" w:eastAsia="Courier New" w:hAnsi="Courier New" w:cs="Courier New" w:hint="default"/>
      </w:rPr>
    </w:lvl>
    <w:lvl w:ilvl="8" w:tplc="E56E6336">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44F365F7"/>
    <w:multiLevelType w:val="hybridMultilevel"/>
    <w:tmpl w:val="17C8B6A2"/>
    <w:lvl w:ilvl="0" w:tplc="D3841FAC">
      <w:start w:val="1"/>
      <w:numFmt w:val="bullet"/>
      <w:lvlText w:val="·"/>
      <w:lvlJc w:val="left"/>
      <w:pPr>
        <w:ind w:left="360" w:hanging="360"/>
      </w:pPr>
      <w:rPr>
        <w:rFonts w:ascii="Symbol" w:eastAsia="Symbol" w:hAnsi="Symbol" w:cs="Symbol" w:hint="default"/>
      </w:rPr>
    </w:lvl>
    <w:lvl w:ilvl="1" w:tplc="4AF88DC6">
      <w:start w:val="1"/>
      <w:numFmt w:val="bullet"/>
      <w:lvlText w:val="o"/>
      <w:lvlJc w:val="left"/>
      <w:pPr>
        <w:ind w:left="1080" w:hanging="360"/>
      </w:pPr>
      <w:rPr>
        <w:rFonts w:ascii="Courier New" w:eastAsia="Courier New" w:hAnsi="Courier New" w:cs="Courier New" w:hint="default"/>
      </w:rPr>
    </w:lvl>
    <w:lvl w:ilvl="2" w:tplc="8578C132">
      <w:start w:val="1"/>
      <w:numFmt w:val="bullet"/>
      <w:lvlText w:val="§"/>
      <w:lvlJc w:val="left"/>
      <w:pPr>
        <w:ind w:left="1800" w:hanging="360"/>
      </w:pPr>
      <w:rPr>
        <w:rFonts w:ascii="Wingdings" w:eastAsia="Wingdings" w:hAnsi="Wingdings" w:cs="Wingdings" w:hint="default"/>
      </w:rPr>
    </w:lvl>
    <w:lvl w:ilvl="3" w:tplc="30E673E2">
      <w:start w:val="1"/>
      <w:numFmt w:val="bullet"/>
      <w:lvlText w:val="·"/>
      <w:lvlJc w:val="left"/>
      <w:pPr>
        <w:ind w:left="2520" w:hanging="360"/>
      </w:pPr>
      <w:rPr>
        <w:rFonts w:ascii="Symbol" w:eastAsia="Symbol" w:hAnsi="Symbol" w:cs="Symbol" w:hint="default"/>
      </w:rPr>
    </w:lvl>
    <w:lvl w:ilvl="4" w:tplc="02ACCCCE">
      <w:start w:val="1"/>
      <w:numFmt w:val="bullet"/>
      <w:lvlText w:val="o"/>
      <w:lvlJc w:val="left"/>
      <w:pPr>
        <w:ind w:left="3240" w:hanging="360"/>
      </w:pPr>
      <w:rPr>
        <w:rFonts w:ascii="Courier New" w:eastAsia="Courier New" w:hAnsi="Courier New" w:cs="Courier New" w:hint="default"/>
      </w:rPr>
    </w:lvl>
    <w:lvl w:ilvl="5" w:tplc="74CE5DCA">
      <w:start w:val="1"/>
      <w:numFmt w:val="bullet"/>
      <w:lvlText w:val="§"/>
      <w:lvlJc w:val="left"/>
      <w:pPr>
        <w:ind w:left="3960" w:hanging="360"/>
      </w:pPr>
      <w:rPr>
        <w:rFonts w:ascii="Wingdings" w:eastAsia="Wingdings" w:hAnsi="Wingdings" w:cs="Wingdings" w:hint="default"/>
      </w:rPr>
    </w:lvl>
    <w:lvl w:ilvl="6" w:tplc="AC9A392C">
      <w:start w:val="1"/>
      <w:numFmt w:val="bullet"/>
      <w:lvlText w:val="·"/>
      <w:lvlJc w:val="left"/>
      <w:pPr>
        <w:ind w:left="4680" w:hanging="360"/>
      </w:pPr>
      <w:rPr>
        <w:rFonts w:ascii="Symbol" w:eastAsia="Symbol" w:hAnsi="Symbol" w:cs="Symbol" w:hint="default"/>
      </w:rPr>
    </w:lvl>
    <w:lvl w:ilvl="7" w:tplc="D4485274">
      <w:start w:val="1"/>
      <w:numFmt w:val="bullet"/>
      <w:lvlText w:val="o"/>
      <w:lvlJc w:val="left"/>
      <w:pPr>
        <w:ind w:left="5400" w:hanging="360"/>
      </w:pPr>
      <w:rPr>
        <w:rFonts w:ascii="Courier New" w:eastAsia="Courier New" w:hAnsi="Courier New" w:cs="Courier New" w:hint="default"/>
      </w:rPr>
    </w:lvl>
    <w:lvl w:ilvl="8" w:tplc="98AA4030">
      <w:start w:val="1"/>
      <w:numFmt w:val="bullet"/>
      <w:lvlText w:val="§"/>
      <w:lvlJc w:val="left"/>
      <w:pPr>
        <w:ind w:left="6120" w:hanging="360"/>
      </w:pPr>
      <w:rPr>
        <w:rFonts w:ascii="Wingdings" w:eastAsia="Wingdings" w:hAnsi="Wingdings" w:cs="Wingdings" w:hint="default"/>
      </w:rPr>
    </w:lvl>
  </w:abstractNum>
  <w:abstractNum w:abstractNumId="44" w15:restartNumberingAfterBreak="0">
    <w:nsid w:val="46113ED5"/>
    <w:multiLevelType w:val="multilevel"/>
    <w:tmpl w:val="065E94A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5" w15:restartNumberingAfterBreak="0">
    <w:nsid w:val="471C3F06"/>
    <w:multiLevelType w:val="multilevel"/>
    <w:tmpl w:val="47DC2570"/>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47612372"/>
    <w:multiLevelType w:val="hybridMultilevel"/>
    <w:tmpl w:val="F5EC079E"/>
    <w:lvl w:ilvl="0" w:tplc="920698A4">
      <w:start w:val="1"/>
      <w:numFmt w:val="bullet"/>
      <w:lvlText w:val=""/>
      <w:lvlJc w:val="left"/>
      <w:pPr>
        <w:ind w:left="720" w:hanging="360"/>
      </w:pPr>
      <w:rPr>
        <w:rFonts w:ascii="Symbol" w:hAnsi="Symbol" w:hint="default"/>
      </w:rPr>
    </w:lvl>
    <w:lvl w:ilvl="1" w:tplc="701C6F48">
      <w:start w:val="1"/>
      <w:numFmt w:val="bullet"/>
      <w:lvlText w:val="o"/>
      <w:lvlJc w:val="left"/>
      <w:pPr>
        <w:ind w:left="1440" w:hanging="360"/>
      </w:pPr>
      <w:rPr>
        <w:rFonts w:ascii="Courier New" w:hAnsi="Courier New" w:cs="Courier New" w:hint="default"/>
      </w:rPr>
    </w:lvl>
    <w:lvl w:ilvl="2" w:tplc="9D08DED0">
      <w:start w:val="1"/>
      <w:numFmt w:val="bullet"/>
      <w:lvlText w:val=""/>
      <w:lvlJc w:val="left"/>
      <w:pPr>
        <w:ind w:left="2160" w:hanging="360"/>
      </w:pPr>
      <w:rPr>
        <w:rFonts w:ascii="Wingdings" w:hAnsi="Wingdings" w:hint="default"/>
      </w:rPr>
    </w:lvl>
    <w:lvl w:ilvl="3" w:tplc="81C00368">
      <w:start w:val="1"/>
      <w:numFmt w:val="bullet"/>
      <w:lvlText w:val=""/>
      <w:lvlJc w:val="left"/>
      <w:pPr>
        <w:ind w:left="2880" w:hanging="360"/>
      </w:pPr>
      <w:rPr>
        <w:rFonts w:ascii="Symbol" w:hAnsi="Symbol" w:hint="default"/>
      </w:rPr>
    </w:lvl>
    <w:lvl w:ilvl="4" w:tplc="F820AA98">
      <w:start w:val="1"/>
      <w:numFmt w:val="bullet"/>
      <w:lvlText w:val="o"/>
      <w:lvlJc w:val="left"/>
      <w:pPr>
        <w:ind w:left="3600" w:hanging="360"/>
      </w:pPr>
      <w:rPr>
        <w:rFonts w:ascii="Courier New" w:hAnsi="Courier New" w:cs="Courier New" w:hint="default"/>
      </w:rPr>
    </w:lvl>
    <w:lvl w:ilvl="5" w:tplc="1F0A18D4">
      <w:start w:val="1"/>
      <w:numFmt w:val="bullet"/>
      <w:lvlText w:val=""/>
      <w:lvlJc w:val="left"/>
      <w:pPr>
        <w:ind w:left="4320" w:hanging="360"/>
      </w:pPr>
      <w:rPr>
        <w:rFonts w:ascii="Wingdings" w:hAnsi="Wingdings" w:hint="default"/>
      </w:rPr>
    </w:lvl>
    <w:lvl w:ilvl="6" w:tplc="C600A48A">
      <w:start w:val="1"/>
      <w:numFmt w:val="bullet"/>
      <w:lvlText w:val=""/>
      <w:lvlJc w:val="left"/>
      <w:pPr>
        <w:ind w:left="5040" w:hanging="360"/>
      </w:pPr>
      <w:rPr>
        <w:rFonts w:ascii="Symbol" w:hAnsi="Symbol" w:hint="default"/>
      </w:rPr>
    </w:lvl>
    <w:lvl w:ilvl="7" w:tplc="C4660C42">
      <w:start w:val="1"/>
      <w:numFmt w:val="bullet"/>
      <w:lvlText w:val="o"/>
      <w:lvlJc w:val="left"/>
      <w:pPr>
        <w:ind w:left="5760" w:hanging="360"/>
      </w:pPr>
      <w:rPr>
        <w:rFonts w:ascii="Courier New" w:hAnsi="Courier New" w:cs="Courier New" w:hint="default"/>
      </w:rPr>
    </w:lvl>
    <w:lvl w:ilvl="8" w:tplc="A66AAD7C">
      <w:start w:val="1"/>
      <w:numFmt w:val="bullet"/>
      <w:lvlText w:val=""/>
      <w:lvlJc w:val="left"/>
      <w:pPr>
        <w:ind w:left="6480" w:hanging="360"/>
      </w:pPr>
      <w:rPr>
        <w:rFonts w:ascii="Wingdings" w:hAnsi="Wingdings" w:hint="default"/>
      </w:rPr>
    </w:lvl>
  </w:abstractNum>
  <w:abstractNum w:abstractNumId="47"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48F93E9F"/>
    <w:multiLevelType w:val="hybridMultilevel"/>
    <w:tmpl w:val="1A522822"/>
    <w:lvl w:ilvl="0" w:tplc="1AA44E5A">
      <w:start w:val="1"/>
      <w:numFmt w:val="bullet"/>
      <w:lvlText w:val=""/>
      <w:lvlJc w:val="left"/>
      <w:pPr>
        <w:ind w:left="720" w:hanging="360"/>
      </w:pPr>
      <w:rPr>
        <w:rFonts w:ascii="Symbol" w:hAnsi="Symbol" w:hint="default"/>
      </w:rPr>
    </w:lvl>
    <w:lvl w:ilvl="1" w:tplc="5BB2479E">
      <w:start w:val="1"/>
      <w:numFmt w:val="bullet"/>
      <w:lvlText w:val="o"/>
      <w:lvlJc w:val="left"/>
      <w:pPr>
        <w:ind w:left="1440" w:hanging="360"/>
      </w:pPr>
      <w:rPr>
        <w:rFonts w:ascii="Courier New" w:hAnsi="Courier New" w:cs="Courier New" w:hint="default"/>
      </w:rPr>
    </w:lvl>
    <w:lvl w:ilvl="2" w:tplc="0FF22358">
      <w:start w:val="1"/>
      <w:numFmt w:val="bullet"/>
      <w:lvlText w:val=""/>
      <w:lvlJc w:val="left"/>
      <w:pPr>
        <w:ind w:left="2160" w:hanging="360"/>
      </w:pPr>
      <w:rPr>
        <w:rFonts w:ascii="Wingdings" w:hAnsi="Wingdings" w:hint="default"/>
      </w:rPr>
    </w:lvl>
    <w:lvl w:ilvl="3" w:tplc="641E2B00">
      <w:start w:val="1"/>
      <w:numFmt w:val="bullet"/>
      <w:lvlText w:val=""/>
      <w:lvlJc w:val="left"/>
      <w:pPr>
        <w:ind w:left="2880" w:hanging="360"/>
      </w:pPr>
      <w:rPr>
        <w:rFonts w:ascii="Symbol" w:hAnsi="Symbol" w:hint="default"/>
      </w:rPr>
    </w:lvl>
    <w:lvl w:ilvl="4" w:tplc="E9EEEE18">
      <w:start w:val="1"/>
      <w:numFmt w:val="bullet"/>
      <w:lvlText w:val="o"/>
      <w:lvlJc w:val="left"/>
      <w:pPr>
        <w:ind w:left="3600" w:hanging="360"/>
      </w:pPr>
      <w:rPr>
        <w:rFonts w:ascii="Courier New" w:hAnsi="Courier New" w:cs="Courier New" w:hint="default"/>
      </w:rPr>
    </w:lvl>
    <w:lvl w:ilvl="5" w:tplc="9BB87ED0">
      <w:start w:val="1"/>
      <w:numFmt w:val="bullet"/>
      <w:lvlText w:val=""/>
      <w:lvlJc w:val="left"/>
      <w:pPr>
        <w:ind w:left="4320" w:hanging="360"/>
      </w:pPr>
      <w:rPr>
        <w:rFonts w:ascii="Wingdings" w:hAnsi="Wingdings" w:hint="default"/>
      </w:rPr>
    </w:lvl>
    <w:lvl w:ilvl="6" w:tplc="787485C8">
      <w:start w:val="1"/>
      <w:numFmt w:val="bullet"/>
      <w:lvlText w:val=""/>
      <w:lvlJc w:val="left"/>
      <w:pPr>
        <w:ind w:left="5040" w:hanging="360"/>
      </w:pPr>
      <w:rPr>
        <w:rFonts w:ascii="Symbol" w:hAnsi="Symbol" w:hint="default"/>
      </w:rPr>
    </w:lvl>
    <w:lvl w:ilvl="7" w:tplc="E32CC7C8">
      <w:start w:val="1"/>
      <w:numFmt w:val="bullet"/>
      <w:lvlText w:val="o"/>
      <w:lvlJc w:val="left"/>
      <w:pPr>
        <w:ind w:left="5760" w:hanging="360"/>
      </w:pPr>
      <w:rPr>
        <w:rFonts w:ascii="Courier New" w:hAnsi="Courier New" w:cs="Courier New" w:hint="default"/>
      </w:rPr>
    </w:lvl>
    <w:lvl w:ilvl="8" w:tplc="DA36E0F6">
      <w:start w:val="1"/>
      <w:numFmt w:val="bullet"/>
      <w:lvlText w:val=""/>
      <w:lvlJc w:val="left"/>
      <w:pPr>
        <w:ind w:left="6480" w:hanging="360"/>
      </w:pPr>
      <w:rPr>
        <w:rFonts w:ascii="Wingdings" w:hAnsi="Wingdings" w:hint="default"/>
      </w:rPr>
    </w:lvl>
  </w:abstractNum>
  <w:abstractNum w:abstractNumId="49" w15:restartNumberingAfterBreak="0">
    <w:nsid w:val="49A75AE3"/>
    <w:multiLevelType w:val="hybridMultilevel"/>
    <w:tmpl w:val="A35EFA42"/>
    <w:lvl w:ilvl="0" w:tplc="04070001">
      <w:start w:val="1"/>
      <w:numFmt w:val="bullet"/>
      <w:lvlText w:val=""/>
      <w:lvlJc w:val="left"/>
      <w:pPr>
        <w:ind w:left="21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4A887581"/>
    <w:multiLevelType w:val="hybridMultilevel"/>
    <w:tmpl w:val="473428D0"/>
    <w:lvl w:ilvl="0" w:tplc="2D86CCE4">
      <w:start w:val="1"/>
      <w:numFmt w:val="bullet"/>
      <w:lvlText w:val="·"/>
      <w:lvlJc w:val="left"/>
      <w:pPr>
        <w:ind w:left="360" w:hanging="360"/>
      </w:pPr>
      <w:rPr>
        <w:rFonts w:ascii="Symbol" w:eastAsia="Symbol" w:hAnsi="Symbol" w:cs="Symbol" w:hint="default"/>
      </w:rPr>
    </w:lvl>
    <w:lvl w:ilvl="1" w:tplc="E2042EB6">
      <w:start w:val="1"/>
      <w:numFmt w:val="bullet"/>
      <w:lvlText w:val="o"/>
      <w:lvlJc w:val="left"/>
      <w:pPr>
        <w:ind w:left="1080" w:hanging="360"/>
      </w:pPr>
      <w:rPr>
        <w:rFonts w:ascii="Courier New" w:eastAsia="Courier New" w:hAnsi="Courier New" w:cs="Courier New" w:hint="default"/>
      </w:rPr>
    </w:lvl>
    <w:lvl w:ilvl="2" w:tplc="6DF4C04E">
      <w:start w:val="1"/>
      <w:numFmt w:val="bullet"/>
      <w:lvlText w:val="§"/>
      <w:lvlJc w:val="left"/>
      <w:pPr>
        <w:ind w:left="1800" w:hanging="360"/>
      </w:pPr>
      <w:rPr>
        <w:rFonts w:ascii="Wingdings" w:eastAsia="Wingdings" w:hAnsi="Wingdings" w:cs="Wingdings" w:hint="default"/>
      </w:rPr>
    </w:lvl>
    <w:lvl w:ilvl="3" w:tplc="1802580C">
      <w:start w:val="1"/>
      <w:numFmt w:val="bullet"/>
      <w:lvlText w:val="·"/>
      <w:lvlJc w:val="left"/>
      <w:pPr>
        <w:ind w:left="2520" w:hanging="360"/>
      </w:pPr>
      <w:rPr>
        <w:rFonts w:ascii="Symbol" w:eastAsia="Symbol" w:hAnsi="Symbol" w:cs="Symbol" w:hint="default"/>
      </w:rPr>
    </w:lvl>
    <w:lvl w:ilvl="4" w:tplc="4064CDE2">
      <w:start w:val="1"/>
      <w:numFmt w:val="bullet"/>
      <w:lvlText w:val="o"/>
      <w:lvlJc w:val="left"/>
      <w:pPr>
        <w:ind w:left="3240" w:hanging="360"/>
      </w:pPr>
      <w:rPr>
        <w:rFonts w:ascii="Courier New" w:eastAsia="Courier New" w:hAnsi="Courier New" w:cs="Courier New" w:hint="default"/>
      </w:rPr>
    </w:lvl>
    <w:lvl w:ilvl="5" w:tplc="0D6E8612">
      <w:start w:val="1"/>
      <w:numFmt w:val="bullet"/>
      <w:lvlText w:val="§"/>
      <w:lvlJc w:val="left"/>
      <w:pPr>
        <w:ind w:left="3960" w:hanging="360"/>
      </w:pPr>
      <w:rPr>
        <w:rFonts w:ascii="Wingdings" w:eastAsia="Wingdings" w:hAnsi="Wingdings" w:cs="Wingdings" w:hint="default"/>
      </w:rPr>
    </w:lvl>
    <w:lvl w:ilvl="6" w:tplc="0944B6CE">
      <w:start w:val="1"/>
      <w:numFmt w:val="bullet"/>
      <w:lvlText w:val="·"/>
      <w:lvlJc w:val="left"/>
      <w:pPr>
        <w:ind w:left="4680" w:hanging="360"/>
      </w:pPr>
      <w:rPr>
        <w:rFonts w:ascii="Symbol" w:eastAsia="Symbol" w:hAnsi="Symbol" w:cs="Symbol" w:hint="default"/>
      </w:rPr>
    </w:lvl>
    <w:lvl w:ilvl="7" w:tplc="AAC4BE28">
      <w:start w:val="1"/>
      <w:numFmt w:val="bullet"/>
      <w:lvlText w:val="o"/>
      <w:lvlJc w:val="left"/>
      <w:pPr>
        <w:ind w:left="5400" w:hanging="360"/>
      </w:pPr>
      <w:rPr>
        <w:rFonts w:ascii="Courier New" w:eastAsia="Courier New" w:hAnsi="Courier New" w:cs="Courier New" w:hint="default"/>
      </w:rPr>
    </w:lvl>
    <w:lvl w:ilvl="8" w:tplc="BF92DB7C">
      <w:start w:val="1"/>
      <w:numFmt w:val="bullet"/>
      <w:lvlText w:val="§"/>
      <w:lvlJc w:val="left"/>
      <w:pPr>
        <w:ind w:left="6120" w:hanging="360"/>
      </w:pPr>
      <w:rPr>
        <w:rFonts w:ascii="Wingdings" w:eastAsia="Wingdings" w:hAnsi="Wingdings" w:cs="Wingdings" w:hint="default"/>
      </w:rPr>
    </w:lvl>
  </w:abstractNum>
  <w:abstractNum w:abstractNumId="51" w15:restartNumberingAfterBreak="0">
    <w:nsid w:val="4B4716A2"/>
    <w:multiLevelType w:val="hybridMultilevel"/>
    <w:tmpl w:val="657497EE"/>
    <w:lvl w:ilvl="0" w:tplc="859E8E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208FE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dstrike w:val="0"/>
        <w:color w:val="000000"/>
        <w:spacing w:val="0"/>
        <w:w w:val="100"/>
        <w:kern w:val="0"/>
        <w:position w:val="0"/>
        <w:highlight w:val="none"/>
        <w:vertAlign w:val="baseline"/>
      </w:rPr>
    </w:lvl>
    <w:lvl w:ilvl="2" w:tplc="DBCCA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0FAE0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60417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AD4D4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DE7A87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1EB441B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C018E3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4CBC0B69"/>
    <w:multiLevelType w:val="hybridMultilevel"/>
    <w:tmpl w:val="BFA46F8E"/>
    <w:lvl w:ilvl="0" w:tplc="3AA08B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C6B6DF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762A90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B04284D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D6506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C76E90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27A414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B1243B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6A3AA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54" w15:restartNumberingAfterBreak="0">
    <w:nsid w:val="4FF24EED"/>
    <w:multiLevelType w:val="hybridMultilevel"/>
    <w:tmpl w:val="1BD8AF8A"/>
    <w:lvl w:ilvl="0" w:tplc="CECE462E">
      <w:start w:val="1"/>
      <w:numFmt w:val="bullet"/>
      <w:lvlText w:val=""/>
      <w:lvlJc w:val="left"/>
      <w:pPr>
        <w:ind w:left="720" w:hanging="360"/>
      </w:pPr>
      <w:rPr>
        <w:rFonts w:ascii="Symbol" w:hAnsi="Symbol" w:hint="default"/>
      </w:rPr>
    </w:lvl>
    <w:lvl w:ilvl="1" w:tplc="DF660006">
      <w:start w:val="1"/>
      <w:numFmt w:val="bullet"/>
      <w:lvlText w:val="o"/>
      <w:lvlJc w:val="left"/>
      <w:pPr>
        <w:ind w:left="1440" w:hanging="360"/>
      </w:pPr>
      <w:rPr>
        <w:rFonts w:ascii="Courier New" w:hAnsi="Courier New" w:cs="Courier New" w:hint="default"/>
      </w:rPr>
    </w:lvl>
    <w:lvl w:ilvl="2" w:tplc="486A7900">
      <w:start w:val="1"/>
      <w:numFmt w:val="bullet"/>
      <w:lvlText w:val=""/>
      <w:lvlJc w:val="left"/>
      <w:pPr>
        <w:ind w:left="2160" w:hanging="360"/>
      </w:pPr>
      <w:rPr>
        <w:rFonts w:ascii="Wingdings" w:hAnsi="Wingdings" w:hint="default"/>
      </w:rPr>
    </w:lvl>
    <w:lvl w:ilvl="3" w:tplc="608C78EE">
      <w:start w:val="1"/>
      <w:numFmt w:val="bullet"/>
      <w:lvlText w:val=""/>
      <w:lvlJc w:val="left"/>
      <w:pPr>
        <w:ind w:left="2880" w:hanging="360"/>
      </w:pPr>
      <w:rPr>
        <w:rFonts w:ascii="Symbol" w:hAnsi="Symbol" w:hint="default"/>
      </w:rPr>
    </w:lvl>
    <w:lvl w:ilvl="4" w:tplc="E60E61D4">
      <w:start w:val="1"/>
      <w:numFmt w:val="bullet"/>
      <w:lvlText w:val="o"/>
      <w:lvlJc w:val="left"/>
      <w:pPr>
        <w:ind w:left="3600" w:hanging="360"/>
      </w:pPr>
      <w:rPr>
        <w:rFonts w:ascii="Courier New" w:hAnsi="Courier New" w:cs="Courier New" w:hint="default"/>
      </w:rPr>
    </w:lvl>
    <w:lvl w:ilvl="5" w:tplc="89061876">
      <w:start w:val="1"/>
      <w:numFmt w:val="bullet"/>
      <w:lvlText w:val=""/>
      <w:lvlJc w:val="left"/>
      <w:pPr>
        <w:ind w:left="4320" w:hanging="360"/>
      </w:pPr>
      <w:rPr>
        <w:rFonts w:ascii="Wingdings" w:hAnsi="Wingdings" w:hint="default"/>
      </w:rPr>
    </w:lvl>
    <w:lvl w:ilvl="6" w:tplc="E6EA6486">
      <w:start w:val="1"/>
      <w:numFmt w:val="bullet"/>
      <w:lvlText w:val=""/>
      <w:lvlJc w:val="left"/>
      <w:pPr>
        <w:ind w:left="5040" w:hanging="360"/>
      </w:pPr>
      <w:rPr>
        <w:rFonts w:ascii="Symbol" w:hAnsi="Symbol" w:hint="default"/>
      </w:rPr>
    </w:lvl>
    <w:lvl w:ilvl="7" w:tplc="CC1E13E4">
      <w:start w:val="1"/>
      <w:numFmt w:val="bullet"/>
      <w:lvlText w:val="o"/>
      <w:lvlJc w:val="left"/>
      <w:pPr>
        <w:ind w:left="5760" w:hanging="360"/>
      </w:pPr>
      <w:rPr>
        <w:rFonts w:ascii="Courier New" w:hAnsi="Courier New" w:cs="Courier New" w:hint="default"/>
      </w:rPr>
    </w:lvl>
    <w:lvl w:ilvl="8" w:tplc="7A5A3540">
      <w:start w:val="1"/>
      <w:numFmt w:val="bullet"/>
      <w:lvlText w:val=""/>
      <w:lvlJc w:val="left"/>
      <w:pPr>
        <w:ind w:left="6480" w:hanging="360"/>
      </w:pPr>
      <w:rPr>
        <w:rFonts w:ascii="Wingdings" w:hAnsi="Wingdings" w:hint="default"/>
      </w:rPr>
    </w:lvl>
  </w:abstractNum>
  <w:abstractNum w:abstractNumId="55" w15:restartNumberingAfterBreak="0">
    <w:nsid w:val="54BB5729"/>
    <w:multiLevelType w:val="hybridMultilevel"/>
    <w:tmpl w:val="10643F32"/>
    <w:lvl w:ilvl="0" w:tplc="E90C0F86">
      <w:start w:val="1"/>
      <w:numFmt w:val="bullet"/>
      <w:lvlText w:val="·"/>
      <w:lvlJc w:val="left"/>
      <w:pPr>
        <w:ind w:left="360" w:hanging="360"/>
      </w:pPr>
      <w:rPr>
        <w:rFonts w:ascii="Symbol" w:eastAsia="Symbol" w:hAnsi="Symbol" w:cs="Symbol" w:hint="default"/>
        <w:color w:val="000000"/>
      </w:rPr>
    </w:lvl>
    <w:lvl w:ilvl="1" w:tplc="0E8EC69A">
      <w:start w:val="1"/>
      <w:numFmt w:val="bullet"/>
      <w:lvlText w:val="o"/>
      <w:lvlJc w:val="left"/>
      <w:pPr>
        <w:ind w:left="1080" w:hanging="360"/>
      </w:pPr>
      <w:rPr>
        <w:rFonts w:ascii="Courier New" w:eastAsia="Courier New" w:hAnsi="Courier New" w:cs="Courier New" w:hint="default"/>
      </w:rPr>
    </w:lvl>
    <w:lvl w:ilvl="2" w:tplc="A3965B38">
      <w:start w:val="1"/>
      <w:numFmt w:val="bullet"/>
      <w:lvlText w:val="§"/>
      <w:lvlJc w:val="left"/>
      <w:pPr>
        <w:ind w:left="1800" w:hanging="360"/>
      </w:pPr>
      <w:rPr>
        <w:rFonts w:ascii="Wingdings" w:eastAsia="Wingdings" w:hAnsi="Wingdings" w:cs="Wingdings" w:hint="default"/>
      </w:rPr>
    </w:lvl>
    <w:lvl w:ilvl="3" w:tplc="CAE8CFCA">
      <w:start w:val="1"/>
      <w:numFmt w:val="bullet"/>
      <w:lvlText w:val="·"/>
      <w:lvlJc w:val="left"/>
      <w:pPr>
        <w:ind w:left="2520" w:hanging="360"/>
      </w:pPr>
      <w:rPr>
        <w:rFonts w:ascii="Symbol" w:eastAsia="Symbol" w:hAnsi="Symbol" w:cs="Symbol" w:hint="default"/>
      </w:rPr>
    </w:lvl>
    <w:lvl w:ilvl="4" w:tplc="013E01F0">
      <w:start w:val="1"/>
      <w:numFmt w:val="bullet"/>
      <w:lvlText w:val="o"/>
      <w:lvlJc w:val="left"/>
      <w:pPr>
        <w:ind w:left="3240" w:hanging="360"/>
      </w:pPr>
      <w:rPr>
        <w:rFonts w:ascii="Courier New" w:eastAsia="Courier New" w:hAnsi="Courier New" w:cs="Courier New" w:hint="default"/>
      </w:rPr>
    </w:lvl>
    <w:lvl w:ilvl="5" w:tplc="B6986D04">
      <w:start w:val="1"/>
      <w:numFmt w:val="bullet"/>
      <w:lvlText w:val="§"/>
      <w:lvlJc w:val="left"/>
      <w:pPr>
        <w:ind w:left="3960" w:hanging="360"/>
      </w:pPr>
      <w:rPr>
        <w:rFonts w:ascii="Wingdings" w:eastAsia="Wingdings" w:hAnsi="Wingdings" w:cs="Wingdings" w:hint="default"/>
      </w:rPr>
    </w:lvl>
    <w:lvl w:ilvl="6" w:tplc="9E4A2780">
      <w:start w:val="1"/>
      <w:numFmt w:val="bullet"/>
      <w:lvlText w:val="·"/>
      <w:lvlJc w:val="left"/>
      <w:pPr>
        <w:ind w:left="4680" w:hanging="360"/>
      </w:pPr>
      <w:rPr>
        <w:rFonts w:ascii="Symbol" w:eastAsia="Symbol" w:hAnsi="Symbol" w:cs="Symbol" w:hint="default"/>
      </w:rPr>
    </w:lvl>
    <w:lvl w:ilvl="7" w:tplc="A08CC310">
      <w:start w:val="1"/>
      <w:numFmt w:val="bullet"/>
      <w:lvlText w:val="o"/>
      <w:lvlJc w:val="left"/>
      <w:pPr>
        <w:ind w:left="5400" w:hanging="360"/>
      </w:pPr>
      <w:rPr>
        <w:rFonts w:ascii="Courier New" w:eastAsia="Courier New" w:hAnsi="Courier New" w:cs="Courier New" w:hint="default"/>
      </w:rPr>
    </w:lvl>
    <w:lvl w:ilvl="8" w:tplc="F82C7BF2">
      <w:start w:val="1"/>
      <w:numFmt w:val="bullet"/>
      <w:lvlText w:val="§"/>
      <w:lvlJc w:val="left"/>
      <w:pPr>
        <w:ind w:left="6120" w:hanging="360"/>
      </w:pPr>
      <w:rPr>
        <w:rFonts w:ascii="Wingdings" w:eastAsia="Wingdings" w:hAnsi="Wingdings" w:cs="Wingdings" w:hint="default"/>
      </w:rPr>
    </w:lvl>
  </w:abstractNum>
  <w:abstractNum w:abstractNumId="56" w15:restartNumberingAfterBreak="0">
    <w:nsid w:val="54E5260F"/>
    <w:multiLevelType w:val="hybridMultilevel"/>
    <w:tmpl w:val="6504B52A"/>
    <w:lvl w:ilvl="0" w:tplc="59BCE22A">
      <w:start w:val="1"/>
      <w:numFmt w:val="bullet"/>
      <w:lvlText w:val=""/>
      <w:lvlJc w:val="left"/>
      <w:pPr>
        <w:ind w:left="360" w:hanging="360"/>
      </w:pPr>
      <w:rPr>
        <w:rFonts w:ascii="Symbol" w:hAnsi="Symbol" w:hint="default"/>
        <w:caps w:val="0"/>
        <w:smallCaps w:val="0"/>
        <w:strike w:val="0"/>
        <w:dstrike w:val="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8601CF"/>
    <w:multiLevelType w:val="hybridMultilevel"/>
    <w:tmpl w:val="324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588C4EB7"/>
    <w:multiLevelType w:val="multilevel"/>
    <w:tmpl w:val="EF763B9A"/>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60" w15:restartNumberingAfterBreak="0">
    <w:nsid w:val="59CD667A"/>
    <w:multiLevelType w:val="hybridMultilevel"/>
    <w:tmpl w:val="454E263A"/>
    <w:lvl w:ilvl="0" w:tplc="04070001">
      <w:start w:val="1"/>
      <w:numFmt w:val="bullet"/>
      <w:lvlText w:val=""/>
      <w:lvlJc w:val="left"/>
      <w:pPr>
        <w:ind w:left="720" w:hanging="360"/>
      </w:pPr>
      <w:rPr>
        <w:rFonts w:ascii="Symbol" w:hAnsi="Symbol"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5C8C3D47"/>
    <w:multiLevelType w:val="hybridMultilevel"/>
    <w:tmpl w:val="2EA4D03A"/>
    <w:lvl w:ilvl="0" w:tplc="BE6CB7EA">
      <w:start w:val="1"/>
      <w:numFmt w:val="bullet"/>
      <w:lvlText w:val="·"/>
      <w:lvlJc w:val="left"/>
      <w:pPr>
        <w:ind w:left="720" w:hanging="360"/>
      </w:pPr>
      <w:rPr>
        <w:rFonts w:ascii="Symbol" w:eastAsia="Symbol" w:hAnsi="Symbol" w:cs="Symbol" w:hint="default"/>
      </w:rPr>
    </w:lvl>
    <w:lvl w:ilvl="1" w:tplc="306ABC6A">
      <w:start w:val="1"/>
      <w:numFmt w:val="bullet"/>
      <w:lvlText w:val="o"/>
      <w:lvlJc w:val="left"/>
      <w:pPr>
        <w:ind w:left="1440" w:hanging="360"/>
      </w:pPr>
      <w:rPr>
        <w:rFonts w:ascii="Courier New" w:eastAsia="Courier New" w:hAnsi="Courier New" w:cs="Courier New" w:hint="default"/>
      </w:rPr>
    </w:lvl>
    <w:lvl w:ilvl="2" w:tplc="D742A4FC">
      <w:start w:val="1"/>
      <w:numFmt w:val="bullet"/>
      <w:lvlText w:val="§"/>
      <w:lvlJc w:val="left"/>
      <w:pPr>
        <w:ind w:left="2160" w:hanging="360"/>
      </w:pPr>
      <w:rPr>
        <w:rFonts w:ascii="Wingdings" w:eastAsia="Wingdings" w:hAnsi="Wingdings" w:cs="Wingdings" w:hint="default"/>
      </w:rPr>
    </w:lvl>
    <w:lvl w:ilvl="3" w:tplc="ECB463C6">
      <w:start w:val="1"/>
      <w:numFmt w:val="bullet"/>
      <w:lvlText w:val="·"/>
      <w:lvlJc w:val="left"/>
      <w:pPr>
        <w:ind w:left="2880" w:hanging="360"/>
      </w:pPr>
      <w:rPr>
        <w:rFonts w:ascii="Symbol" w:eastAsia="Symbol" w:hAnsi="Symbol" w:cs="Symbol" w:hint="default"/>
      </w:rPr>
    </w:lvl>
    <w:lvl w:ilvl="4" w:tplc="FD3CA31C">
      <w:start w:val="1"/>
      <w:numFmt w:val="bullet"/>
      <w:lvlText w:val="o"/>
      <w:lvlJc w:val="left"/>
      <w:pPr>
        <w:ind w:left="3600" w:hanging="360"/>
      </w:pPr>
      <w:rPr>
        <w:rFonts w:ascii="Courier New" w:eastAsia="Courier New" w:hAnsi="Courier New" w:cs="Courier New" w:hint="default"/>
      </w:rPr>
    </w:lvl>
    <w:lvl w:ilvl="5" w:tplc="DF0C732E">
      <w:start w:val="1"/>
      <w:numFmt w:val="bullet"/>
      <w:lvlText w:val="§"/>
      <w:lvlJc w:val="left"/>
      <w:pPr>
        <w:ind w:left="4320" w:hanging="360"/>
      </w:pPr>
      <w:rPr>
        <w:rFonts w:ascii="Wingdings" w:eastAsia="Wingdings" w:hAnsi="Wingdings" w:cs="Wingdings" w:hint="default"/>
      </w:rPr>
    </w:lvl>
    <w:lvl w:ilvl="6" w:tplc="22A0CF6E">
      <w:start w:val="1"/>
      <w:numFmt w:val="bullet"/>
      <w:lvlText w:val="·"/>
      <w:lvlJc w:val="left"/>
      <w:pPr>
        <w:ind w:left="5040" w:hanging="360"/>
      </w:pPr>
      <w:rPr>
        <w:rFonts w:ascii="Symbol" w:eastAsia="Symbol" w:hAnsi="Symbol" w:cs="Symbol" w:hint="default"/>
      </w:rPr>
    </w:lvl>
    <w:lvl w:ilvl="7" w:tplc="6764E580">
      <w:start w:val="1"/>
      <w:numFmt w:val="bullet"/>
      <w:lvlText w:val="o"/>
      <w:lvlJc w:val="left"/>
      <w:pPr>
        <w:ind w:left="5760" w:hanging="360"/>
      </w:pPr>
      <w:rPr>
        <w:rFonts w:ascii="Courier New" w:eastAsia="Courier New" w:hAnsi="Courier New" w:cs="Courier New" w:hint="default"/>
      </w:rPr>
    </w:lvl>
    <w:lvl w:ilvl="8" w:tplc="F0B60306">
      <w:start w:val="1"/>
      <w:numFmt w:val="bullet"/>
      <w:lvlText w:val="§"/>
      <w:lvlJc w:val="left"/>
      <w:pPr>
        <w:ind w:left="6480" w:hanging="360"/>
      </w:pPr>
      <w:rPr>
        <w:rFonts w:ascii="Wingdings" w:eastAsia="Wingdings" w:hAnsi="Wingdings" w:cs="Wingdings" w:hint="default"/>
      </w:rPr>
    </w:lvl>
  </w:abstractNum>
  <w:abstractNum w:abstractNumId="62" w15:restartNumberingAfterBreak="0">
    <w:nsid w:val="5FA176D5"/>
    <w:multiLevelType w:val="hybridMultilevel"/>
    <w:tmpl w:val="3DDC6D10"/>
    <w:lvl w:ilvl="0" w:tplc="9D5A2D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7E2A8F6A">
      <w:start w:val="1"/>
      <w:numFmt w:val="bullet"/>
      <w:lvlText w:val=""/>
      <w:lvlJc w:val="left"/>
      <w:pPr>
        <w:ind w:left="720" w:hanging="360"/>
      </w:pPr>
      <w:rPr>
        <w:rFonts w:ascii="Symbol" w:hAnsi="Symbol" w:hint="default"/>
      </w:rPr>
    </w:lvl>
    <w:lvl w:ilvl="2" w:tplc="73B44FF8">
      <w:start w:val="1"/>
      <w:numFmt w:val="bullet"/>
      <w:lvlText w:val=""/>
      <w:lvlJc w:val="left"/>
      <w:pPr>
        <w:ind w:left="2160" w:hanging="360"/>
      </w:pPr>
      <w:rPr>
        <w:rFonts w:ascii="Wingdings" w:hAnsi="Wingdings" w:hint="default"/>
      </w:rPr>
    </w:lvl>
    <w:lvl w:ilvl="3" w:tplc="5198AE32">
      <w:start w:val="1"/>
      <w:numFmt w:val="bullet"/>
      <w:lvlText w:val=""/>
      <w:lvlJc w:val="left"/>
      <w:pPr>
        <w:ind w:left="2880" w:hanging="360"/>
      </w:pPr>
      <w:rPr>
        <w:rFonts w:ascii="Symbol" w:hAnsi="Symbol" w:hint="default"/>
      </w:rPr>
    </w:lvl>
    <w:lvl w:ilvl="4" w:tplc="1EEC8B8E">
      <w:start w:val="1"/>
      <w:numFmt w:val="bullet"/>
      <w:lvlText w:val="o"/>
      <w:lvlJc w:val="left"/>
      <w:pPr>
        <w:ind w:left="3600" w:hanging="360"/>
      </w:pPr>
      <w:rPr>
        <w:rFonts w:ascii="Courier New" w:hAnsi="Courier New" w:cs="Courier New" w:hint="default"/>
      </w:rPr>
    </w:lvl>
    <w:lvl w:ilvl="5" w:tplc="40428326">
      <w:start w:val="1"/>
      <w:numFmt w:val="bullet"/>
      <w:lvlText w:val=""/>
      <w:lvlJc w:val="left"/>
      <w:pPr>
        <w:ind w:left="4320" w:hanging="360"/>
      </w:pPr>
      <w:rPr>
        <w:rFonts w:ascii="Wingdings" w:hAnsi="Wingdings" w:hint="default"/>
      </w:rPr>
    </w:lvl>
    <w:lvl w:ilvl="6" w:tplc="D974F4E8">
      <w:start w:val="1"/>
      <w:numFmt w:val="bullet"/>
      <w:lvlText w:val=""/>
      <w:lvlJc w:val="left"/>
      <w:pPr>
        <w:ind w:left="5040" w:hanging="360"/>
      </w:pPr>
      <w:rPr>
        <w:rFonts w:ascii="Symbol" w:hAnsi="Symbol" w:hint="default"/>
      </w:rPr>
    </w:lvl>
    <w:lvl w:ilvl="7" w:tplc="1CFC40FE">
      <w:start w:val="1"/>
      <w:numFmt w:val="bullet"/>
      <w:lvlText w:val="o"/>
      <w:lvlJc w:val="left"/>
      <w:pPr>
        <w:ind w:left="5760" w:hanging="360"/>
      </w:pPr>
      <w:rPr>
        <w:rFonts w:ascii="Courier New" w:hAnsi="Courier New" w:cs="Courier New" w:hint="default"/>
      </w:rPr>
    </w:lvl>
    <w:lvl w:ilvl="8" w:tplc="E5CC4498">
      <w:start w:val="1"/>
      <w:numFmt w:val="bullet"/>
      <w:lvlText w:val=""/>
      <w:lvlJc w:val="left"/>
      <w:pPr>
        <w:ind w:left="6480" w:hanging="360"/>
      </w:pPr>
      <w:rPr>
        <w:rFonts w:ascii="Wingdings" w:hAnsi="Wingdings" w:hint="default"/>
      </w:rPr>
    </w:lvl>
  </w:abstractNum>
  <w:abstractNum w:abstractNumId="63" w15:restartNumberingAfterBreak="0">
    <w:nsid w:val="601425C6"/>
    <w:multiLevelType w:val="hybridMultilevel"/>
    <w:tmpl w:val="D1962174"/>
    <w:lvl w:ilvl="0" w:tplc="A732DAC6">
      <w:start w:val="1"/>
      <w:numFmt w:val="bullet"/>
      <w:lvlText w:val="·"/>
      <w:lvlJc w:val="left"/>
      <w:pPr>
        <w:ind w:left="360" w:hanging="360"/>
      </w:pPr>
      <w:rPr>
        <w:rFonts w:ascii="Symbol" w:eastAsia="Symbol" w:hAnsi="Symbol" w:cs="Symbol" w:hint="default"/>
      </w:rPr>
    </w:lvl>
    <w:lvl w:ilvl="1" w:tplc="56F2D2AE">
      <w:start w:val="1"/>
      <w:numFmt w:val="bullet"/>
      <w:lvlText w:val="o"/>
      <w:lvlJc w:val="left"/>
      <w:pPr>
        <w:ind w:left="1080" w:hanging="360"/>
      </w:pPr>
      <w:rPr>
        <w:rFonts w:ascii="Courier New" w:eastAsia="Courier New" w:hAnsi="Courier New" w:cs="Courier New" w:hint="default"/>
      </w:rPr>
    </w:lvl>
    <w:lvl w:ilvl="2" w:tplc="DF288AD6">
      <w:start w:val="1"/>
      <w:numFmt w:val="bullet"/>
      <w:lvlText w:val="§"/>
      <w:lvlJc w:val="left"/>
      <w:pPr>
        <w:ind w:left="1800" w:hanging="360"/>
      </w:pPr>
      <w:rPr>
        <w:rFonts w:ascii="Wingdings" w:eastAsia="Wingdings" w:hAnsi="Wingdings" w:cs="Wingdings" w:hint="default"/>
      </w:rPr>
    </w:lvl>
    <w:lvl w:ilvl="3" w:tplc="D584B2BC">
      <w:start w:val="1"/>
      <w:numFmt w:val="bullet"/>
      <w:lvlText w:val="·"/>
      <w:lvlJc w:val="left"/>
      <w:pPr>
        <w:ind w:left="2520" w:hanging="360"/>
      </w:pPr>
      <w:rPr>
        <w:rFonts w:ascii="Symbol" w:eastAsia="Symbol" w:hAnsi="Symbol" w:cs="Symbol" w:hint="default"/>
      </w:rPr>
    </w:lvl>
    <w:lvl w:ilvl="4" w:tplc="711E1556">
      <w:start w:val="1"/>
      <w:numFmt w:val="bullet"/>
      <w:lvlText w:val="o"/>
      <w:lvlJc w:val="left"/>
      <w:pPr>
        <w:ind w:left="3240" w:hanging="360"/>
      </w:pPr>
      <w:rPr>
        <w:rFonts w:ascii="Courier New" w:eastAsia="Courier New" w:hAnsi="Courier New" w:cs="Courier New" w:hint="default"/>
      </w:rPr>
    </w:lvl>
    <w:lvl w:ilvl="5" w:tplc="CA2EFE6A">
      <w:start w:val="1"/>
      <w:numFmt w:val="bullet"/>
      <w:lvlText w:val="§"/>
      <w:lvlJc w:val="left"/>
      <w:pPr>
        <w:ind w:left="3960" w:hanging="360"/>
      </w:pPr>
      <w:rPr>
        <w:rFonts w:ascii="Wingdings" w:eastAsia="Wingdings" w:hAnsi="Wingdings" w:cs="Wingdings" w:hint="default"/>
      </w:rPr>
    </w:lvl>
    <w:lvl w:ilvl="6" w:tplc="ECE6C998">
      <w:start w:val="1"/>
      <w:numFmt w:val="bullet"/>
      <w:lvlText w:val="·"/>
      <w:lvlJc w:val="left"/>
      <w:pPr>
        <w:ind w:left="4680" w:hanging="360"/>
      </w:pPr>
      <w:rPr>
        <w:rFonts w:ascii="Symbol" w:eastAsia="Symbol" w:hAnsi="Symbol" w:cs="Symbol" w:hint="default"/>
      </w:rPr>
    </w:lvl>
    <w:lvl w:ilvl="7" w:tplc="6DE44466">
      <w:start w:val="1"/>
      <w:numFmt w:val="bullet"/>
      <w:lvlText w:val="o"/>
      <w:lvlJc w:val="left"/>
      <w:pPr>
        <w:ind w:left="5400" w:hanging="360"/>
      </w:pPr>
      <w:rPr>
        <w:rFonts w:ascii="Courier New" w:eastAsia="Courier New" w:hAnsi="Courier New" w:cs="Courier New" w:hint="default"/>
      </w:rPr>
    </w:lvl>
    <w:lvl w:ilvl="8" w:tplc="8FD45E90">
      <w:start w:val="1"/>
      <w:numFmt w:val="bullet"/>
      <w:lvlText w:val="§"/>
      <w:lvlJc w:val="left"/>
      <w:pPr>
        <w:ind w:left="6120" w:hanging="360"/>
      </w:pPr>
      <w:rPr>
        <w:rFonts w:ascii="Wingdings" w:eastAsia="Wingdings" w:hAnsi="Wingdings" w:cs="Wingdings" w:hint="default"/>
      </w:rPr>
    </w:lvl>
  </w:abstractNum>
  <w:abstractNum w:abstractNumId="64" w15:restartNumberingAfterBreak="0">
    <w:nsid w:val="60BB2FEA"/>
    <w:multiLevelType w:val="hybridMultilevel"/>
    <w:tmpl w:val="DD323F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624376BF"/>
    <w:multiLevelType w:val="hybridMultilevel"/>
    <w:tmpl w:val="8E7E0830"/>
    <w:lvl w:ilvl="0" w:tplc="6AB89750">
      <w:start w:val="1"/>
      <w:numFmt w:val="bullet"/>
      <w:lvlText w:val="·"/>
      <w:lvlJc w:val="left"/>
      <w:pPr>
        <w:ind w:left="720" w:hanging="360"/>
      </w:pPr>
      <w:rPr>
        <w:rFonts w:ascii="Symbol" w:eastAsia="Symbol" w:hAnsi="Symbol" w:cs="Symbol" w:hint="default"/>
      </w:rPr>
    </w:lvl>
    <w:lvl w:ilvl="1" w:tplc="70864B06">
      <w:start w:val="1"/>
      <w:numFmt w:val="bullet"/>
      <w:lvlText w:val="o"/>
      <w:lvlJc w:val="left"/>
      <w:pPr>
        <w:ind w:left="1440" w:hanging="360"/>
      </w:pPr>
      <w:rPr>
        <w:rFonts w:ascii="Courier New" w:eastAsia="Courier New" w:hAnsi="Courier New" w:cs="Courier New" w:hint="default"/>
      </w:rPr>
    </w:lvl>
    <w:lvl w:ilvl="2" w:tplc="7A187E8C">
      <w:start w:val="1"/>
      <w:numFmt w:val="bullet"/>
      <w:lvlText w:val="§"/>
      <w:lvlJc w:val="left"/>
      <w:pPr>
        <w:ind w:left="2160" w:hanging="360"/>
      </w:pPr>
      <w:rPr>
        <w:rFonts w:ascii="Wingdings" w:eastAsia="Wingdings" w:hAnsi="Wingdings" w:cs="Wingdings" w:hint="default"/>
      </w:rPr>
    </w:lvl>
    <w:lvl w:ilvl="3" w:tplc="34A2710A">
      <w:start w:val="1"/>
      <w:numFmt w:val="bullet"/>
      <w:lvlText w:val="·"/>
      <w:lvlJc w:val="left"/>
      <w:pPr>
        <w:ind w:left="2880" w:hanging="360"/>
      </w:pPr>
      <w:rPr>
        <w:rFonts w:ascii="Symbol" w:eastAsia="Symbol" w:hAnsi="Symbol" w:cs="Symbol" w:hint="default"/>
      </w:rPr>
    </w:lvl>
    <w:lvl w:ilvl="4" w:tplc="F2369558">
      <w:start w:val="1"/>
      <w:numFmt w:val="bullet"/>
      <w:lvlText w:val="o"/>
      <w:lvlJc w:val="left"/>
      <w:pPr>
        <w:ind w:left="3600" w:hanging="360"/>
      </w:pPr>
      <w:rPr>
        <w:rFonts w:ascii="Courier New" w:eastAsia="Courier New" w:hAnsi="Courier New" w:cs="Courier New" w:hint="default"/>
      </w:rPr>
    </w:lvl>
    <w:lvl w:ilvl="5" w:tplc="C13A624C">
      <w:start w:val="1"/>
      <w:numFmt w:val="bullet"/>
      <w:lvlText w:val="§"/>
      <w:lvlJc w:val="left"/>
      <w:pPr>
        <w:ind w:left="4320" w:hanging="360"/>
      </w:pPr>
      <w:rPr>
        <w:rFonts w:ascii="Wingdings" w:eastAsia="Wingdings" w:hAnsi="Wingdings" w:cs="Wingdings" w:hint="default"/>
      </w:rPr>
    </w:lvl>
    <w:lvl w:ilvl="6" w:tplc="7B8ABFC2">
      <w:start w:val="1"/>
      <w:numFmt w:val="bullet"/>
      <w:lvlText w:val="·"/>
      <w:lvlJc w:val="left"/>
      <w:pPr>
        <w:ind w:left="5040" w:hanging="360"/>
      </w:pPr>
      <w:rPr>
        <w:rFonts w:ascii="Symbol" w:eastAsia="Symbol" w:hAnsi="Symbol" w:cs="Symbol" w:hint="default"/>
      </w:rPr>
    </w:lvl>
    <w:lvl w:ilvl="7" w:tplc="1018EDC8">
      <w:start w:val="1"/>
      <w:numFmt w:val="bullet"/>
      <w:lvlText w:val="o"/>
      <w:lvlJc w:val="left"/>
      <w:pPr>
        <w:ind w:left="5760" w:hanging="360"/>
      </w:pPr>
      <w:rPr>
        <w:rFonts w:ascii="Courier New" w:eastAsia="Courier New" w:hAnsi="Courier New" w:cs="Courier New" w:hint="default"/>
      </w:rPr>
    </w:lvl>
    <w:lvl w:ilvl="8" w:tplc="B584293C">
      <w:start w:val="1"/>
      <w:numFmt w:val="bullet"/>
      <w:lvlText w:val="§"/>
      <w:lvlJc w:val="left"/>
      <w:pPr>
        <w:ind w:left="6480" w:hanging="360"/>
      </w:pPr>
      <w:rPr>
        <w:rFonts w:ascii="Wingdings" w:eastAsia="Wingdings" w:hAnsi="Wingdings" w:cs="Wingdings" w:hint="default"/>
      </w:rPr>
    </w:lvl>
  </w:abstractNum>
  <w:abstractNum w:abstractNumId="67" w15:restartNumberingAfterBreak="0">
    <w:nsid w:val="65CE5BB6"/>
    <w:multiLevelType w:val="multilevel"/>
    <w:tmpl w:val="A964F8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6AFB6280"/>
    <w:multiLevelType w:val="hybridMultilevel"/>
    <w:tmpl w:val="231C4DFC"/>
    <w:lvl w:ilvl="0" w:tplc="4088EB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A7FCE2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color w:val="000000"/>
        <w:spacing w:val="0"/>
        <w:position w:val="0"/>
        <w:highlight w:val="none"/>
        <w:vertAlign w:val="baseline"/>
      </w:rPr>
    </w:lvl>
    <w:lvl w:ilvl="2" w:tplc="21FC1F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9E9C6E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BF522C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AB843F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F8B259B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CFE29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A8A2F15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0" w15:restartNumberingAfterBreak="0">
    <w:nsid w:val="6D051715"/>
    <w:multiLevelType w:val="hybridMultilevel"/>
    <w:tmpl w:val="34ACF134"/>
    <w:lvl w:ilvl="0" w:tplc="04070001">
      <w:start w:val="1"/>
      <w:numFmt w:val="bullet"/>
      <w:lvlText w:val=""/>
      <w:lvlJc w:val="left"/>
      <w:pPr>
        <w:ind w:left="703" w:hanging="360"/>
      </w:pPr>
      <w:rPr>
        <w:rFonts w:ascii="Symbol" w:hAnsi="Symbol" w:hint="default"/>
      </w:rPr>
    </w:lvl>
    <w:lvl w:ilvl="1" w:tplc="04070003" w:tentative="1">
      <w:start w:val="1"/>
      <w:numFmt w:val="bullet"/>
      <w:lvlText w:val="o"/>
      <w:lvlJc w:val="left"/>
      <w:pPr>
        <w:ind w:left="1423" w:hanging="360"/>
      </w:pPr>
      <w:rPr>
        <w:rFonts w:ascii="Courier New" w:hAnsi="Courier New" w:cs="Courier New" w:hint="default"/>
      </w:rPr>
    </w:lvl>
    <w:lvl w:ilvl="2" w:tplc="04070005" w:tentative="1">
      <w:start w:val="1"/>
      <w:numFmt w:val="bullet"/>
      <w:lvlText w:val=""/>
      <w:lvlJc w:val="left"/>
      <w:pPr>
        <w:ind w:left="2143" w:hanging="360"/>
      </w:pPr>
      <w:rPr>
        <w:rFonts w:ascii="Wingdings" w:hAnsi="Wingdings" w:hint="default"/>
      </w:rPr>
    </w:lvl>
    <w:lvl w:ilvl="3" w:tplc="04070001" w:tentative="1">
      <w:start w:val="1"/>
      <w:numFmt w:val="bullet"/>
      <w:lvlText w:val=""/>
      <w:lvlJc w:val="left"/>
      <w:pPr>
        <w:ind w:left="2863" w:hanging="360"/>
      </w:pPr>
      <w:rPr>
        <w:rFonts w:ascii="Symbol" w:hAnsi="Symbol" w:hint="default"/>
      </w:rPr>
    </w:lvl>
    <w:lvl w:ilvl="4" w:tplc="04070003" w:tentative="1">
      <w:start w:val="1"/>
      <w:numFmt w:val="bullet"/>
      <w:lvlText w:val="o"/>
      <w:lvlJc w:val="left"/>
      <w:pPr>
        <w:ind w:left="3583" w:hanging="360"/>
      </w:pPr>
      <w:rPr>
        <w:rFonts w:ascii="Courier New" w:hAnsi="Courier New" w:cs="Courier New" w:hint="default"/>
      </w:rPr>
    </w:lvl>
    <w:lvl w:ilvl="5" w:tplc="04070005" w:tentative="1">
      <w:start w:val="1"/>
      <w:numFmt w:val="bullet"/>
      <w:lvlText w:val=""/>
      <w:lvlJc w:val="left"/>
      <w:pPr>
        <w:ind w:left="4303" w:hanging="360"/>
      </w:pPr>
      <w:rPr>
        <w:rFonts w:ascii="Wingdings" w:hAnsi="Wingdings" w:hint="default"/>
      </w:rPr>
    </w:lvl>
    <w:lvl w:ilvl="6" w:tplc="04070001" w:tentative="1">
      <w:start w:val="1"/>
      <w:numFmt w:val="bullet"/>
      <w:lvlText w:val=""/>
      <w:lvlJc w:val="left"/>
      <w:pPr>
        <w:ind w:left="5023" w:hanging="360"/>
      </w:pPr>
      <w:rPr>
        <w:rFonts w:ascii="Symbol" w:hAnsi="Symbol" w:hint="default"/>
      </w:rPr>
    </w:lvl>
    <w:lvl w:ilvl="7" w:tplc="04070003" w:tentative="1">
      <w:start w:val="1"/>
      <w:numFmt w:val="bullet"/>
      <w:lvlText w:val="o"/>
      <w:lvlJc w:val="left"/>
      <w:pPr>
        <w:ind w:left="5743" w:hanging="360"/>
      </w:pPr>
      <w:rPr>
        <w:rFonts w:ascii="Courier New" w:hAnsi="Courier New" w:cs="Courier New" w:hint="default"/>
      </w:rPr>
    </w:lvl>
    <w:lvl w:ilvl="8" w:tplc="04070005" w:tentative="1">
      <w:start w:val="1"/>
      <w:numFmt w:val="bullet"/>
      <w:lvlText w:val=""/>
      <w:lvlJc w:val="left"/>
      <w:pPr>
        <w:ind w:left="6463" w:hanging="360"/>
      </w:pPr>
      <w:rPr>
        <w:rFonts w:ascii="Wingdings" w:hAnsi="Wingdings" w:hint="default"/>
      </w:rPr>
    </w:lvl>
  </w:abstractNum>
  <w:abstractNum w:abstractNumId="71"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72" w15:restartNumberingAfterBreak="0">
    <w:nsid w:val="702B618A"/>
    <w:multiLevelType w:val="hybridMultilevel"/>
    <w:tmpl w:val="590489CC"/>
    <w:lvl w:ilvl="0" w:tplc="E13A24A2">
      <w:start w:val="1"/>
      <w:numFmt w:val="bullet"/>
      <w:lvlText w:val=""/>
      <w:lvlJc w:val="left"/>
      <w:pPr>
        <w:ind w:left="360" w:hanging="360"/>
      </w:pPr>
      <w:rPr>
        <w:rFonts w:ascii="Symbol" w:hAnsi="Symbol" w:hint="default"/>
        <w:caps w:val="0"/>
        <w:smallCaps w:val="0"/>
        <w:strike w:val="0"/>
        <w:color w:val="000000"/>
        <w:spacing w:val="0"/>
        <w:position w:val="0"/>
        <w:highlight w:val="none"/>
        <w:vertAlign w:val="baseline"/>
      </w:rPr>
    </w:lvl>
    <w:lvl w:ilvl="1" w:tplc="C078350C">
      <w:start w:val="1"/>
      <w:numFmt w:val="bullet"/>
      <w:lvlText w:val="o"/>
      <w:lvlJc w:val="left"/>
      <w:pPr>
        <w:ind w:left="1080" w:hanging="360"/>
      </w:pPr>
      <w:rPr>
        <w:rFonts w:ascii="Courier New" w:hAnsi="Courier New" w:hint="default"/>
        <w:caps w:val="0"/>
        <w:smallCaps w:val="0"/>
        <w:strike w:val="0"/>
        <w:color w:val="000000"/>
        <w:spacing w:val="0"/>
        <w:position w:val="0"/>
        <w:highlight w:val="none"/>
        <w:vertAlign w:val="baseline"/>
      </w:rPr>
    </w:lvl>
    <w:lvl w:ilvl="2" w:tplc="710A2E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8A8A7C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2008325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7DA477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49A23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A77025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4F2847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3" w15:restartNumberingAfterBreak="0">
    <w:nsid w:val="70331BCD"/>
    <w:multiLevelType w:val="hybridMultilevel"/>
    <w:tmpl w:val="918E660C"/>
    <w:lvl w:ilvl="0" w:tplc="3EE68690">
      <w:start w:val="1"/>
      <w:numFmt w:val="bullet"/>
      <w:lvlText w:val=""/>
      <w:lvlJc w:val="left"/>
      <w:pPr>
        <w:ind w:left="720" w:hanging="360"/>
      </w:pPr>
      <w:rPr>
        <w:rFonts w:ascii="Symbol" w:hAnsi="Symbol" w:hint="default"/>
      </w:rPr>
    </w:lvl>
    <w:lvl w:ilvl="1" w:tplc="D30E7790">
      <w:start w:val="1"/>
      <w:numFmt w:val="bullet"/>
      <w:lvlText w:val="o"/>
      <w:lvlJc w:val="left"/>
      <w:pPr>
        <w:ind w:left="1440" w:hanging="360"/>
      </w:pPr>
      <w:rPr>
        <w:rFonts w:ascii="Courier New" w:hAnsi="Courier New" w:cs="Courier New" w:hint="default"/>
      </w:rPr>
    </w:lvl>
    <w:lvl w:ilvl="2" w:tplc="61D6DF14">
      <w:start w:val="1"/>
      <w:numFmt w:val="bullet"/>
      <w:lvlText w:val=""/>
      <w:lvlJc w:val="left"/>
      <w:pPr>
        <w:ind w:left="2160" w:hanging="360"/>
      </w:pPr>
      <w:rPr>
        <w:rFonts w:ascii="Wingdings" w:hAnsi="Wingdings" w:hint="default"/>
      </w:rPr>
    </w:lvl>
    <w:lvl w:ilvl="3" w:tplc="9CBC59E4">
      <w:start w:val="1"/>
      <w:numFmt w:val="bullet"/>
      <w:lvlText w:val=""/>
      <w:lvlJc w:val="left"/>
      <w:pPr>
        <w:ind w:left="2880" w:hanging="360"/>
      </w:pPr>
      <w:rPr>
        <w:rFonts w:ascii="Symbol" w:hAnsi="Symbol" w:hint="default"/>
      </w:rPr>
    </w:lvl>
    <w:lvl w:ilvl="4" w:tplc="06B6F726">
      <w:start w:val="1"/>
      <w:numFmt w:val="bullet"/>
      <w:lvlText w:val="o"/>
      <w:lvlJc w:val="left"/>
      <w:pPr>
        <w:ind w:left="3600" w:hanging="360"/>
      </w:pPr>
      <w:rPr>
        <w:rFonts w:ascii="Courier New" w:hAnsi="Courier New" w:cs="Courier New" w:hint="default"/>
      </w:rPr>
    </w:lvl>
    <w:lvl w:ilvl="5" w:tplc="002AC58E">
      <w:start w:val="1"/>
      <w:numFmt w:val="bullet"/>
      <w:lvlText w:val=""/>
      <w:lvlJc w:val="left"/>
      <w:pPr>
        <w:ind w:left="4320" w:hanging="360"/>
      </w:pPr>
      <w:rPr>
        <w:rFonts w:ascii="Wingdings" w:hAnsi="Wingdings" w:hint="default"/>
      </w:rPr>
    </w:lvl>
    <w:lvl w:ilvl="6" w:tplc="94C02A04">
      <w:start w:val="1"/>
      <w:numFmt w:val="bullet"/>
      <w:lvlText w:val=""/>
      <w:lvlJc w:val="left"/>
      <w:pPr>
        <w:ind w:left="5040" w:hanging="360"/>
      </w:pPr>
      <w:rPr>
        <w:rFonts w:ascii="Symbol" w:hAnsi="Symbol" w:hint="default"/>
      </w:rPr>
    </w:lvl>
    <w:lvl w:ilvl="7" w:tplc="50B6BD72">
      <w:start w:val="1"/>
      <w:numFmt w:val="bullet"/>
      <w:lvlText w:val="o"/>
      <w:lvlJc w:val="left"/>
      <w:pPr>
        <w:ind w:left="5760" w:hanging="360"/>
      </w:pPr>
      <w:rPr>
        <w:rFonts w:ascii="Courier New" w:hAnsi="Courier New" w:cs="Courier New" w:hint="default"/>
      </w:rPr>
    </w:lvl>
    <w:lvl w:ilvl="8" w:tplc="4F5E3E5A">
      <w:start w:val="1"/>
      <w:numFmt w:val="bullet"/>
      <w:lvlText w:val=""/>
      <w:lvlJc w:val="left"/>
      <w:pPr>
        <w:ind w:left="6480" w:hanging="360"/>
      </w:pPr>
      <w:rPr>
        <w:rFonts w:ascii="Wingdings" w:hAnsi="Wingdings" w:hint="default"/>
      </w:rPr>
    </w:lvl>
  </w:abstractNum>
  <w:abstractNum w:abstractNumId="74" w15:restartNumberingAfterBreak="0">
    <w:nsid w:val="732050A6"/>
    <w:multiLevelType w:val="hybridMultilevel"/>
    <w:tmpl w:val="887C9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4DC6F30"/>
    <w:multiLevelType w:val="hybridMultilevel"/>
    <w:tmpl w:val="81FC0AF6"/>
    <w:lvl w:ilvl="0" w:tplc="BB2E6762">
      <w:start w:val="1"/>
      <w:numFmt w:val="bullet"/>
      <w:lvlText w:val=""/>
      <w:lvlJc w:val="left"/>
      <w:pPr>
        <w:ind w:left="720" w:hanging="360"/>
      </w:pPr>
      <w:rPr>
        <w:rFonts w:ascii="Symbol" w:hAnsi="Symbol" w:hint="default"/>
      </w:rPr>
    </w:lvl>
    <w:lvl w:ilvl="1" w:tplc="71B6F2A6">
      <w:start w:val="1"/>
      <w:numFmt w:val="bullet"/>
      <w:lvlText w:val="o"/>
      <w:lvlJc w:val="left"/>
      <w:pPr>
        <w:ind w:left="1440" w:hanging="360"/>
      </w:pPr>
      <w:rPr>
        <w:rFonts w:ascii="Courier New" w:hAnsi="Courier New" w:cs="Courier New" w:hint="default"/>
      </w:rPr>
    </w:lvl>
    <w:lvl w:ilvl="2" w:tplc="630E7336">
      <w:start w:val="1"/>
      <w:numFmt w:val="bullet"/>
      <w:lvlText w:val=""/>
      <w:lvlJc w:val="left"/>
      <w:pPr>
        <w:ind w:left="2160" w:hanging="360"/>
      </w:pPr>
      <w:rPr>
        <w:rFonts w:ascii="Wingdings" w:hAnsi="Wingdings" w:hint="default"/>
      </w:rPr>
    </w:lvl>
    <w:lvl w:ilvl="3" w:tplc="416C37BE">
      <w:start w:val="1"/>
      <w:numFmt w:val="bullet"/>
      <w:lvlText w:val=""/>
      <w:lvlJc w:val="left"/>
      <w:pPr>
        <w:ind w:left="2880" w:hanging="360"/>
      </w:pPr>
      <w:rPr>
        <w:rFonts w:ascii="Symbol" w:hAnsi="Symbol" w:hint="default"/>
      </w:rPr>
    </w:lvl>
    <w:lvl w:ilvl="4" w:tplc="EE7CD484">
      <w:start w:val="1"/>
      <w:numFmt w:val="bullet"/>
      <w:lvlText w:val="o"/>
      <w:lvlJc w:val="left"/>
      <w:pPr>
        <w:ind w:left="3600" w:hanging="360"/>
      </w:pPr>
      <w:rPr>
        <w:rFonts w:ascii="Courier New" w:hAnsi="Courier New" w:cs="Courier New" w:hint="default"/>
      </w:rPr>
    </w:lvl>
    <w:lvl w:ilvl="5" w:tplc="5F2A3002">
      <w:start w:val="1"/>
      <w:numFmt w:val="bullet"/>
      <w:lvlText w:val=""/>
      <w:lvlJc w:val="left"/>
      <w:pPr>
        <w:ind w:left="4320" w:hanging="360"/>
      </w:pPr>
      <w:rPr>
        <w:rFonts w:ascii="Wingdings" w:hAnsi="Wingdings" w:hint="default"/>
      </w:rPr>
    </w:lvl>
    <w:lvl w:ilvl="6" w:tplc="039CE558">
      <w:start w:val="1"/>
      <w:numFmt w:val="bullet"/>
      <w:lvlText w:val=""/>
      <w:lvlJc w:val="left"/>
      <w:pPr>
        <w:ind w:left="5040" w:hanging="360"/>
      </w:pPr>
      <w:rPr>
        <w:rFonts w:ascii="Symbol" w:hAnsi="Symbol" w:hint="default"/>
      </w:rPr>
    </w:lvl>
    <w:lvl w:ilvl="7" w:tplc="178EDFCE">
      <w:start w:val="1"/>
      <w:numFmt w:val="bullet"/>
      <w:lvlText w:val="o"/>
      <w:lvlJc w:val="left"/>
      <w:pPr>
        <w:ind w:left="5760" w:hanging="360"/>
      </w:pPr>
      <w:rPr>
        <w:rFonts w:ascii="Courier New" w:hAnsi="Courier New" w:cs="Courier New" w:hint="default"/>
      </w:rPr>
    </w:lvl>
    <w:lvl w:ilvl="8" w:tplc="7D7A1CE2">
      <w:start w:val="1"/>
      <w:numFmt w:val="bullet"/>
      <w:lvlText w:val=""/>
      <w:lvlJc w:val="left"/>
      <w:pPr>
        <w:ind w:left="6480" w:hanging="360"/>
      </w:pPr>
      <w:rPr>
        <w:rFonts w:ascii="Wingdings" w:hAnsi="Wingdings" w:hint="default"/>
      </w:rPr>
    </w:lvl>
  </w:abstractNum>
  <w:abstractNum w:abstractNumId="76" w15:restartNumberingAfterBreak="0">
    <w:nsid w:val="7630606B"/>
    <w:multiLevelType w:val="hybridMultilevel"/>
    <w:tmpl w:val="26AE26E6"/>
    <w:lvl w:ilvl="0" w:tplc="CAA003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6CEE8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C6BA5B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72E37E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8F1A47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39246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352AE1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9C2A8A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386870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77" w15:restartNumberingAfterBreak="0">
    <w:nsid w:val="76E57863"/>
    <w:multiLevelType w:val="hybridMultilevel"/>
    <w:tmpl w:val="96BAE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77622F14"/>
    <w:multiLevelType w:val="hybridMultilevel"/>
    <w:tmpl w:val="7DEE7A90"/>
    <w:lvl w:ilvl="0" w:tplc="6658A490">
      <w:start w:val="1"/>
      <w:numFmt w:val="bullet"/>
      <w:lvlText w:val="·"/>
      <w:lvlJc w:val="left"/>
      <w:pPr>
        <w:ind w:left="720" w:hanging="360"/>
      </w:pPr>
      <w:rPr>
        <w:rFonts w:ascii="Symbol" w:eastAsia="Symbol" w:hAnsi="Symbol" w:cs="Symbol" w:hint="default"/>
      </w:rPr>
    </w:lvl>
    <w:lvl w:ilvl="1" w:tplc="9272A72A">
      <w:start w:val="1"/>
      <w:numFmt w:val="bullet"/>
      <w:lvlText w:val="o"/>
      <w:lvlJc w:val="left"/>
      <w:pPr>
        <w:ind w:left="1440" w:hanging="360"/>
      </w:pPr>
      <w:rPr>
        <w:rFonts w:ascii="Courier New" w:eastAsia="Courier New" w:hAnsi="Courier New" w:cs="Courier New" w:hint="default"/>
      </w:rPr>
    </w:lvl>
    <w:lvl w:ilvl="2" w:tplc="AABA25C6">
      <w:start w:val="1"/>
      <w:numFmt w:val="bullet"/>
      <w:lvlText w:val="§"/>
      <w:lvlJc w:val="left"/>
      <w:pPr>
        <w:ind w:left="2160" w:hanging="360"/>
      </w:pPr>
      <w:rPr>
        <w:rFonts w:ascii="Wingdings" w:eastAsia="Wingdings" w:hAnsi="Wingdings" w:cs="Wingdings" w:hint="default"/>
      </w:rPr>
    </w:lvl>
    <w:lvl w:ilvl="3" w:tplc="837CB844">
      <w:start w:val="1"/>
      <w:numFmt w:val="bullet"/>
      <w:lvlText w:val="·"/>
      <w:lvlJc w:val="left"/>
      <w:pPr>
        <w:ind w:left="2880" w:hanging="360"/>
      </w:pPr>
      <w:rPr>
        <w:rFonts w:ascii="Symbol" w:eastAsia="Symbol" w:hAnsi="Symbol" w:cs="Symbol" w:hint="default"/>
      </w:rPr>
    </w:lvl>
    <w:lvl w:ilvl="4" w:tplc="B5E827B8">
      <w:start w:val="1"/>
      <w:numFmt w:val="bullet"/>
      <w:lvlText w:val="o"/>
      <w:lvlJc w:val="left"/>
      <w:pPr>
        <w:ind w:left="3600" w:hanging="360"/>
      </w:pPr>
      <w:rPr>
        <w:rFonts w:ascii="Courier New" w:eastAsia="Courier New" w:hAnsi="Courier New" w:cs="Courier New" w:hint="default"/>
      </w:rPr>
    </w:lvl>
    <w:lvl w:ilvl="5" w:tplc="240EB216">
      <w:start w:val="1"/>
      <w:numFmt w:val="bullet"/>
      <w:lvlText w:val="§"/>
      <w:lvlJc w:val="left"/>
      <w:pPr>
        <w:ind w:left="4320" w:hanging="360"/>
      </w:pPr>
      <w:rPr>
        <w:rFonts w:ascii="Wingdings" w:eastAsia="Wingdings" w:hAnsi="Wingdings" w:cs="Wingdings" w:hint="default"/>
      </w:rPr>
    </w:lvl>
    <w:lvl w:ilvl="6" w:tplc="84FC59EE">
      <w:start w:val="1"/>
      <w:numFmt w:val="bullet"/>
      <w:lvlText w:val="·"/>
      <w:lvlJc w:val="left"/>
      <w:pPr>
        <w:ind w:left="5040" w:hanging="360"/>
      </w:pPr>
      <w:rPr>
        <w:rFonts w:ascii="Symbol" w:eastAsia="Symbol" w:hAnsi="Symbol" w:cs="Symbol" w:hint="default"/>
      </w:rPr>
    </w:lvl>
    <w:lvl w:ilvl="7" w:tplc="5FEE9C4E">
      <w:start w:val="1"/>
      <w:numFmt w:val="bullet"/>
      <w:lvlText w:val="o"/>
      <w:lvlJc w:val="left"/>
      <w:pPr>
        <w:ind w:left="5760" w:hanging="360"/>
      </w:pPr>
      <w:rPr>
        <w:rFonts w:ascii="Courier New" w:eastAsia="Courier New" w:hAnsi="Courier New" w:cs="Courier New" w:hint="default"/>
      </w:rPr>
    </w:lvl>
    <w:lvl w:ilvl="8" w:tplc="CD060992">
      <w:start w:val="1"/>
      <w:numFmt w:val="bullet"/>
      <w:lvlText w:val="§"/>
      <w:lvlJc w:val="left"/>
      <w:pPr>
        <w:ind w:left="6480" w:hanging="360"/>
      </w:pPr>
      <w:rPr>
        <w:rFonts w:ascii="Wingdings" w:eastAsia="Wingdings" w:hAnsi="Wingdings" w:cs="Wingdings" w:hint="default"/>
      </w:rPr>
    </w:lvl>
  </w:abstractNum>
  <w:abstractNum w:abstractNumId="79" w15:restartNumberingAfterBreak="0">
    <w:nsid w:val="786A44B1"/>
    <w:multiLevelType w:val="hybridMultilevel"/>
    <w:tmpl w:val="FABA4D90"/>
    <w:lvl w:ilvl="0" w:tplc="E5FCA000">
      <w:start w:val="1"/>
      <w:numFmt w:val="bullet"/>
      <w:lvlText w:val="·"/>
      <w:lvlJc w:val="left"/>
      <w:pPr>
        <w:ind w:left="720" w:hanging="360"/>
      </w:pPr>
      <w:rPr>
        <w:rFonts w:ascii="Symbol" w:eastAsia="Symbol" w:hAnsi="Symbol" w:cs="Symbol" w:hint="default"/>
      </w:rPr>
    </w:lvl>
    <w:lvl w:ilvl="1" w:tplc="C4D84122">
      <w:start w:val="1"/>
      <w:numFmt w:val="bullet"/>
      <w:lvlText w:val="o"/>
      <w:lvlJc w:val="left"/>
      <w:pPr>
        <w:ind w:left="1440" w:hanging="360"/>
      </w:pPr>
      <w:rPr>
        <w:rFonts w:ascii="Courier New" w:eastAsia="Courier New" w:hAnsi="Courier New" w:cs="Courier New" w:hint="default"/>
      </w:rPr>
    </w:lvl>
    <w:lvl w:ilvl="2" w:tplc="0B74BA64">
      <w:start w:val="1"/>
      <w:numFmt w:val="bullet"/>
      <w:lvlText w:val="§"/>
      <w:lvlJc w:val="left"/>
      <w:pPr>
        <w:ind w:left="2160" w:hanging="360"/>
      </w:pPr>
      <w:rPr>
        <w:rFonts w:ascii="Wingdings" w:eastAsia="Wingdings" w:hAnsi="Wingdings" w:cs="Wingdings" w:hint="default"/>
      </w:rPr>
    </w:lvl>
    <w:lvl w:ilvl="3" w:tplc="2F788422">
      <w:start w:val="1"/>
      <w:numFmt w:val="bullet"/>
      <w:lvlText w:val="·"/>
      <w:lvlJc w:val="left"/>
      <w:pPr>
        <w:ind w:left="2880" w:hanging="360"/>
      </w:pPr>
      <w:rPr>
        <w:rFonts w:ascii="Symbol" w:eastAsia="Symbol" w:hAnsi="Symbol" w:cs="Symbol" w:hint="default"/>
      </w:rPr>
    </w:lvl>
    <w:lvl w:ilvl="4" w:tplc="A8041A62">
      <w:start w:val="1"/>
      <w:numFmt w:val="bullet"/>
      <w:lvlText w:val="o"/>
      <w:lvlJc w:val="left"/>
      <w:pPr>
        <w:ind w:left="3600" w:hanging="360"/>
      </w:pPr>
      <w:rPr>
        <w:rFonts w:ascii="Courier New" w:eastAsia="Courier New" w:hAnsi="Courier New" w:cs="Courier New" w:hint="default"/>
      </w:rPr>
    </w:lvl>
    <w:lvl w:ilvl="5" w:tplc="9E4EAB3A">
      <w:start w:val="1"/>
      <w:numFmt w:val="bullet"/>
      <w:lvlText w:val="§"/>
      <w:lvlJc w:val="left"/>
      <w:pPr>
        <w:ind w:left="4320" w:hanging="360"/>
      </w:pPr>
      <w:rPr>
        <w:rFonts w:ascii="Wingdings" w:eastAsia="Wingdings" w:hAnsi="Wingdings" w:cs="Wingdings" w:hint="default"/>
      </w:rPr>
    </w:lvl>
    <w:lvl w:ilvl="6" w:tplc="5F387C12">
      <w:start w:val="1"/>
      <w:numFmt w:val="bullet"/>
      <w:lvlText w:val="·"/>
      <w:lvlJc w:val="left"/>
      <w:pPr>
        <w:ind w:left="5040" w:hanging="360"/>
      </w:pPr>
      <w:rPr>
        <w:rFonts w:ascii="Symbol" w:eastAsia="Symbol" w:hAnsi="Symbol" w:cs="Symbol" w:hint="default"/>
      </w:rPr>
    </w:lvl>
    <w:lvl w:ilvl="7" w:tplc="350C7F94">
      <w:start w:val="1"/>
      <w:numFmt w:val="bullet"/>
      <w:lvlText w:val="o"/>
      <w:lvlJc w:val="left"/>
      <w:pPr>
        <w:ind w:left="5760" w:hanging="360"/>
      </w:pPr>
      <w:rPr>
        <w:rFonts w:ascii="Courier New" w:eastAsia="Courier New" w:hAnsi="Courier New" w:cs="Courier New" w:hint="default"/>
      </w:rPr>
    </w:lvl>
    <w:lvl w:ilvl="8" w:tplc="DF78B7EE">
      <w:start w:val="1"/>
      <w:numFmt w:val="bullet"/>
      <w:lvlText w:val="§"/>
      <w:lvlJc w:val="left"/>
      <w:pPr>
        <w:ind w:left="6480" w:hanging="360"/>
      </w:pPr>
      <w:rPr>
        <w:rFonts w:ascii="Wingdings" w:eastAsia="Wingdings" w:hAnsi="Wingdings" w:cs="Wingdings" w:hint="default"/>
      </w:rPr>
    </w:lvl>
  </w:abstractNum>
  <w:abstractNum w:abstractNumId="80" w15:restartNumberingAfterBreak="0">
    <w:nsid w:val="79586955"/>
    <w:multiLevelType w:val="hybridMultilevel"/>
    <w:tmpl w:val="67547814"/>
    <w:lvl w:ilvl="0" w:tplc="0638E3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617C42C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B49C6D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685645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708C2B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8E722D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29E46E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0967D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A326E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7C9C3DA8"/>
    <w:multiLevelType w:val="hybridMultilevel"/>
    <w:tmpl w:val="AAB08C86"/>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15:restartNumberingAfterBreak="0">
    <w:nsid w:val="7D5566FB"/>
    <w:multiLevelType w:val="multilevel"/>
    <w:tmpl w:val="519405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D933AEB"/>
    <w:multiLevelType w:val="hybridMultilevel"/>
    <w:tmpl w:val="EDC8C9C6"/>
    <w:lvl w:ilvl="0" w:tplc="AD5E5F2C">
      <w:start w:val="1"/>
      <w:numFmt w:val="bullet"/>
      <w:lvlText w:val="·"/>
      <w:lvlJc w:val="left"/>
      <w:pPr>
        <w:ind w:left="720" w:hanging="360"/>
      </w:pPr>
      <w:rPr>
        <w:rFonts w:ascii="Symbol" w:eastAsia="Symbol" w:hAnsi="Symbol" w:cs="Symbol" w:hint="default"/>
      </w:rPr>
    </w:lvl>
    <w:lvl w:ilvl="1" w:tplc="7FFC61F6">
      <w:start w:val="1"/>
      <w:numFmt w:val="bullet"/>
      <w:lvlText w:val="o"/>
      <w:lvlJc w:val="left"/>
      <w:pPr>
        <w:ind w:left="1440" w:hanging="360"/>
      </w:pPr>
      <w:rPr>
        <w:rFonts w:ascii="Courier New" w:eastAsia="Courier New" w:hAnsi="Courier New" w:cs="Courier New" w:hint="default"/>
      </w:rPr>
    </w:lvl>
    <w:lvl w:ilvl="2" w:tplc="95CC1AE8">
      <w:start w:val="1"/>
      <w:numFmt w:val="bullet"/>
      <w:lvlText w:val="§"/>
      <w:lvlJc w:val="left"/>
      <w:pPr>
        <w:ind w:left="2160" w:hanging="360"/>
      </w:pPr>
      <w:rPr>
        <w:rFonts w:ascii="Wingdings" w:eastAsia="Wingdings" w:hAnsi="Wingdings" w:cs="Wingdings" w:hint="default"/>
      </w:rPr>
    </w:lvl>
    <w:lvl w:ilvl="3" w:tplc="A6DE44B8">
      <w:start w:val="1"/>
      <w:numFmt w:val="bullet"/>
      <w:lvlText w:val="·"/>
      <w:lvlJc w:val="left"/>
      <w:pPr>
        <w:ind w:left="2880" w:hanging="360"/>
      </w:pPr>
      <w:rPr>
        <w:rFonts w:ascii="Symbol" w:eastAsia="Symbol" w:hAnsi="Symbol" w:cs="Symbol" w:hint="default"/>
      </w:rPr>
    </w:lvl>
    <w:lvl w:ilvl="4" w:tplc="A5145F3C">
      <w:start w:val="1"/>
      <w:numFmt w:val="bullet"/>
      <w:lvlText w:val="o"/>
      <w:lvlJc w:val="left"/>
      <w:pPr>
        <w:ind w:left="3600" w:hanging="360"/>
      </w:pPr>
      <w:rPr>
        <w:rFonts w:ascii="Courier New" w:eastAsia="Courier New" w:hAnsi="Courier New" w:cs="Courier New" w:hint="default"/>
      </w:rPr>
    </w:lvl>
    <w:lvl w:ilvl="5" w:tplc="0EC890C6">
      <w:start w:val="1"/>
      <w:numFmt w:val="bullet"/>
      <w:lvlText w:val="§"/>
      <w:lvlJc w:val="left"/>
      <w:pPr>
        <w:ind w:left="4320" w:hanging="360"/>
      </w:pPr>
      <w:rPr>
        <w:rFonts w:ascii="Wingdings" w:eastAsia="Wingdings" w:hAnsi="Wingdings" w:cs="Wingdings" w:hint="default"/>
      </w:rPr>
    </w:lvl>
    <w:lvl w:ilvl="6" w:tplc="8CAAECDC">
      <w:start w:val="1"/>
      <w:numFmt w:val="bullet"/>
      <w:lvlText w:val="·"/>
      <w:lvlJc w:val="left"/>
      <w:pPr>
        <w:ind w:left="5040" w:hanging="360"/>
      </w:pPr>
      <w:rPr>
        <w:rFonts w:ascii="Symbol" w:eastAsia="Symbol" w:hAnsi="Symbol" w:cs="Symbol" w:hint="default"/>
      </w:rPr>
    </w:lvl>
    <w:lvl w:ilvl="7" w:tplc="7C7AC2D6">
      <w:start w:val="1"/>
      <w:numFmt w:val="bullet"/>
      <w:lvlText w:val="o"/>
      <w:lvlJc w:val="left"/>
      <w:pPr>
        <w:ind w:left="5760" w:hanging="360"/>
      </w:pPr>
      <w:rPr>
        <w:rFonts w:ascii="Courier New" w:eastAsia="Courier New" w:hAnsi="Courier New" w:cs="Courier New" w:hint="default"/>
      </w:rPr>
    </w:lvl>
    <w:lvl w:ilvl="8" w:tplc="28524C94">
      <w:start w:val="1"/>
      <w:numFmt w:val="bullet"/>
      <w:lvlText w:val="§"/>
      <w:lvlJc w:val="left"/>
      <w:pPr>
        <w:ind w:left="6480" w:hanging="360"/>
      </w:pPr>
      <w:rPr>
        <w:rFonts w:ascii="Wingdings" w:eastAsia="Wingdings" w:hAnsi="Wingdings" w:cs="Wingdings" w:hint="default"/>
      </w:rPr>
    </w:lvl>
  </w:abstractNum>
  <w:abstractNum w:abstractNumId="84" w15:restartNumberingAfterBreak="0">
    <w:nsid w:val="7DAF056E"/>
    <w:multiLevelType w:val="hybridMultilevel"/>
    <w:tmpl w:val="3BE41762"/>
    <w:lvl w:ilvl="0" w:tplc="4142D6D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5" w15:restartNumberingAfterBreak="0">
    <w:nsid w:val="7F7B7620"/>
    <w:multiLevelType w:val="multilevel"/>
    <w:tmpl w:val="45F6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60305415">
    <w:abstractNumId w:val="71"/>
  </w:num>
  <w:num w:numId="2" w16cid:durableId="935749607">
    <w:abstractNumId w:val="76"/>
  </w:num>
  <w:num w:numId="3" w16cid:durableId="1180315665">
    <w:abstractNumId w:val="84"/>
  </w:num>
  <w:num w:numId="4" w16cid:durableId="1112360207">
    <w:abstractNumId w:val="4"/>
  </w:num>
  <w:num w:numId="5" w16cid:durableId="123431283">
    <w:abstractNumId w:val="51"/>
  </w:num>
  <w:num w:numId="6" w16cid:durableId="708804156">
    <w:abstractNumId w:val="80"/>
  </w:num>
  <w:num w:numId="7" w16cid:durableId="288508837">
    <w:abstractNumId w:val="65"/>
  </w:num>
  <w:num w:numId="8" w16cid:durableId="747579015">
    <w:abstractNumId w:val="33"/>
  </w:num>
  <w:num w:numId="9" w16cid:durableId="891845691">
    <w:abstractNumId w:val="22"/>
  </w:num>
  <w:num w:numId="10" w16cid:durableId="1149901175">
    <w:abstractNumId w:val="39"/>
  </w:num>
  <w:num w:numId="11" w16cid:durableId="710232443">
    <w:abstractNumId w:val="45"/>
  </w:num>
  <w:num w:numId="12" w16cid:durableId="1233656680">
    <w:abstractNumId w:val="10"/>
  </w:num>
  <w:num w:numId="13" w16cid:durableId="408310283">
    <w:abstractNumId w:val="7"/>
  </w:num>
  <w:num w:numId="14" w16cid:durableId="713501272">
    <w:abstractNumId w:val="56"/>
  </w:num>
  <w:num w:numId="15" w16cid:durableId="456874340">
    <w:abstractNumId w:val="28"/>
  </w:num>
  <w:num w:numId="16" w16cid:durableId="630482884">
    <w:abstractNumId w:val="64"/>
  </w:num>
  <w:num w:numId="17" w16cid:durableId="626665779">
    <w:abstractNumId w:val="16"/>
  </w:num>
  <w:num w:numId="18" w16cid:durableId="1206065342">
    <w:abstractNumId w:val="49"/>
  </w:num>
  <w:num w:numId="19" w16cid:durableId="1685789331">
    <w:abstractNumId w:val="60"/>
  </w:num>
  <w:num w:numId="20" w16cid:durableId="974988273">
    <w:abstractNumId w:val="6"/>
  </w:num>
  <w:num w:numId="21" w16cid:durableId="240527425">
    <w:abstractNumId w:val="77"/>
  </w:num>
  <w:num w:numId="22" w16cid:durableId="252052774">
    <w:abstractNumId w:val="58"/>
  </w:num>
  <w:num w:numId="23" w16cid:durableId="574435679">
    <w:abstractNumId w:val="2"/>
  </w:num>
  <w:num w:numId="24" w16cid:durableId="1311053763">
    <w:abstractNumId w:val="70"/>
  </w:num>
  <w:num w:numId="25" w16cid:durableId="1456414027">
    <w:abstractNumId w:val="74"/>
  </w:num>
  <w:num w:numId="26" w16cid:durableId="1925339705">
    <w:abstractNumId w:val="36"/>
  </w:num>
  <w:num w:numId="27" w16cid:durableId="1979451940">
    <w:abstractNumId w:val="34"/>
  </w:num>
  <w:num w:numId="28" w16cid:durableId="1182009718">
    <w:abstractNumId w:val="37"/>
    <w:lvlOverride w:ilvl="0">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hAnsi="Arial Unicode MS"/>
          <w:caps w:val="0"/>
          <w:smallCaps w:val="0"/>
          <w:strike w:val="0"/>
          <w:spacing w:val="0"/>
          <w:position w:val="0"/>
          <w:highlight w:val="none"/>
          <w:vertAlign w:val="baseline"/>
        </w:rPr>
      </w:lvl>
    </w:lvlOverride>
    <w:lvlOverride w:ilvl="1">
      <w:lvl w:ilvl="1" w:tplc="896C987C">
        <w:start w:val="1"/>
        <w:numFmt w:val="bullet"/>
        <w:lvlText w:val="o"/>
        <w:lvlJc w:val="left"/>
        <w:pPr>
          <w:ind w:left="1440" w:hanging="360"/>
        </w:pPr>
        <w:rPr>
          <w:rFonts w:ascii="Courier New" w:hAnsi="Courier New" w:cs="Courier New" w:hint="default"/>
        </w:rPr>
      </w:lvl>
    </w:lvlOverride>
    <w:lvlOverride w:ilvl="2">
      <w:lvl w:ilvl="2" w:tplc="4C90A220">
        <w:start w:val="1"/>
        <w:numFmt w:val="bullet"/>
        <w:lvlText w:val=""/>
        <w:lvlJc w:val="left"/>
        <w:pPr>
          <w:ind w:left="2160" w:hanging="360"/>
        </w:pPr>
        <w:rPr>
          <w:rFonts w:ascii="Wingdings" w:hAnsi="Wingdings" w:hint="default"/>
        </w:rPr>
      </w:lvl>
    </w:lvlOverride>
    <w:lvlOverride w:ilvl="3">
      <w:lvl w:ilvl="3" w:tplc="1C4AB2C4">
        <w:start w:val="1"/>
        <w:numFmt w:val="bullet"/>
        <w:lvlText w:val=""/>
        <w:lvlJc w:val="left"/>
        <w:pPr>
          <w:ind w:left="2880" w:hanging="360"/>
        </w:pPr>
        <w:rPr>
          <w:rFonts w:ascii="Symbol" w:hAnsi="Symbol" w:hint="default"/>
        </w:rPr>
      </w:lvl>
    </w:lvlOverride>
    <w:lvlOverride w:ilvl="4">
      <w:lvl w:ilvl="4" w:tplc="9A6A68BA">
        <w:start w:val="1"/>
        <w:numFmt w:val="bullet"/>
        <w:lvlText w:val="o"/>
        <w:lvlJc w:val="left"/>
        <w:pPr>
          <w:ind w:left="3600" w:hanging="360"/>
        </w:pPr>
        <w:rPr>
          <w:rFonts w:ascii="Courier New" w:hAnsi="Courier New" w:cs="Courier New" w:hint="default"/>
        </w:rPr>
      </w:lvl>
    </w:lvlOverride>
    <w:lvlOverride w:ilvl="5">
      <w:lvl w:ilvl="5" w:tplc="38D46FA0">
        <w:start w:val="1"/>
        <w:numFmt w:val="bullet"/>
        <w:lvlText w:val=""/>
        <w:lvlJc w:val="left"/>
        <w:pPr>
          <w:ind w:left="4320" w:hanging="360"/>
        </w:pPr>
        <w:rPr>
          <w:rFonts w:ascii="Wingdings" w:hAnsi="Wingdings" w:hint="default"/>
        </w:rPr>
      </w:lvl>
    </w:lvlOverride>
    <w:lvlOverride w:ilvl="6">
      <w:lvl w:ilvl="6" w:tplc="D466E36C">
        <w:start w:val="1"/>
        <w:numFmt w:val="bullet"/>
        <w:lvlText w:val=""/>
        <w:lvlJc w:val="left"/>
        <w:pPr>
          <w:ind w:left="5040" w:hanging="360"/>
        </w:pPr>
        <w:rPr>
          <w:rFonts w:ascii="Symbol" w:hAnsi="Symbol" w:hint="default"/>
        </w:rPr>
      </w:lvl>
    </w:lvlOverride>
    <w:lvlOverride w:ilvl="7">
      <w:lvl w:ilvl="7" w:tplc="312E03D0">
        <w:start w:val="1"/>
        <w:numFmt w:val="bullet"/>
        <w:lvlText w:val="o"/>
        <w:lvlJc w:val="left"/>
        <w:pPr>
          <w:ind w:left="5760" w:hanging="360"/>
        </w:pPr>
        <w:rPr>
          <w:rFonts w:ascii="Courier New" w:hAnsi="Courier New" w:cs="Courier New" w:hint="default"/>
        </w:rPr>
      </w:lvl>
    </w:lvlOverride>
    <w:lvlOverride w:ilvl="8">
      <w:lvl w:ilvl="8" w:tplc="8604E4C0">
        <w:start w:val="1"/>
        <w:numFmt w:val="bullet"/>
        <w:lvlText w:val=""/>
        <w:lvlJc w:val="left"/>
        <w:pPr>
          <w:ind w:left="6480" w:hanging="360"/>
        </w:pPr>
        <w:rPr>
          <w:rFonts w:ascii="Wingdings" w:hAnsi="Wingdings" w:hint="default"/>
        </w:rPr>
      </w:lvl>
    </w:lvlOverride>
  </w:num>
  <w:num w:numId="29" w16cid:durableId="713965993">
    <w:abstractNumId w:val="69"/>
  </w:num>
  <w:num w:numId="30" w16cid:durableId="925698341">
    <w:abstractNumId w:val="18"/>
  </w:num>
  <w:num w:numId="31" w16cid:durableId="120659836">
    <w:abstractNumId w:val="14"/>
  </w:num>
  <w:num w:numId="32" w16cid:durableId="309214747">
    <w:abstractNumId w:val="35"/>
  </w:num>
  <w:num w:numId="33" w16cid:durableId="1135761445">
    <w:abstractNumId w:val="17"/>
  </w:num>
  <w:num w:numId="34" w16cid:durableId="1226140568">
    <w:abstractNumId w:val="53"/>
  </w:num>
  <w:num w:numId="35" w16cid:durableId="1983149967">
    <w:abstractNumId w:val="46"/>
  </w:num>
  <w:num w:numId="36" w16cid:durableId="1834686549">
    <w:abstractNumId w:val="73"/>
  </w:num>
  <w:num w:numId="37" w16cid:durableId="470825776">
    <w:abstractNumId w:val="41"/>
  </w:num>
  <w:num w:numId="38" w16cid:durableId="1497962273">
    <w:abstractNumId w:val="48"/>
  </w:num>
  <w:num w:numId="39" w16cid:durableId="90899911">
    <w:abstractNumId w:val="75"/>
  </w:num>
  <w:num w:numId="40" w16cid:durableId="1621065663">
    <w:abstractNumId w:val="3"/>
  </w:num>
  <w:num w:numId="41" w16cid:durableId="580021374">
    <w:abstractNumId w:val="72"/>
  </w:num>
  <w:num w:numId="42" w16cid:durableId="2040931492">
    <w:abstractNumId w:val="62"/>
  </w:num>
  <w:num w:numId="43" w16cid:durableId="1917856065">
    <w:abstractNumId w:val="27"/>
  </w:num>
  <w:num w:numId="44" w16cid:durableId="1759789191">
    <w:abstractNumId w:val="54"/>
  </w:num>
  <w:num w:numId="45" w16cid:durableId="1316571768">
    <w:abstractNumId w:val="83"/>
  </w:num>
  <w:num w:numId="46" w16cid:durableId="891574156">
    <w:abstractNumId w:val="12"/>
  </w:num>
  <w:num w:numId="47" w16cid:durableId="1859659695">
    <w:abstractNumId w:val="66"/>
  </w:num>
  <w:num w:numId="48" w16cid:durableId="431440153">
    <w:abstractNumId w:val="30"/>
  </w:num>
  <w:num w:numId="49" w16cid:durableId="523709204">
    <w:abstractNumId w:val="79"/>
  </w:num>
  <w:num w:numId="50" w16cid:durableId="1764644516">
    <w:abstractNumId w:val="11"/>
  </w:num>
  <w:num w:numId="51" w16cid:durableId="478226772">
    <w:abstractNumId w:val="8"/>
  </w:num>
  <w:num w:numId="52" w16cid:durableId="675110701">
    <w:abstractNumId w:val="42"/>
  </w:num>
  <w:num w:numId="53" w16cid:durableId="131095871">
    <w:abstractNumId w:val="13"/>
  </w:num>
  <w:num w:numId="54" w16cid:durableId="3165583">
    <w:abstractNumId w:val="78"/>
  </w:num>
  <w:num w:numId="55" w16cid:durableId="577054070">
    <w:abstractNumId w:val="15"/>
  </w:num>
  <w:num w:numId="56" w16cid:durableId="1389181198">
    <w:abstractNumId w:val="61"/>
  </w:num>
  <w:num w:numId="57" w16cid:durableId="27531243">
    <w:abstractNumId w:val="20"/>
  </w:num>
  <w:num w:numId="58" w16cid:durableId="1174760290">
    <w:abstractNumId w:val="50"/>
  </w:num>
  <w:num w:numId="59" w16cid:durableId="1350258628">
    <w:abstractNumId w:val="1"/>
  </w:num>
  <w:num w:numId="60" w16cid:durableId="1186141605">
    <w:abstractNumId w:val="43"/>
  </w:num>
  <w:num w:numId="61" w16cid:durableId="163130304">
    <w:abstractNumId w:val="55"/>
  </w:num>
  <w:num w:numId="62" w16cid:durableId="738946405">
    <w:abstractNumId w:val="9"/>
  </w:num>
  <w:num w:numId="63" w16cid:durableId="2059936506">
    <w:abstractNumId w:val="29"/>
  </w:num>
  <w:num w:numId="64" w16cid:durableId="111823199">
    <w:abstractNumId w:val="63"/>
  </w:num>
  <w:num w:numId="65" w16cid:durableId="187766521">
    <w:abstractNumId w:val="40"/>
  </w:num>
  <w:num w:numId="66" w16cid:durableId="257565630">
    <w:abstractNumId w:val="26"/>
  </w:num>
  <w:num w:numId="67" w16cid:durableId="1932354826">
    <w:abstractNumId w:val="24"/>
  </w:num>
  <w:num w:numId="68" w16cid:durableId="2046252440">
    <w:abstractNumId w:val="21"/>
  </w:num>
  <w:num w:numId="69" w16cid:durableId="2132047366">
    <w:abstractNumId w:val="81"/>
  </w:num>
  <w:num w:numId="70" w16cid:durableId="317194716">
    <w:abstractNumId w:val="19"/>
  </w:num>
  <w:num w:numId="71" w16cid:durableId="257254632">
    <w:abstractNumId w:val="52"/>
  </w:num>
  <w:num w:numId="72" w16cid:durableId="2005817273">
    <w:abstractNumId w:val="23"/>
  </w:num>
  <w:num w:numId="73" w16cid:durableId="678778446">
    <w:abstractNumId w:val="57"/>
  </w:num>
  <w:num w:numId="74" w16cid:durableId="1084183458">
    <w:abstractNumId w:val="31"/>
  </w:num>
  <w:num w:numId="75" w16cid:durableId="1199858994">
    <w:abstractNumId w:val="68"/>
  </w:num>
  <w:num w:numId="76" w16cid:durableId="1985623445">
    <w:abstractNumId w:val="32"/>
  </w:num>
  <w:num w:numId="77" w16cid:durableId="1110587419">
    <w:abstractNumId w:val="0"/>
  </w:num>
  <w:num w:numId="78" w16cid:durableId="729109275">
    <w:abstractNumId w:val="25"/>
  </w:num>
  <w:num w:numId="79" w16cid:durableId="78799167">
    <w:abstractNumId w:val="47"/>
  </w:num>
  <w:num w:numId="80" w16cid:durableId="2125881087">
    <w:abstractNumId w:val="85"/>
  </w:num>
  <w:num w:numId="81" w16cid:durableId="375084622">
    <w:abstractNumId w:val="67"/>
  </w:num>
  <w:num w:numId="82" w16cid:durableId="894319576">
    <w:abstractNumId w:val="5"/>
  </w:num>
  <w:num w:numId="83" w16cid:durableId="482744857">
    <w:abstractNumId w:val="38"/>
  </w:num>
  <w:num w:numId="84" w16cid:durableId="1414736910">
    <w:abstractNumId w:val="82"/>
  </w:num>
  <w:num w:numId="85" w16cid:durableId="1227565823">
    <w:abstractNumId w:val="59"/>
  </w:num>
  <w:num w:numId="86" w16cid:durableId="842204637">
    <w:abstractNumId w:val="4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4B"/>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C07"/>
    <w:rsid w:val="001832E3"/>
    <w:rsid w:val="001975D1"/>
    <w:rsid w:val="001A11CD"/>
    <w:rsid w:val="001B34B4"/>
    <w:rsid w:val="001B5962"/>
    <w:rsid w:val="001C7D0D"/>
    <w:rsid w:val="001E0672"/>
    <w:rsid w:val="001E0AF6"/>
    <w:rsid w:val="001E64A7"/>
    <w:rsid w:val="001F568E"/>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2E2D"/>
    <w:rsid w:val="002D0065"/>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54204"/>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36A69"/>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B043C"/>
    <w:rsid w:val="006B3CAF"/>
    <w:rsid w:val="006B7317"/>
    <w:rsid w:val="006B7A8B"/>
    <w:rsid w:val="006D432D"/>
    <w:rsid w:val="006E33DD"/>
    <w:rsid w:val="00700B52"/>
    <w:rsid w:val="007045BA"/>
    <w:rsid w:val="00717BD2"/>
    <w:rsid w:val="00720373"/>
    <w:rsid w:val="00720403"/>
    <w:rsid w:val="00736E6E"/>
    <w:rsid w:val="00751732"/>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499B"/>
    <w:rsid w:val="00A016B0"/>
    <w:rsid w:val="00A06E55"/>
    <w:rsid w:val="00A22510"/>
    <w:rsid w:val="00A2309A"/>
    <w:rsid w:val="00A317D4"/>
    <w:rsid w:val="00A37626"/>
    <w:rsid w:val="00A42935"/>
    <w:rsid w:val="00A47208"/>
    <w:rsid w:val="00A505F9"/>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369F1"/>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258B"/>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D0727"/>
    <w:rsid w:val="00EE134B"/>
    <w:rsid w:val="00EF552E"/>
    <w:rsid w:val="00EF5834"/>
    <w:rsid w:val="00F001D6"/>
    <w:rsid w:val="00F31C8C"/>
    <w:rsid w:val="00F359DD"/>
    <w:rsid w:val="00F72FCE"/>
    <w:rsid w:val="00F75CB6"/>
    <w:rsid w:val="00F82B0E"/>
    <w:rsid w:val="00F9255B"/>
    <w:rsid w:val="00F9290F"/>
    <w:rsid w:val="00F930F6"/>
    <w:rsid w:val="00FA1046"/>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67AE60"/>
  <w15:chartTrackingRefBased/>
  <w15:docId w15:val="{C0C857A7-5B3B-4A7E-8423-33A20C7D8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83"/>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83"/>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83"/>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83"/>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83"/>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83"/>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83"/>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83"/>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styleId="FarbigeListe-Akzent1">
    <w:name w:val="Colorful List Accent 1"/>
    <w:aliases w:val="Listenabsatz fett REMI"/>
    <w:autoRedefine/>
    <w:uiPriority w:val="34"/>
    <w:qFormat/>
    <w:rsid w:val="00AB5024"/>
    <w:pPr>
      <w:contextualSpacing/>
    </w:pPr>
    <w:rPr>
      <w:b/>
      <w:color w:val="000000"/>
      <w:sz w:val="22"/>
      <w:szCs w:val="24"/>
      <w:lang w:eastAsia="en-US"/>
    </w:rPr>
  </w:style>
  <w:style w:type="paragraph" w:styleId="MittleresRaster2">
    <w:name w:val="Medium Grid 2"/>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styleId="FarbigesRaster-Akzent1">
    <w:name w:val="Colorful Grid Accent 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
    <w:uiPriority w:val="29"/>
    <w:rPr>
      <w:i/>
    </w:rPr>
  </w:style>
  <w:style w:type="paragraph" w:styleId="HelleSchattierung-Akzent2">
    <w:name w:val="Light Shading Accent 2"/>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PlainTable1">
    <w:name w:val="Plain Table 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ridTable1Light">
    <w:name w:val="Grid Table 1 Light"/>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
    <w:name w:val="Grid Table 2"/>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3">
    <w:name w:val="Grid Table 3"/>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4">
    <w:name w:val="Grid Table 4"/>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5Dark">
    <w:name w:val="Grid Table 5 Dark"/>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
    <w:name w:val="Grid Table 6 Colorful"/>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ridTable7Colorful">
    <w:name w:val="Grid Table 7 Colorful"/>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Table1Light">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
    <w:name w:val="List Table 2"/>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3">
    <w:name w:val="List Table 3"/>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Table4">
    <w:name w:val="List Table 4"/>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5Dark">
    <w:name w:val="List Table 5 Dark"/>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
    <w:name w:val="List Table 6 Colorful"/>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Table7Colorful">
    <w:name w:val="List Table 7 Colorful"/>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Gitternetztabelle3">
    <w:name w:val="Grid Table 3"/>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bsatz-Standardschriftart"/>
  </w:style>
  <w:style w:type="table" w:customStyle="1" w:styleId="GridTableLight">
    <w:name w:val="Grid Table Light"/>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75"/>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UnresolvedMention">
    <w:name w:val="Unresolved Mention"/>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7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9"/>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1"/>
      </w:numPr>
    </w:pPr>
  </w:style>
  <w:style w:type="paragraph" w:customStyle="1" w:styleId="Formatvorlage2">
    <w:name w:val="Formatvorlage2"/>
    <w:qFormat/>
    <w:rsid w:val="003C6ED8"/>
    <w:pPr>
      <w:numPr>
        <w:numId w:val="72"/>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3"/>
      </w:numPr>
    </w:pPr>
  </w:style>
  <w:style w:type="paragraph" w:customStyle="1" w:styleId="ListenabsatzregularREMI">
    <w:name w:val="Listenabsatz regular REMI"/>
    <w:basedOn w:val="Standard"/>
    <w:qFormat/>
    <w:rsid w:val="00DF0772"/>
    <w:pPr>
      <w:numPr>
        <w:numId w:val="12"/>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4"/>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5</Pages>
  <Words>1261</Words>
  <Characters>7945</Characters>
  <Application>Microsoft Office Word</Application>
  <DocSecurity>0</DocSecurity>
  <Lines>66</Lines>
  <Paragraphs>18</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1</cp:revision>
  <cp:lastPrinted>2022-08-10T08:19:00Z</cp:lastPrinted>
  <dcterms:created xsi:type="dcterms:W3CDTF">2024-11-01T11:34:00Z</dcterms:created>
  <dcterms:modified xsi:type="dcterms:W3CDTF">2024-11-01T11:39:00Z</dcterms:modified>
</cp:coreProperties>
</file>