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8DD0F" w14:textId="77777777" w:rsidR="007360A3" w:rsidRDefault="007360A3" w:rsidP="007360A3">
      <w:pPr>
        <w:pStyle w:val="paragraph"/>
        <w:spacing w:before="0" w:beforeAutospacing="0" w:after="0" w:afterAutospacing="0"/>
        <w:jc w:val="center"/>
        <w:textAlignment w:val="baseline"/>
        <w:rPr>
          <w:rStyle w:val="normaltextrun"/>
          <w:rFonts w:ascii="Calibri" w:eastAsia="Arial" w:hAnsi="Calibri" w:cs="Calibri"/>
          <w:b/>
          <w:bCs/>
          <w:sz w:val="56"/>
          <w:szCs w:val="56"/>
        </w:rPr>
      </w:pPr>
      <w:bookmarkStart w:id="0" w:name="_Toc66359944"/>
      <w:bookmarkStart w:id="1" w:name="_Toc66362103"/>
      <w:bookmarkStart w:id="2" w:name="_Toc66471880"/>
      <w:r w:rsidRPr="009A77F0">
        <w:rPr>
          <w:rStyle w:val="normaltextrun"/>
          <w:rFonts w:ascii="Calibri" w:eastAsia="Arial" w:hAnsi="Calibri" w:cs="Calibri"/>
          <w:b/>
          <w:bCs/>
          <w:sz w:val="56"/>
          <w:szCs w:val="56"/>
        </w:rPr>
        <w:t xml:space="preserve">Stufenmodelle für den </w:t>
      </w:r>
    </w:p>
    <w:p w14:paraId="183588A7" w14:textId="77777777" w:rsidR="007360A3" w:rsidRPr="009A77F0" w:rsidRDefault="007360A3" w:rsidP="007360A3">
      <w:pPr>
        <w:pStyle w:val="paragraph"/>
        <w:spacing w:before="0" w:beforeAutospacing="0" w:after="0" w:afterAutospacing="0"/>
        <w:jc w:val="center"/>
        <w:textAlignment w:val="baseline"/>
        <w:rPr>
          <w:rStyle w:val="normaltextrun"/>
          <w:rFonts w:ascii="Calibri" w:eastAsia="Arial" w:hAnsi="Calibri" w:cs="Calibri"/>
          <w:b/>
          <w:bCs/>
          <w:sz w:val="56"/>
          <w:szCs w:val="56"/>
        </w:rPr>
      </w:pPr>
      <w:r w:rsidRPr="009A77F0">
        <w:rPr>
          <w:rStyle w:val="normaltextrun"/>
          <w:rFonts w:ascii="Calibri" w:eastAsia="Arial" w:hAnsi="Calibri" w:cs="Calibri"/>
          <w:b/>
          <w:bCs/>
          <w:sz w:val="56"/>
          <w:szCs w:val="56"/>
        </w:rPr>
        <w:t>naturwissenschaftlichen Unterricht</w:t>
      </w:r>
    </w:p>
    <w:p w14:paraId="58C8406A" w14:textId="77777777" w:rsidR="007360A3" w:rsidRDefault="007360A3" w:rsidP="007360A3">
      <w:pPr>
        <w:pStyle w:val="paragraph"/>
        <w:spacing w:before="0" w:beforeAutospacing="0" w:after="0" w:afterAutospacing="0"/>
        <w:jc w:val="center"/>
        <w:textAlignment w:val="baseline"/>
        <w:rPr>
          <w:rStyle w:val="normaltextrun"/>
          <w:rFonts w:ascii="Calibri" w:eastAsia="Arial" w:hAnsi="Calibri" w:cs="Calibri"/>
          <w:b/>
          <w:bCs/>
          <w:sz w:val="32"/>
          <w:szCs w:val="32"/>
        </w:rPr>
      </w:pPr>
    </w:p>
    <w:p w14:paraId="05E6C8C2" w14:textId="6DEE74A4" w:rsidR="007360A3" w:rsidRDefault="14E24902" w:rsidP="19FA540D">
      <w:pPr>
        <w:pStyle w:val="paragraph"/>
        <w:spacing w:before="0" w:beforeAutospacing="0" w:after="0" w:afterAutospacing="0"/>
        <w:jc w:val="center"/>
        <w:textAlignment w:val="baseline"/>
        <w:rPr>
          <w:rStyle w:val="normaltextrun"/>
          <w:rFonts w:ascii="Calibri" w:eastAsia="Arial" w:hAnsi="Calibri" w:cs="Calibri"/>
          <w:b/>
          <w:bCs/>
          <w:sz w:val="32"/>
          <w:szCs w:val="32"/>
        </w:rPr>
      </w:pPr>
      <w:r w:rsidRPr="14E24902">
        <w:rPr>
          <w:rStyle w:val="normaltextrun"/>
          <w:rFonts w:ascii="Calibri" w:eastAsia="Arial" w:hAnsi="Calibri" w:cs="Calibri"/>
          <w:sz w:val="44"/>
          <w:szCs w:val="44"/>
        </w:rPr>
        <w:t xml:space="preserve">Einreichfassung vom </w:t>
      </w:r>
      <w:r w:rsidR="00F17CDA">
        <w:rPr>
          <w:rStyle w:val="normaltextrun"/>
          <w:rFonts w:ascii="Calibri" w:eastAsia="Arial" w:hAnsi="Calibri" w:cs="Calibri"/>
          <w:sz w:val="44"/>
          <w:szCs w:val="44"/>
        </w:rPr>
        <w:t>04</w:t>
      </w:r>
      <w:r w:rsidR="00CA4A65" w:rsidRPr="00F47D64">
        <w:rPr>
          <w:rStyle w:val="normaltextrun"/>
          <w:rFonts w:ascii="Calibri" w:eastAsia="Arial" w:hAnsi="Calibri" w:cs="Calibri"/>
          <w:sz w:val="44"/>
          <w:szCs w:val="44"/>
        </w:rPr>
        <w:t>.0</w:t>
      </w:r>
      <w:r w:rsidR="00C722FA">
        <w:rPr>
          <w:rStyle w:val="normaltextrun"/>
          <w:rFonts w:ascii="Calibri" w:eastAsia="Arial" w:hAnsi="Calibri" w:cs="Calibri"/>
          <w:sz w:val="44"/>
          <w:szCs w:val="44"/>
        </w:rPr>
        <w:t>8</w:t>
      </w:r>
      <w:r w:rsidR="00CA4A65" w:rsidRPr="00F47D64">
        <w:rPr>
          <w:rStyle w:val="normaltextrun"/>
          <w:rFonts w:ascii="Calibri" w:eastAsia="Arial" w:hAnsi="Calibri" w:cs="Calibri"/>
          <w:sz w:val="44"/>
          <w:szCs w:val="44"/>
        </w:rPr>
        <w:t>.202</w:t>
      </w:r>
      <w:r w:rsidR="00F17CDA">
        <w:rPr>
          <w:rStyle w:val="normaltextrun"/>
          <w:rFonts w:ascii="Calibri" w:eastAsia="Arial" w:hAnsi="Calibri" w:cs="Calibri"/>
          <w:sz w:val="44"/>
          <w:szCs w:val="44"/>
        </w:rPr>
        <w:t>5</w:t>
      </w:r>
    </w:p>
    <w:p w14:paraId="7EF09727" w14:textId="77777777" w:rsidR="007360A3" w:rsidRDefault="007360A3" w:rsidP="007360A3">
      <w:pPr>
        <w:pStyle w:val="paragraph"/>
        <w:spacing w:before="0" w:beforeAutospacing="0" w:after="0" w:afterAutospacing="0"/>
        <w:jc w:val="center"/>
        <w:textAlignment w:val="baseline"/>
        <w:rPr>
          <w:rStyle w:val="normaltextrun"/>
          <w:rFonts w:ascii="Calibri" w:eastAsia="Arial" w:hAnsi="Calibri" w:cs="Calibri"/>
          <w:b/>
          <w:bCs/>
          <w:sz w:val="32"/>
          <w:szCs w:val="32"/>
        </w:rPr>
      </w:pPr>
    </w:p>
    <w:p w14:paraId="01B0603F" w14:textId="3DB252F7" w:rsidR="007360A3" w:rsidRPr="009A77F0" w:rsidRDefault="007360A3" w:rsidP="007360A3">
      <w:pPr>
        <w:rPr>
          <w:rFonts w:ascii="Times New Roman" w:hAnsi="Times New Roman"/>
        </w:rPr>
      </w:pPr>
      <w:r w:rsidRPr="009A77F0">
        <w:rPr>
          <w:rFonts w:ascii="Times New Roman" w:hAnsi="Times New Roman"/>
        </w:rPr>
        <w:fldChar w:fldCharType="begin"/>
      </w:r>
      <w:r w:rsidR="00991EF6">
        <w:rPr>
          <w:rFonts w:ascii="Times New Roman" w:hAnsi="Times New Roman"/>
        </w:rPr>
        <w:instrText xml:space="preserve"> INCLUDEPICTURE "C:\\var\\folders\\sr\\zpntn0g12479fwsrg52wtybw0000gp\\T\\com.microsoft.Word\\WebArchiveCopyPasteTempFiles\\A0JmKCItBCo4AAAAAElFTkSuQmCC" \* MERGEFORMAT </w:instrText>
      </w:r>
      <w:r w:rsidRPr="009A77F0">
        <w:rPr>
          <w:rFonts w:ascii="Times New Roman" w:hAnsi="Times New Roman"/>
        </w:rPr>
        <w:fldChar w:fldCharType="end"/>
      </w:r>
    </w:p>
    <w:p w14:paraId="6668F2FA" w14:textId="77777777" w:rsidR="007360A3" w:rsidRDefault="007360A3" w:rsidP="007360A3">
      <w:pPr>
        <w:pStyle w:val="paragraph"/>
        <w:spacing w:before="0" w:beforeAutospacing="0" w:after="0" w:afterAutospacing="0"/>
        <w:jc w:val="center"/>
        <w:textAlignment w:val="baseline"/>
        <w:rPr>
          <w:rStyle w:val="normaltextrun"/>
          <w:rFonts w:ascii="Calibri" w:eastAsia="Arial" w:hAnsi="Calibri" w:cs="Calibri"/>
          <w:b/>
          <w:bCs/>
          <w:sz w:val="32"/>
          <w:szCs w:val="32"/>
        </w:rPr>
      </w:pPr>
      <w:r>
        <w:rPr>
          <w:rFonts w:ascii="Calibri" w:eastAsia="Arial" w:hAnsi="Calibri" w:cs="Calibri"/>
          <w:b/>
          <w:bCs/>
          <w:noProof/>
          <w:sz w:val="32"/>
          <w:szCs w:val="32"/>
        </w:rPr>
        <w:drawing>
          <wp:inline distT="0" distB="0" distL="0" distR="0" wp14:anchorId="3ECC293C" wp14:editId="5BEEBEF0">
            <wp:extent cx="5003800" cy="5001865"/>
            <wp:effectExtent l="0" t="0" r="0"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Untitled (1)-1.jpg"/>
                    <pic:cNvPicPr/>
                  </pic:nvPicPr>
                  <pic:blipFill rotWithShape="1">
                    <a:blip r:embed="rId8" cstate="print">
                      <a:extLst>
                        <a:ext uri="{28A0092B-C50C-407E-A947-70E740481C1C}">
                          <a14:useLocalDpi xmlns:a14="http://schemas.microsoft.com/office/drawing/2010/main" val="0"/>
                        </a:ext>
                      </a:extLst>
                    </a:blip>
                    <a:srcRect l="4075" t="30185" r="5736"/>
                    <a:stretch/>
                  </pic:blipFill>
                  <pic:spPr bwMode="auto">
                    <a:xfrm>
                      <a:off x="0" y="0"/>
                      <a:ext cx="5008711" cy="5006775"/>
                    </a:xfrm>
                    <a:prstGeom prst="rect">
                      <a:avLst/>
                    </a:prstGeom>
                    <a:ln>
                      <a:noFill/>
                    </a:ln>
                    <a:extLst>
                      <a:ext uri="{53640926-AAD7-44D8-BBD7-CCE9431645EC}">
                        <a14:shadowObscured xmlns:a14="http://schemas.microsoft.com/office/drawing/2010/main"/>
                      </a:ext>
                    </a:extLst>
                  </pic:spPr>
                </pic:pic>
              </a:graphicData>
            </a:graphic>
          </wp:inline>
        </w:drawing>
      </w:r>
    </w:p>
    <w:p w14:paraId="633E5376" w14:textId="282B74AA" w:rsidR="007360A3" w:rsidRDefault="007360A3" w:rsidP="007360A3">
      <w:pPr>
        <w:pStyle w:val="paragraph"/>
        <w:spacing w:before="0" w:beforeAutospacing="0" w:after="0" w:afterAutospacing="0"/>
        <w:jc w:val="center"/>
        <w:textAlignment w:val="baseline"/>
        <w:rPr>
          <w:rStyle w:val="normaltextrun"/>
          <w:rFonts w:ascii="Calibri" w:eastAsia="Arial" w:hAnsi="Calibri" w:cs="Calibri"/>
          <w:b/>
          <w:bCs/>
          <w:sz w:val="32"/>
          <w:szCs w:val="32"/>
        </w:rPr>
      </w:pPr>
    </w:p>
    <w:p w14:paraId="2627562E" w14:textId="77777777" w:rsidR="007360A3" w:rsidRDefault="007360A3" w:rsidP="007360A3">
      <w:pPr>
        <w:pStyle w:val="paragraph"/>
        <w:spacing w:before="0" w:beforeAutospacing="0" w:after="0" w:afterAutospacing="0"/>
        <w:jc w:val="center"/>
        <w:textAlignment w:val="baseline"/>
        <w:rPr>
          <w:rStyle w:val="normaltextrun"/>
          <w:rFonts w:ascii="Calibri" w:eastAsia="Arial" w:hAnsi="Calibri" w:cs="Calibri"/>
          <w:b/>
          <w:bCs/>
          <w:sz w:val="32"/>
          <w:szCs w:val="32"/>
        </w:rPr>
      </w:pPr>
    </w:p>
    <w:p w14:paraId="6914C343" w14:textId="77777777" w:rsidR="007360A3" w:rsidRDefault="007360A3" w:rsidP="007360A3">
      <w:pPr>
        <w:pStyle w:val="paragraph"/>
        <w:spacing w:before="0" w:beforeAutospacing="0" w:after="0" w:afterAutospacing="0"/>
        <w:jc w:val="center"/>
        <w:textAlignment w:val="baseline"/>
        <w:rPr>
          <w:rStyle w:val="normaltextrun"/>
          <w:rFonts w:ascii="Calibri" w:eastAsia="Arial" w:hAnsi="Calibri" w:cs="Calibri"/>
          <w:b/>
          <w:bCs/>
          <w:sz w:val="32"/>
          <w:szCs w:val="32"/>
        </w:rPr>
      </w:pPr>
    </w:p>
    <w:p w14:paraId="5C93C2AC" w14:textId="77777777" w:rsidR="007360A3" w:rsidRPr="009A77F0" w:rsidRDefault="007360A3" w:rsidP="007360A3">
      <w:pPr>
        <w:pStyle w:val="paragraph"/>
        <w:spacing w:before="0" w:beforeAutospacing="0" w:after="0" w:afterAutospacing="0"/>
        <w:jc w:val="center"/>
        <w:textAlignment w:val="baseline"/>
        <w:rPr>
          <w:rStyle w:val="normaltextrun"/>
          <w:rFonts w:ascii="Calibri" w:eastAsia="Arial" w:hAnsi="Calibri" w:cs="Calibri"/>
          <w:sz w:val="36"/>
          <w:szCs w:val="36"/>
        </w:rPr>
      </w:pPr>
      <w:r w:rsidRPr="009A77F0">
        <w:rPr>
          <w:rStyle w:val="normaltextrun"/>
          <w:rFonts w:ascii="Calibri" w:eastAsia="Arial" w:hAnsi="Calibri" w:cs="Calibri"/>
          <w:sz w:val="36"/>
          <w:szCs w:val="36"/>
        </w:rPr>
        <w:t>Eine Zusammenarbeit der Vertreter*innen aus den Fächern:</w:t>
      </w:r>
      <w:r w:rsidRPr="009A77F0">
        <w:rPr>
          <w:rStyle w:val="normaltextrun"/>
          <w:rFonts w:ascii="Calibri" w:eastAsia="Arial" w:hAnsi="Calibri" w:cs="Calibri"/>
          <w:sz w:val="36"/>
          <w:szCs w:val="36"/>
        </w:rPr>
        <w:br/>
      </w:r>
    </w:p>
    <w:p w14:paraId="2BA01874" w14:textId="42288F6E" w:rsidR="007360A3" w:rsidRDefault="14E24902" w:rsidP="14E24902">
      <w:pPr>
        <w:pStyle w:val="paragraph"/>
        <w:spacing w:before="0" w:beforeAutospacing="0" w:after="0" w:afterAutospacing="0"/>
        <w:ind w:left="1560" w:hanging="142"/>
        <w:textAlignment w:val="baseline"/>
        <w:rPr>
          <w:rStyle w:val="normaltextrun"/>
          <w:rFonts w:ascii="Calibri" w:eastAsia="Arial" w:hAnsi="Calibri" w:cs="Calibri"/>
          <w:sz w:val="36"/>
          <w:szCs w:val="36"/>
        </w:rPr>
      </w:pPr>
      <w:r w:rsidRPr="14E24902">
        <w:rPr>
          <w:rStyle w:val="normaltextrun"/>
          <w:rFonts w:ascii="Calibri" w:eastAsia="Arial" w:hAnsi="Calibri" w:cs="Calibri"/>
          <w:color w:val="70AD47" w:themeColor="accent6"/>
          <w:sz w:val="36"/>
          <w:szCs w:val="36"/>
        </w:rPr>
        <w:t xml:space="preserve">Biologie: </w:t>
      </w:r>
      <w:r w:rsidR="007360A3">
        <w:tab/>
      </w:r>
      <w:r w:rsidRPr="14E24902">
        <w:rPr>
          <w:rStyle w:val="normaltextrun"/>
          <w:rFonts w:ascii="Calibri" w:eastAsia="Arial" w:hAnsi="Calibri" w:cs="Calibri"/>
          <w:sz w:val="36"/>
          <w:szCs w:val="36"/>
        </w:rPr>
        <w:t>Dr. Marlen Grimm</w:t>
      </w:r>
    </w:p>
    <w:p w14:paraId="37D6D70F" w14:textId="77777777" w:rsidR="007360A3" w:rsidRPr="009A77F0" w:rsidRDefault="007360A3" w:rsidP="007360A3">
      <w:pPr>
        <w:pStyle w:val="paragraph"/>
        <w:spacing w:before="0" w:beforeAutospacing="0" w:after="0" w:afterAutospacing="0"/>
        <w:ind w:left="1560" w:hanging="142"/>
        <w:textAlignment w:val="baseline"/>
        <w:rPr>
          <w:rStyle w:val="normaltextrun"/>
          <w:rFonts w:ascii="Calibri" w:eastAsia="Arial" w:hAnsi="Calibri" w:cs="Calibri"/>
          <w:sz w:val="36"/>
          <w:szCs w:val="36"/>
        </w:rPr>
      </w:pPr>
      <w:r w:rsidRPr="00575E38">
        <w:rPr>
          <w:rStyle w:val="normaltextrun"/>
          <w:rFonts w:ascii="Calibri" w:eastAsia="Arial" w:hAnsi="Calibri" w:cs="Calibri"/>
          <w:color w:val="C00000"/>
          <w:sz w:val="36"/>
          <w:szCs w:val="36"/>
        </w:rPr>
        <w:t>Chemie:</w:t>
      </w:r>
      <w:r w:rsidRPr="009A77F0">
        <w:rPr>
          <w:rStyle w:val="normaltextrun"/>
          <w:rFonts w:ascii="Calibri" w:eastAsia="Arial" w:hAnsi="Calibri" w:cs="Calibri"/>
          <w:sz w:val="36"/>
          <w:szCs w:val="36"/>
        </w:rPr>
        <w:tab/>
      </w:r>
      <w:r>
        <w:rPr>
          <w:rStyle w:val="normaltextrun"/>
          <w:rFonts w:ascii="Calibri" w:eastAsia="Arial" w:hAnsi="Calibri" w:cs="Calibri"/>
          <w:sz w:val="36"/>
          <w:szCs w:val="36"/>
        </w:rPr>
        <w:t xml:space="preserve">Dr. </w:t>
      </w:r>
      <w:r w:rsidRPr="009A77F0">
        <w:rPr>
          <w:rStyle w:val="normaltextrun"/>
          <w:rFonts w:ascii="Calibri" w:eastAsia="Arial" w:hAnsi="Calibri" w:cs="Calibri"/>
          <w:sz w:val="36"/>
          <w:szCs w:val="36"/>
        </w:rPr>
        <w:t>Sandra Frach</w:t>
      </w:r>
      <w:r>
        <w:rPr>
          <w:rStyle w:val="normaltextrun"/>
          <w:rFonts w:ascii="Calibri" w:eastAsia="Arial" w:hAnsi="Calibri" w:cs="Calibri"/>
          <w:sz w:val="36"/>
          <w:szCs w:val="36"/>
        </w:rPr>
        <w:t xml:space="preserve"> und Dr. </w:t>
      </w:r>
      <w:r w:rsidRPr="009A77F0">
        <w:rPr>
          <w:rStyle w:val="normaltextrun"/>
          <w:rFonts w:ascii="Calibri" w:eastAsia="Arial" w:hAnsi="Calibri" w:cs="Calibri"/>
          <w:sz w:val="36"/>
          <w:szCs w:val="36"/>
        </w:rPr>
        <w:t>Barbara Winter</w:t>
      </w:r>
    </w:p>
    <w:p w14:paraId="480527C6" w14:textId="77777777" w:rsidR="007360A3" w:rsidRPr="009A77F0" w:rsidRDefault="0A33F628" w:rsidP="007360A3">
      <w:pPr>
        <w:pStyle w:val="paragraph"/>
        <w:spacing w:before="0" w:beforeAutospacing="0" w:after="0" w:afterAutospacing="0"/>
        <w:ind w:left="1560" w:hanging="142"/>
        <w:textAlignment w:val="baseline"/>
        <w:rPr>
          <w:rStyle w:val="normaltextrun"/>
          <w:rFonts w:ascii="Calibri" w:eastAsia="Arial" w:hAnsi="Calibri" w:cs="Calibri"/>
          <w:sz w:val="36"/>
          <w:szCs w:val="36"/>
        </w:rPr>
      </w:pPr>
      <w:r w:rsidRPr="0A33F628">
        <w:rPr>
          <w:rStyle w:val="normaltextrun"/>
          <w:rFonts w:ascii="Calibri" w:eastAsia="Arial" w:hAnsi="Calibri" w:cs="Calibri"/>
          <w:color w:val="4472C4" w:themeColor="accent1"/>
          <w:sz w:val="36"/>
          <w:szCs w:val="36"/>
        </w:rPr>
        <w:t>Physik:</w:t>
      </w:r>
      <w:r w:rsidR="007360A3">
        <w:tab/>
      </w:r>
      <w:r w:rsidRPr="0A33F628">
        <w:rPr>
          <w:rStyle w:val="normaltextrun"/>
          <w:rFonts w:ascii="Calibri" w:eastAsia="Arial" w:hAnsi="Calibri" w:cs="Calibri"/>
          <w:sz w:val="36"/>
          <w:szCs w:val="36"/>
        </w:rPr>
        <w:t>Dr. Jochen Scheid</w:t>
      </w:r>
    </w:p>
    <w:p w14:paraId="718FAEA0" w14:textId="77777777" w:rsidR="00D5691B" w:rsidRDefault="00D5691B">
      <w:pPr>
        <w:rPr>
          <w:rStyle w:val="normaltextrun"/>
          <w:rFonts w:eastAsiaTheme="minorHAnsi" w:cstheme="minorBidi"/>
          <w:b/>
          <w:bCs/>
          <w:sz w:val="32"/>
          <w:szCs w:val="32"/>
        </w:rPr>
      </w:pPr>
      <w:r>
        <w:rPr>
          <w:rStyle w:val="normaltextrun"/>
          <w:b/>
          <w:bCs/>
          <w:sz w:val="32"/>
          <w:szCs w:val="32"/>
        </w:rPr>
        <w:br w:type="page"/>
      </w:r>
    </w:p>
    <w:p w14:paraId="08D3C228" w14:textId="02863443" w:rsidR="007360A3" w:rsidRDefault="0A33F628" w:rsidP="0A33F628">
      <w:pPr>
        <w:pStyle w:val="Text"/>
        <w:rPr>
          <w:rStyle w:val="normaltextrun"/>
          <w:b/>
          <w:bCs/>
          <w:sz w:val="32"/>
          <w:szCs w:val="32"/>
        </w:rPr>
      </w:pPr>
      <w:r w:rsidRPr="0A33F628">
        <w:rPr>
          <w:rStyle w:val="normaltextrun"/>
          <w:b/>
          <w:bCs/>
          <w:sz w:val="32"/>
          <w:szCs w:val="32"/>
        </w:rPr>
        <w:lastRenderedPageBreak/>
        <w:t>Inhaltsverzeichnis</w:t>
      </w:r>
    </w:p>
    <w:p w14:paraId="001B409F" w14:textId="77777777" w:rsidR="009900B2" w:rsidRPr="000A1798" w:rsidRDefault="009900B2" w:rsidP="00453CE1">
      <w:pPr>
        <w:pStyle w:val="Text"/>
        <w:ind w:left="709" w:hanging="709"/>
        <w:jc w:val="both"/>
        <w:rPr>
          <w:rStyle w:val="normaltextrun"/>
          <w:b/>
          <w:sz w:val="32"/>
          <w:szCs w:val="32"/>
        </w:rPr>
      </w:pPr>
    </w:p>
    <w:p w14:paraId="0B7E3D9B" w14:textId="411A9D71" w:rsidR="00B50B88" w:rsidRDefault="007360A3" w:rsidP="00B50B88">
      <w:pPr>
        <w:pStyle w:val="Verzeichnis1"/>
        <w:tabs>
          <w:tab w:val="clear" w:pos="9056"/>
          <w:tab w:val="right" w:leader="dot" w:pos="9556"/>
        </w:tabs>
        <w:ind w:left="851" w:hanging="851"/>
        <w:rPr>
          <w:rFonts w:eastAsiaTheme="minorEastAsia" w:cstheme="minorBidi"/>
          <w:b w:val="0"/>
          <w:kern w:val="2"/>
          <w:sz w:val="24"/>
          <w14:ligatures w14:val="standardContextual"/>
        </w:rPr>
      </w:pPr>
      <w:r>
        <w:fldChar w:fldCharType="begin"/>
      </w:r>
      <w:r>
        <w:instrText xml:space="preserve"> TOC \o "1-3" \h \z \u </w:instrText>
      </w:r>
      <w:r>
        <w:fldChar w:fldCharType="separate"/>
      </w:r>
      <w:hyperlink w:anchor="_Toc178688731" w:history="1">
        <w:r w:rsidR="00B50B88" w:rsidRPr="00935FCC">
          <w:rPr>
            <w:rStyle w:val="Hyperlink"/>
            <w:rFonts w:eastAsia="Calibri"/>
          </w:rPr>
          <w:t>1</w:t>
        </w:r>
        <w:r w:rsidR="00B50B88">
          <w:rPr>
            <w:rFonts w:eastAsiaTheme="minorEastAsia" w:cstheme="minorBidi"/>
            <w:b w:val="0"/>
            <w:kern w:val="2"/>
            <w:sz w:val="24"/>
            <w14:ligatures w14:val="standardContextual"/>
          </w:rPr>
          <w:tab/>
        </w:r>
        <w:r w:rsidR="00B50B88" w:rsidRPr="00935FCC">
          <w:rPr>
            <w:rStyle w:val="Hyperlink"/>
          </w:rPr>
          <w:t>Abkürzungsverzeichnis</w:t>
        </w:r>
        <w:r w:rsidR="00B50B88">
          <w:rPr>
            <w:webHidden/>
          </w:rPr>
          <w:tab/>
        </w:r>
        <w:r w:rsidR="00B50B88">
          <w:rPr>
            <w:webHidden/>
          </w:rPr>
          <w:fldChar w:fldCharType="begin"/>
        </w:r>
        <w:r w:rsidR="00B50B88">
          <w:rPr>
            <w:webHidden/>
          </w:rPr>
          <w:instrText xml:space="preserve"> PAGEREF _Toc178688731 \h </w:instrText>
        </w:r>
        <w:r w:rsidR="00B50B88">
          <w:rPr>
            <w:webHidden/>
          </w:rPr>
        </w:r>
        <w:r w:rsidR="00B50B88">
          <w:rPr>
            <w:webHidden/>
          </w:rPr>
          <w:fldChar w:fldCharType="separate"/>
        </w:r>
        <w:r w:rsidR="00B50B88">
          <w:rPr>
            <w:webHidden/>
          </w:rPr>
          <w:t>3</w:t>
        </w:r>
        <w:r w:rsidR="00B50B88">
          <w:rPr>
            <w:webHidden/>
          </w:rPr>
          <w:fldChar w:fldCharType="end"/>
        </w:r>
      </w:hyperlink>
    </w:p>
    <w:p w14:paraId="050E10F2" w14:textId="1C2FA718" w:rsidR="00B50B88" w:rsidRDefault="00B50B88" w:rsidP="00B50B88">
      <w:pPr>
        <w:pStyle w:val="Verzeichnis1"/>
        <w:tabs>
          <w:tab w:val="clear" w:pos="9056"/>
          <w:tab w:val="right" w:leader="dot" w:pos="9556"/>
        </w:tabs>
        <w:ind w:left="851" w:hanging="851"/>
        <w:rPr>
          <w:rFonts w:eastAsiaTheme="minorEastAsia" w:cstheme="minorBidi"/>
          <w:b w:val="0"/>
          <w:kern w:val="2"/>
          <w:sz w:val="24"/>
          <w14:ligatures w14:val="standardContextual"/>
        </w:rPr>
      </w:pPr>
      <w:hyperlink w:anchor="_Toc178688732" w:history="1">
        <w:r w:rsidRPr="00935FCC">
          <w:rPr>
            <w:rStyle w:val="Hyperlink"/>
          </w:rPr>
          <w:t>2</w:t>
        </w:r>
        <w:r>
          <w:rPr>
            <w:rFonts w:eastAsiaTheme="minorEastAsia" w:cstheme="minorBidi"/>
            <w:b w:val="0"/>
            <w:kern w:val="2"/>
            <w:sz w:val="24"/>
            <w14:ligatures w14:val="standardContextual"/>
          </w:rPr>
          <w:tab/>
        </w:r>
        <w:r w:rsidRPr="00935FCC">
          <w:rPr>
            <w:rStyle w:val="Hyperlink"/>
          </w:rPr>
          <w:t>Einleitung</w:t>
        </w:r>
        <w:r>
          <w:rPr>
            <w:webHidden/>
          </w:rPr>
          <w:tab/>
        </w:r>
        <w:r>
          <w:rPr>
            <w:webHidden/>
          </w:rPr>
          <w:fldChar w:fldCharType="begin"/>
        </w:r>
        <w:r>
          <w:rPr>
            <w:webHidden/>
          </w:rPr>
          <w:instrText xml:space="preserve"> PAGEREF _Toc178688732 \h </w:instrText>
        </w:r>
        <w:r>
          <w:rPr>
            <w:webHidden/>
          </w:rPr>
        </w:r>
        <w:r>
          <w:rPr>
            <w:webHidden/>
          </w:rPr>
          <w:fldChar w:fldCharType="separate"/>
        </w:r>
        <w:r>
          <w:rPr>
            <w:webHidden/>
          </w:rPr>
          <w:t>3</w:t>
        </w:r>
        <w:r>
          <w:rPr>
            <w:webHidden/>
          </w:rPr>
          <w:fldChar w:fldCharType="end"/>
        </w:r>
      </w:hyperlink>
    </w:p>
    <w:p w14:paraId="07ACB8C8" w14:textId="1CA21B1A" w:rsidR="00B50B88" w:rsidRDefault="00B50B88" w:rsidP="00B50B88">
      <w:pPr>
        <w:pStyle w:val="Verzeichnis1"/>
        <w:tabs>
          <w:tab w:val="right" w:leader="dot" w:pos="9556"/>
        </w:tabs>
        <w:ind w:left="851" w:hanging="851"/>
        <w:rPr>
          <w:rFonts w:eastAsiaTheme="minorEastAsia" w:cstheme="minorBidi"/>
          <w:b w:val="0"/>
          <w:kern w:val="2"/>
          <w:sz w:val="24"/>
          <w14:ligatures w14:val="standardContextual"/>
        </w:rPr>
      </w:pPr>
      <w:hyperlink w:anchor="_Toc178688733" w:history="1">
        <w:r w:rsidRPr="00935FCC">
          <w:rPr>
            <w:rStyle w:val="Hyperlink"/>
          </w:rPr>
          <w:t>3</w:t>
        </w:r>
        <w:r>
          <w:rPr>
            <w:rFonts w:eastAsiaTheme="minorEastAsia" w:cstheme="minorBidi"/>
            <w:b w:val="0"/>
            <w:kern w:val="2"/>
            <w:sz w:val="24"/>
            <w14:ligatures w14:val="standardContextual"/>
          </w:rPr>
          <w:tab/>
        </w:r>
        <w:r w:rsidRPr="00935FCC">
          <w:rPr>
            <w:rStyle w:val="Hyperlink"/>
          </w:rPr>
          <w:t>Modell „Inklusive Lernzugänge für den naturwissenschaftlichen Unterricht“ (ILZ</w:t>
        </w:r>
        <w:r w:rsidRPr="00935FCC">
          <w:rPr>
            <w:rStyle w:val="Hyperlink"/>
            <w:vertAlign w:val="subscript"/>
          </w:rPr>
          <w:t>NAWI</w:t>
        </w:r>
        <w:r w:rsidRPr="00935FCC">
          <w:rPr>
            <w:rStyle w:val="Hyperlink"/>
          </w:rPr>
          <w:t>-Modell)</w:t>
        </w:r>
        <w:r>
          <w:rPr>
            <w:webHidden/>
          </w:rPr>
          <w:tab/>
        </w:r>
        <w:r>
          <w:rPr>
            <w:webHidden/>
          </w:rPr>
          <w:fldChar w:fldCharType="begin"/>
        </w:r>
        <w:r>
          <w:rPr>
            <w:webHidden/>
          </w:rPr>
          <w:instrText xml:space="preserve"> PAGEREF _Toc178688733 \h </w:instrText>
        </w:r>
        <w:r>
          <w:rPr>
            <w:webHidden/>
          </w:rPr>
        </w:r>
        <w:r>
          <w:rPr>
            <w:webHidden/>
          </w:rPr>
          <w:fldChar w:fldCharType="separate"/>
        </w:r>
        <w:r>
          <w:rPr>
            <w:webHidden/>
          </w:rPr>
          <w:t>4</w:t>
        </w:r>
        <w:r>
          <w:rPr>
            <w:webHidden/>
          </w:rPr>
          <w:fldChar w:fldCharType="end"/>
        </w:r>
      </w:hyperlink>
    </w:p>
    <w:p w14:paraId="08399239" w14:textId="0389D1FB" w:rsidR="00B50B88" w:rsidRDefault="00B50B88" w:rsidP="00B50B88">
      <w:pPr>
        <w:pStyle w:val="Verzeichnis2"/>
        <w:tabs>
          <w:tab w:val="left" w:pos="850"/>
          <w:tab w:val="right" w:leader="dot" w:pos="9556"/>
        </w:tabs>
        <w:ind w:left="851" w:hanging="851"/>
        <w:rPr>
          <w:rFonts w:eastAsiaTheme="minorEastAsia" w:cstheme="minorBidi"/>
          <w:noProof/>
          <w:kern w:val="2"/>
          <w:sz w:val="24"/>
          <w14:ligatures w14:val="standardContextual"/>
        </w:rPr>
      </w:pPr>
      <w:hyperlink w:anchor="_Toc178688734" w:history="1">
        <w:r w:rsidRPr="00935FCC">
          <w:rPr>
            <w:rStyle w:val="Hyperlink"/>
            <w:noProof/>
          </w:rPr>
          <w:t>3.1</w:t>
        </w:r>
        <w:r>
          <w:rPr>
            <w:rFonts w:eastAsiaTheme="minorEastAsia" w:cstheme="minorBidi"/>
            <w:noProof/>
            <w:kern w:val="2"/>
            <w:sz w:val="24"/>
            <w14:ligatures w14:val="standardContextual"/>
          </w:rPr>
          <w:tab/>
        </w:r>
        <w:r w:rsidRPr="00935FCC">
          <w:rPr>
            <w:rStyle w:val="Hyperlink"/>
            <w:noProof/>
          </w:rPr>
          <w:t>ILZ</w:t>
        </w:r>
        <w:r w:rsidRPr="00935FCC">
          <w:rPr>
            <w:rStyle w:val="Hyperlink"/>
            <w:noProof/>
            <w:vertAlign w:val="subscript"/>
          </w:rPr>
          <w:t>NAWI</w:t>
        </w:r>
        <w:r w:rsidRPr="00935FCC">
          <w:rPr>
            <w:rStyle w:val="Hyperlink"/>
            <w:noProof/>
          </w:rPr>
          <w:t>-Modell für den Kompetenzbereich Fachwissen</w:t>
        </w:r>
        <w:r>
          <w:rPr>
            <w:noProof/>
            <w:webHidden/>
          </w:rPr>
          <w:tab/>
        </w:r>
        <w:r>
          <w:rPr>
            <w:noProof/>
            <w:webHidden/>
          </w:rPr>
          <w:fldChar w:fldCharType="begin"/>
        </w:r>
        <w:r>
          <w:rPr>
            <w:noProof/>
            <w:webHidden/>
          </w:rPr>
          <w:instrText xml:space="preserve"> PAGEREF _Toc178688734 \h </w:instrText>
        </w:r>
        <w:r>
          <w:rPr>
            <w:noProof/>
            <w:webHidden/>
          </w:rPr>
        </w:r>
        <w:r>
          <w:rPr>
            <w:noProof/>
            <w:webHidden/>
          </w:rPr>
          <w:fldChar w:fldCharType="separate"/>
        </w:r>
        <w:r>
          <w:rPr>
            <w:noProof/>
            <w:webHidden/>
          </w:rPr>
          <w:t>6</w:t>
        </w:r>
        <w:r>
          <w:rPr>
            <w:noProof/>
            <w:webHidden/>
          </w:rPr>
          <w:fldChar w:fldCharType="end"/>
        </w:r>
      </w:hyperlink>
    </w:p>
    <w:p w14:paraId="23AB45B6" w14:textId="03DB4283" w:rsidR="00B50B88" w:rsidRDefault="00B50B88" w:rsidP="00B50B88">
      <w:pPr>
        <w:pStyle w:val="Verzeichnis2"/>
        <w:tabs>
          <w:tab w:val="left" w:pos="850"/>
          <w:tab w:val="right" w:leader="dot" w:pos="9556"/>
        </w:tabs>
        <w:ind w:left="851" w:hanging="851"/>
        <w:rPr>
          <w:rFonts w:eastAsiaTheme="minorEastAsia" w:cstheme="minorBidi"/>
          <w:noProof/>
          <w:kern w:val="2"/>
          <w:sz w:val="24"/>
          <w14:ligatures w14:val="standardContextual"/>
        </w:rPr>
      </w:pPr>
      <w:hyperlink w:anchor="_Toc178688735" w:history="1">
        <w:r w:rsidRPr="00935FCC">
          <w:rPr>
            <w:rStyle w:val="Hyperlink"/>
            <w:noProof/>
          </w:rPr>
          <w:t>3.2</w:t>
        </w:r>
        <w:r>
          <w:rPr>
            <w:rFonts w:eastAsiaTheme="minorEastAsia" w:cstheme="minorBidi"/>
            <w:noProof/>
            <w:kern w:val="2"/>
            <w:sz w:val="24"/>
            <w14:ligatures w14:val="standardContextual"/>
          </w:rPr>
          <w:tab/>
        </w:r>
        <w:r w:rsidRPr="00935FCC">
          <w:rPr>
            <w:rStyle w:val="Hyperlink"/>
            <w:noProof/>
          </w:rPr>
          <w:t>ILZ</w:t>
        </w:r>
        <w:r w:rsidRPr="00935FCC">
          <w:rPr>
            <w:rStyle w:val="Hyperlink"/>
            <w:noProof/>
            <w:vertAlign w:val="subscript"/>
          </w:rPr>
          <w:t>NAWI</w:t>
        </w:r>
        <w:r w:rsidRPr="00935FCC">
          <w:rPr>
            <w:rStyle w:val="Hyperlink"/>
            <w:noProof/>
          </w:rPr>
          <w:t>-Modell für den Kompetenzbereich Erkenntnisgewinnung</w:t>
        </w:r>
        <w:r>
          <w:rPr>
            <w:noProof/>
            <w:webHidden/>
          </w:rPr>
          <w:tab/>
        </w:r>
        <w:r>
          <w:rPr>
            <w:noProof/>
            <w:webHidden/>
          </w:rPr>
          <w:fldChar w:fldCharType="begin"/>
        </w:r>
        <w:r>
          <w:rPr>
            <w:noProof/>
            <w:webHidden/>
          </w:rPr>
          <w:instrText xml:space="preserve"> PAGEREF _Toc178688735 \h </w:instrText>
        </w:r>
        <w:r>
          <w:rPr>
            <w:noProof/>
            <w:webHidden/>
          </w:rPr>
        </w:r>
        <w:r>
          <w:rPr>
            <w:noProof/>
            <w:webHidden/>
          </w:rPr>
          <w:fldChar w:fldCharType="separate"/>
        </w:r>
        <w:r>
          <w:rPr>
            <w:noProof/>
            <w:webHidden/>
          </w:rPr>
          <w:t>8</w:t>
        </w:r>
        <w:r>
          <w:rPr>
            <w:noProof/>
            <w:webHidden/>
          </w:rPr>
          <w:fldChar w:fldCharType="end"/>
        </w:r>
      </w:hyperlink>
    </w:p>
    <w:p w14:paraId="7C9E2903" w14:textId="2DE755C2" w:rsidR="00B50B88" w:rsidRDefault="00B50B88" w:rsidP="00B50B88">
      <w:pPr>
        <w:pStyle w:val="Verzeichnis1"/>
        <w:tabs>
          <w:tab w:val="clear" w:pos="9056"/>
          <w:tab w:val="right" w:leader="dot" w:pos="9556"/>
        </w:tabs>
        <w:ind w:left="851" w:hanging="851"/>
        <w:rPr>
          <w:rFonts w:eastAsiaTheme="minorEastAsia" w:cstheme="minorBidi"/>
          <w:b w:val="0"/>
          <w:kern w:val="2"/>
          <w:sz w:val="24"/>
          <w14:ligatures w14:val="standardContextual"/>
        </w:rPr>
      </w:pPr>
      <w:hyperlink w:anchor="_Toc178688736" w:history="1">
        <w:r w:rsidRPr="00935FCC">
          <w:rPr>
            <w:rStyle w:val="Hyperlink"/>
          </w:rPr>
          <w:t>4</w:t>
        </w:r>
        <w:r>
          <w:rPr>
            <w:rFonts w:eastAsiaTheme="minorEastAsia" w:cstheme="minorBidi"/>
            <w:b w:val="0"/>
            <w:kern w:val="2"/>
            <w:sz w:val="24"/>
            <w14:ligatures w14:val="standardContextual"/>
          </w:rPr>
          <w:tab/>
        </w:r>
        <w:r w:rsidRPr="00935FCC">
          <w:rPr>
            <w:rStyle w:val="Hyperlink"/>
          </w:rPr>
          <w:t>Stufenmodelle</w:t>
        </w:r>
        <w:r>
          <w:rPr>
            <w:webHidden/>
          </w:rPr>
          <w:tab/>
        </w:r>
        <w:r>
          <w:rPr>
            <w:webHidden/>
          </w:rPr>
          <w:fldChar w:fldCharType="begin"/>
        </w:r>
        <w:r>
          <w:rPr>
            <w:webHidden/>
          </w:rPr>
          <w:instrText xml:space="preserve"> PAGEREF _Toc178688736 \h </w:instrText>
        </w:r>
        <w:r>
          <w:rPr>
            <w:webHidden/>
          </w:rPr>
        </w:r>
        <w:r>
          <w:rPr>
            <w:webHidden/>
          </w:rPr>
          <w:fldChar w:fldCharType="separate"/>
        </w:r>
        <w:r>
          <w:rPr>
            <w:webHidden/>
          </w:rPr>
          <w:t>9</w:t>
        </w:r>
        <w:r>
          <w:rPr>
            <w:webHidden/>
          </w:rPr>
          <w:fldChar w:fldCharType="end"/>
        </w:r>
      </w:hyperlink>
    </w:p>
    <w:p w14:paraId="5A984662" w14:textId="68E46F13" w:rsidR="00B50B88" w:rsidRDefault="00B50B88" w:rsidP="00B50B88">
      <w:pPr>
        <w:pStyle w:val="Verzeichnis2"/>
        <w:tabs>
          <w:tab w:val="left" w:pos="850"/>
          <w:tab w:val="right" w:leader="dot" w:pos="9556"/>
        </w:tabs>
        <w:ind w:left="851" w:hanging="851"/>
        <w:rPr>
          <w:rFonts w:eastAsiaTheme="minorEastAsia" w:cstheme="minorBidi"/>
          <w:noProof/>
          <w:kern w:val="2"/>
          <w:sz w:val="24"/>
          <w14:ligatures w14:val="standardContextual"/>
        </w:rPr>
      </w:pPr>
      <w:hyperlink w:anchor="_Toc178688737" w:history="1">
        <w:r w:rsidRPr="00935FCC">
          <w:rPr>
            <w:rStyle w:val="Hyperlink"/>
            <w:rFonts w:ascii="Arial" w:hAnsi="Arial"/>
            <w:noProof/>
          </w:rPr>
          <w:t>4.1</w:t>
        </w:r>
        <w:r>
          <w:rPr>
            <w:rFonts w:eastAsiaTheme="minorEastAsia" w:cstheme="minorBidi"/>
            <w:noProof/>
            <w:kern w:val="2"/>
            <w:sz w:val="24"/>
            <w14:ligatures w14:val="standardContextual"/>
          </w:rPr>
          <w:tab/>
        </w:r>
        <w:r w:rsidRPr="00935FCC">
          <w:rPr>
            <w:rStyle w:val="Hyperlink"/>
            <w:noProof/>
          </w:rPr>
          <w:t>NaWi-Stufenmodell für fächerübergreifende basale und elementare Kompetenzen</w:t>
        </w:r>
        <w:r>
          <w:rPr>
            <w:noProof/>
            <w:webHidden/>
          </w:rPr>
          <w:tab/>
        </w:r>
        <w:r>
          <w:rPr>
            <w:noProof/>
            <w:webHidden/>
          </w:rPr>
          <w:fldChar w:fldCharType="begin"/>
        </w:r>
        <w:r>
          <w:rPr>
            <w:noProof/>
            <w:webHidden/>
          </w:rPr>
          <w:instrText xml:space="preserve"> PAGEREF _Toc178688737 \h </w:instrText>
        </w:r>
        <w:r>
          <w:rPr>
            <w:noProof/>
            <w:webHidden/>
          </w:rPr>
        </w:r>
        <w:r>
          <w:rPr>
            <w:noProof/>
            <w:webHidden/>
          </w:rPr>
          <w:fldChar w:fldCharType="separate"/>
        </w:r>
        <w:r>
          <w:rPr>
            <w:noProof/>
            <w:webHidden/>
          </w:rPr>
          <w:t>9</w:t>
        </w:r>
        <w:r>
          <w:rPr>
            <w:noProof/>
            <w:webHidden/>
          </w:rPr>
          <w:fldChar w:fldCharType="end"/>
        </w:r>
      </w:hyperlink>
    </w:p>
    <w:p w14:paraId="1ED105D4" w14:textId="27AD2B12" w:rsidR="00B50B88" w:rsidRDefault="00B50B88" w:rsidP="00B50B88">
      <w:pPr>
        <w:pStyle w:val="Verzeichnis2"/>
        <w:tabs>
          <w:tab w:val="left" w:pos="850"/>
          <w:tab w:val="right" w:leader="dot" w:pos="9556"/>
        </w:tabs>
        <w:ind w:left="851" w:hanging="851"/>
        <w:rPr>
          <w:rFonts w:eastAsiaTheme="minorEastAsia" w:cstheme="minorBidi"/>
          <w:noProof/>
          <w:kern w:val="2"/>
          <w:sz w:val="24"/>
          <w14:ligatures w14:val="standardContextual"/>
        </w:rPr>
      </w:pPr>
      <w:hyperlink w:anchor="_Toc178688738" w:history="1">
        <w:r w:rsidRPr="00935FCC">
          <w:rPr>
            <w:rStyle w:val="Hyperlink"/>
            <w:noProof/>
          </w:rPr>
          <w:t>4.2</w:t>
        </w:r>
        <w:r>
          <w:rPr>
            <w:rFonts w:eastAsiaTheme="minorEastAsia" w:cstheme="minorBidi"/>
            <w:noProof/>
            <w:kern w:val="2"/>
            <w:sz w:val="24"/>
            <w14:ligatures w14:val="standardContextual"/>
          </w:rPr>
          <w:tab/>
        </w:r>
        <w:r w:rsidRPr="00935FCC">
          <w:rPr>
            <w:rStyle w:val="Hyperlink"/>
            <w:noProof/>
          </w:rPr>
          <w:t>NaWi-Stufenmodelle für fächerübergreifende naturwissenschaftliche Denk- und Arbeitsweisen</w:t>
        </w:r>
        <w:r>
          <w:rPr>
            <w:noProof/>
            <w:webHidden/>
          </w:rPr>
          <w:tab/>
        </w:r>
        <w:r>
          <w:rPr>
            <w:noProof/>
            <w:webHidden/>
          </w:rPr>
          <w:fldChar w:fldCharType="begin"/>
        </w:r>
        <w:r>
          <w:rPr>
            <w:noProof/>
            <w:webHidden/>
          </w:rPr>
          <w:instrText xml:space="preserve"> PAGEREF _Toc178688738 \h </w:instrText>
        </w:r>
        <w:r>
          <w:rPr>
            <w:noProof/>
            <w:webHidden/>
          </w:rPr>
        </w:r>
        <w:r>
          <w:rPr>
            <w:noProof/>
            <w:webHidden/>
          </w:rPr>
          <w:fldChar w:fldCharType="separate"/>
        </w:r>
        <w:r>
          <w:rPr>
            <w:noProof/>
            <w:webHidden/>
          </w:rPr>
          <w:t>11</w:t>
        </w:r>
        <w:r>
          <w:rPr>
            <w:noProof/>
            <w:webHidden/>
          </w:rPr>
          <w:fldChar w:fldCharType="end"/>
        </w:r>
      </w:hyperlink>
    </w:p>
    <w:p w14:paraId="53D962E4" w14:textId="4A2F29FA" w:rsidR="00B50B88" w:rsidRDefault="00B50B88" w:rsidP="00B50B88">
      <w:pPr>
        <w:pStyle w:val="Verzeichnis3"/>
        <w:tabs>
          <w:tab w:val="left" w:pos="850"/>
          <w:tab w:val="right" w:leader="dot" w:pos="9556"/>
        </w:tabs>
        <w:ind w:left="851" w:hanging="851"/>
        <w:rPr>
          <w:rFonts w:eastAsiaTheme="minorEastAsia" w:cstheme="minorBidi"/>
          <w:noProof/>
          <w:kern w:val="2"/>
          <w:sz w:val="24"/>
          <w14:ligatures w14:val="standardContextual"/>
        </w:rPr>
      </w:pPr>
      <w:hyperlink w:anchor="_Toc178688739" w:history="1">
        <w:r w:rsidRPr="00935FCC">
          <w:rPr>
            <w:rStyle w:val="Hyperlink"/>
            <w:noProof/>
          </w:rPr>
          <w:t>4.2.1</w:t>
        </w:r>
        <w:r>
          <w:rPr>
            <w:rFonts w:eastAsiaTheme="minorEastAsia" w:cstheme="minorBidi"/>
            <w:noProof/>
            <w:kern w:val="2"/>
            <w:sz w:val="24"/>
            <w14:ligatures w14:val="standardContextual"/>
          </w:rPr>
          <w:tab/>
        </w:r>
        <w:r w:rsidRPr="00935FCC">
          <w:rPr>
            <w:rStyle w:val="Hyperlink"/>
            <w:noProof/>
          </w:rPr>
          <w:t>Stufenmodell „Naturwissenschaftliches Denken als Prinzip der Erkenntnisgewinnung“</w:t>
        </w:r>
        <w:r>
          <w:rPr>
            <w:noProof/>
            <w:webHidden/>
          </w:rPr>
          <w:tab/>
        </w:r>
        <w:r>
          <w:rPr>
            <w:noProof/>
            <w:webHidden/>
          </w:rPr>
          <w:fldChar w:fldCharType="begin"/>
        </w:r>
        <w:r>
          <w:rPr>
            <w:noProof/>
            <w:webHidden/>
          </w:rPr>
          <w:instrText xml:space="preserve"> PAGEREF _Toc178688739 \h </w:instrText>
        </w:r>
        <w:r>
          <w:rPr>
            <w:noProof/>
            <w:webHidden/>
          </w:rPr>
        </w:r>
        <w:r>
          <w:rPr>
            <w:noProof/>
            <w:webHidden/>
          </w:rPr>
          <w:fldChar w:fldCharType="separate"/>
        </w:r>
        <w:r>
          <w:rPr>
            <w:noProof/>
            <w:webHidden/>
          </w:rPr>
          <w:t>11</w:t>
        </w:r>
        <w:r>
          <w:rPr>
            <w:noProof/>
            <w:webHidden/>
          </w:rPr>
          <w:fldChar w:fldCharType="end"/>
        </w:r>
      </w:hyperlink>
    </w:p>
    <w:p w14:paraId="55B3AC9A" w14:textId="41936348" w:rsidR="00B50B88" w:rsidRDefault="00B50B88" w:rsidP="00B50B88">
      <w:pPr>
        <w:pStyle w:val="Verzeichnis3"/>
        <w:tabs>
          <w:tab w:val="left" w:pos="850"/>
          <w:tab w:val="right" w:leader="dot" w:pos="9556"/>
        </w:tabs>
        <w:ind w:left="851" w:hanging="851"/>
        <w:rPr>
          <w:rFonts w:eastAsiaTheme="minorEastAsia" w:cstheme="minorBidi"/>
          <w:noProof/>
          <w:kern w:val="2"/>
          <w:sz w:val="24"/>
          <w14:ligatures w14:val="standardContextual"/>
        </w:rPr>
      </w:pPr>
      <w:hyperlink w:anchor="_Toc178688740" w:history="1">
        <w:r w:rsidRPr="00935FCC">
          <w:rPr>
            <w:rStyle w:val="Hyperlink"/>
            <w:noProof/>
          </w:rPr>
          <w:t>4.2.2</w:t>
        </w:r>
        <w:r>
          <w:rPr>
            <w:rFonts w:eastAsiaTheme="minorEastAsia" w:cstheme="minorBidi"/>
            <w:noProof/>
            <w:kern w:val="2"/>
            <w:sz w:val="24"/>
            <w14:ligatures w14:val="standardContextual"/>
          </w:rPr>
          <w:tab/>
        </w:r>
        <w:r w:rsidRPr="00935FCC">
          <w:rPr>
            <w:rStyle w:val="Hyperlink"/>
            <w:noProof/>
          </w:rPr>
          <w:t>Stufenmodell „Experimentieren als naturwissenschaftliche Arbeitsweise“</w:t>
        </w:r>
        <w:r>
          <w:rPr>
            <w:noProof/>
            <w:webHidden/>
          </w:rPr>
          <w:tab/>
        </w:r>
        <w:r>
          <w:rPr>
            <w:noProof/>
            <w:webHidden/>
          </w:rPr>
          <w:fldChar w:fldCharType="begin"/>
        </w:r>
        <w:r>
          <w:rPr>
            <w:noProof/>
            <w:webHidden/>
          </w:rPr>
          <w:instrText xml:space="preserve"> PAGEREF _Toc178688740 \h </w:instrText>
        </w:r>
        <w:r>
          <w:rPr>
            <w:noProof/>
            <w:webHidden/>
          </w:rPr>
        </w:r>
        <w:r>
          <w:rPr>
            <w:noProof/>
            <w:webHidden/>
          </w:rPr>
          <w:fldChar w:fldCharType="separate"/>
        </w:r>
        <w:r>
          <w:rPr>
            <w:noProof/>
            <w:webHidden/>
          </w:rPr>
          <w:t>11</w:t>
        </w:r>
        <w:r>
          <w:rPr>
            <w:noProof/>
            <w:webHidden/>
          </w:rPr>
          <w:fldChar w:fldCharType="end"/>
        </w:r>
      </w:hyperlink>
    </w:p>
    <w:p w14:paraId="68F17FBC" w14:textId="7960DBA4" w:rsidR="00B50B88" w:rsidRDefault="00B50B88" w:rsidP="00B50B88">
      <w:pPr>
        <w:pStyle w:val="Verzeichnis3"/>
        <w:tabs>
          <w:tab w:val="left" w:pos="850"/>
          <w:tab w:val="right" w:leader="dot" w:pos="9556"/>
        </w:tabs>
        <w:ind w:left="851" w:hanging="851"/>
        <w:rPr>
          <w:rFonts w:eastAsiaTheme="minorEastAsia" w:cstheme="minorBidi"/>
          <w:noProof/>
          <w:kern w:val="2"/>
          <w:sz w:val="24"/>
          <w14:ligatures w14:val="standardContextual"/>
        </w:rPr>
      </w:pPr>
      <w:hyperlink w:anchor="_Toc178688741" w:history="1">
        <w:r w:rsidRPr="00935FCC">
          <w:rPr>
            <w:rStyle w:val="Hyperlink"/>
            <w:noProof/>
          </w:rPr>
          <w:t>4.2.3</w:t>
        </w:r>
        <w:r>
          <w:rPr>
            <w:rFonts w:eastAsiaTheme="minorEastAsia" w:cstheme="minorBidi"/>
            <w:noProof/>
            <w:kern w:val="2"/>
            <w:sz w:val="24"/>
            <w14:ligatures w14:val="standardContextual"/>
          </w:rPr>
          <w:tab/>
        </w:r>
        <w:r w:rsidRPr="00935FCC">
          <w:rPr>
            <w:rStyle w:val="Hyperlink"/>
            <w:noProof/>
          </w:rPr>
          <w:t>Stufenmodell „Modellieren als naturwissenschaftliche Arbeitsweise“</w:t>
        </w:r>
        <w:r>
          <w:rPr>
            <w:noProof/>
            <w:webHidden/>
          </w:rPr>
          <w:tab/>
        </w:r>
        <w:r>
          <w:rPr>
            <w:noProof/>
            <w:webHidden/>
          </w:rPr>
          <w:fldChar w:fldCharType="begin"/>
        </w:r>
        <w:r>
          <w:rPr>
            <w:noProof/>
            <w:webHidden/>
          </w:rPr>
          <w:instrText xml:space="preserve"> PAGEREF _Toc178688741 \h </w:instrText>
        </w:r>
        <w:r>
          <w:rPr>
            <w:noProof/>
            <w:webHidden/>
          </w:rPr>
        </w:r>
        <w:r>
          <w:rPr>
            <w:noProof/>
            <w:webHidden/>
          </w:rPr>
          <w:fldChar w:fldCharType="separate"/>
        </w:r>
        <w:r>
          <w:rPr>
            <w:noProof/>
            <w:webHidden/>
          </w:rPr>
          <w:t>12</w:t>
        </w:r>
        <w:r>
          <w:rPr>
            <w:noProof/>
            <w:webHidden/>
          </w:rPr>
          <w:fldChar w:fldCharType="end"/>
        </w:r>
      </w:hyperlink>
    </w:p>
    <w:p w14:paraId="13BE4FCD" w14:textId="7E8A7673" w:rsidR="00B50B88" w:rsidRDefault="00B50B88" w:rsidP="00B50B88">
      <w:pPr>
        <w:pStyle w:val="Verzeichnis1"/>
        <w:tabs>
          <w:tab w:val="clear" w:pos="9056"/>
          <w:tab w:val="right" w:leader="dot" w:pos="9556"/>
        </w:tabs>
        <w:ind w:left="851" w:hanging="851"/>
        <w:rPr>
          <w:rFonts w:eastAsiaTheme="minorEastAsia" w:cstheme="minorBidi"/>
          <w:b w:val="0"/>
          <w:kern w:val="2"/>
          <w:sz w:val="24"/>
          <w14:ligatures w14:val="standardContextual"/>
        </w:rPr>
      </w:pPr>
      <w:hyperlink w:anchor="_Toc178688742" w:history="1">
        <w:r w:rsidRPr="00935FCC">
          <w:rPr>
            <w:rStyle w:val="Hyperlink"/>
          </w:rPr>
          <w:t>5</w:t>
        </w:r>
        <w:r>
          <w:rPr>
            <w:rFonts w:eastAsiaTheme="minorEastAsia" w:cstheme="minorBidi"/>
            <w:b w:val="0"/>
            <w:kern w:val="2"/>
            <w:sz w:val="24"/>
            <w14:ligatures w14:val="standardContextual"/>
          </w:rPr>
          <w:tab/>
        </w:r>
        <w:r w:rsidRPr="00935FCC">
          <w:rPr>
            <w:rStyle w:val="Hyperlink"/>
          </w:rPr>
          <w:t>„Führerscheine“ für die Hand der Kinder und Jugendlichen</w:t>
        </w:r>
        <w:r>
          <w:rPr>
            <w:webHidden/>
          </w:rPr>
          <w:tab/>
        </w:r>
        <w:r>
          <w:rPr>
            <w:webHidden/>
          </w:rPr>
          <w:fldChar w:fldCharType="begin"/>
        </w:r>
        <w:r>
          <w:rPr>
            <w:webHidden/>
          </w:rPr>
          <w:instrText xml:space="preserve"> PAGEREF _Toc178688742 \h </w:instrText>
        </w:r>
        <w:r>
          <w:rPr>
            <w:webHidden/>
          </w:rPr>
        </w:r>
        <w:r>
          <w:rPr>
            <w:webHidden/>
          </w:rPr>
          <w:fldChar w:fldCharType="separate"/>
        </w:r>
        <w:r>
          <w:rPr>
            <w:webHidden/>
          </w:rPr>
          <w:t>12</w:t>
        </w:r>
        <w:r>
          <w:rPr>
            <w:webHidden/>
          </w:rPr>
          <w:fldChar w:fldCharType="end"/>
        </w:r>
      </w:hyperlink>
    </w:p>
    <w:p w14:paraId="070832A9" w14:textId="2A2DFA3B" w:rsidR="00B50B88" w:rsidRDefault="00B50B88" w:rsidP="00B50B88">
      <w:pPr>
        <w:pStyle w:val="Verzeichnis2"/>
        <w:tabs>
          <w:tab w:val="left" w:pos="850"/>
          <w:tab w:val="right" w:leader="dot" w:pos="9556"/>
        </w:tabs>
        <w:ind w:left="851" w:hanging="851"/>
        <w:rPr>
          <w:rFonts w:eastAsiaTheme="minorEastAsia" w:cstheme="minorBidi"/>
          <w:noProof/>
          <w:kern w:val="2"/>
          <w:sz w:val="24"/>
          <w14:ligatures w14:val="standardContextual"/>
        </w:rPr>
      </w:pPr>
      <w:hyperlink w:anchor="_Toc178688743" w:history="1">
        <w:r w:rsidRPr="00935FCC">
          <w:rPr>
            <w:rStyle w:val="Hyperlink"/>
            <w:noProof/>
          </w:rPr>
          <w:t>5.1</w:t>
        </w:r>
        <w:r>
          <w:rPr>
            <w:rFonts w:eastAsiaTheme="minorEastAsia" w:cstheme="minorBidi"/>
            <w:noProof/>
            <w:kern w:val="2"/>
            <w:sz w:val="24"/>
            <w14:ligatures w14:val="standardContextual"/>
          </w:rPr>
          <w:tab/>
        </w:r>
        <w:r w:rsidRPr="00935FCC">
          <w:rPr>
            <w:rStyle w:val="Hyperlink"/>
            <w:noProof/>
          </w:rPr>
          <w:t>„Forschungs-Führerschein“: Naturwissenschaftliches Denken als Prinzip der Erkenntnisgewinnung</w:t>
        </w:r>
        <w:r>
          <w:rPr>
            <w:noProof/>
            <w:webHidden/>
          </w:rPr>
          <w:tab/>
        </w:r>
        <w:r>
          <w:rPr>
            <w:noProof/>
            <w:webHidden/>
          </w:rPr>
          <w:fldChar w:fldCharType="begin"/>
        </w:r>
        <w:r>
          <w:rPr>
            <w:noProof/>
            <w:webHidden/>
          </w:rPr>
          <w:instrText xml:space="preserve"> PAGEREF _Toc178688743 \h </w:instrText>
        </w:r>
        <w:r>
          <w:rPr>
            <w:noProof/>
            <w:webHidden/>
          </w:rPr>
        </w:r>
        <w:r>
          <w:rPr>
            <w:noProof/>
            <w:webHidden/>
          </w:rPr>
          <w:fldChar w:fldCharType="separate"/>
        </w:r>
        <w:r>
          <w:rPr>
            <w:noProof/>
            <w:webHidden/>
          </w:rPr>
          <w:t>13</w:t>
        </w:r>
        <w:r>
          <w:rPr>
            <w:noProof/>
            <w:webHidden/>
          </w:rPr>
          <w:fldChar w:fldCharType="end"/>
        </w:r>
      </w:hyperlink>
    </w:p>
    <w:p w14:paraId="608C1FEF" w14:textId="565DE1D4" w:rsidR="00B50B88" w:rsidRDefault="00B50B88" w:rsidP="00B50B88">
      <w:pPr>
        <w:pStyle w:val="Verzeichnis2"/>
        <w:tabs>
          <w:tab w:val="left" w:pos="850"/>
          <w:tab w:val="right" w:leader="dot" w:pos="9556"/>
        </w:tabs>
        <w:ind w:left="851" w:hanging="851"/>
        <w:rPr>
          <w:rFonts w:eastAsiaTheme="minorEastAsia" w:cstheme="minorBidi"/>
          <w:noProof/>
          <w:kern w:val="2"/>
          <w:sz w:val="24"/>
          <w14:ligatures w14:val="standardContextual"/>
        </w:rPr>
      </w:pPr>
      <w:hyperlink w:anchor="_Toc178688744" w:history="1">
        <w:r w:rsidRPr="00935FCC">
          <w:rPr>
            <w:rStyle w:val="Hyperlink"/>
            <w:noProof/>
          </w:rPr>
          <w:t>5.2</w:t>
        </w:r>
        <w:r>
          <w:rPr>
            <w:rFonts w:eastAsiaTheme="minorEastAsia" w:cstheme="minorBidi"/>
            <w:noProof/>
            <w:kern w:val="2"/>
            <w:sz w:val="24"/>
            <w14:ligatures w14:val="standardContextual"/>
          </w:rPr>
          <w:tab/>
        </w:r>
        <w:r w:rsidRPr="00935FCC">
          <w:rPr>
            <w:rStyle w:val="Hyperlink"/>
            <w:noProof/>
          </w:rPr>
          <w:t>„Experimentier-Führerscheine“: Vorgegebene und eigene Experimente</w:t>
        </w:r>
        <w:r>
          <w:rPr>
            <w:noProof/>
            <w:webHidden/>
          </w:rPr>
          <w:tab/>
        </w:r>
        <w:r>
          <w:rPr>
            <w:noProof/>
            <w:webHidden/>
          </w:rPr>
          <w:fldChar w:fldCharType="begin"/>
        </w:r>
        <w:r>
          <w:rPr>
            <w:noProof/>
            <w:webHidden/>
          </w:rPr>
          <w:instrText xml:space="preserve"> PAGEREF _Toc178688744 \h </w:instrText>
        </w:r>
        <w:r>
          <w:rPr>
            <w:noProof/>
            <w:webHidden/>
          </w:rPr>
        </w:r>
        <w:r>
          <w:rPr>
            <w:noProof/>
            <w:webHidden/>
          </w:rPr>
          <w:fldChar w:fldCharType="separate"/>
        </w:r>
        <w:r>
          <w:rPr>
            <w:noProof/>
            <w:webHidden/>
          </w:rPr>
          <w:t>14</w:t>
        </w:r>
        <w:r>
          <w:rPr>
            <w:noProof/>
            <w:webHidden/>
          </w:rPr>
          <w:fldChar w:fldCharType="end"/>
        </w:r>
      </w:hyperlink>
    </w:p>
    <w:p w14:paraId="7AB209E8" w14:textId="311FB6C6" w:rsidR="00B50B88" w:rsidRDefault="00B50B88" w:rsidP="00B50B88">
      <w:pPr>
        <w:pStyle w:val="Verzeichnis3"/>
        <w:tabs>
          <w:tab w:val="left" w:pos="850"/>
          <w:tab w:val="right" w:leader="dot" w:pos="9556"/>
        </w:tabs>
        <w:ind w:left="851" w:hanging="851"/>
        <w:rPr>
          <w:rFonts w:eastAsiaTheme="minorEastAsia" w:cstheme="minorBidi"/>
          <w:noProof/>
          <w:kern w:val="2"/>
          <w:sz w:val="24"/>
          <w14:ligatures w14:val="standardContextual"/>
        </w:rPr>
      </w:pPr>
      <w:hyperlink w:anchor="_Toc178688745" w:history="1">
        <w:r w:rsidRPr="00935FCC">
          <w:rPr>
            <w:rStyle w:val="Hyperlink"/>
            <w:noProof/>
          </w:rPr>
          <w:t>5.2.1</w:t>
        </w:r>
        <w:r>
          <w:rPr>
            <w:rFonts w:eastAsiaTheme="minorEastAsia" w:cstheme="minorBidi"/>
            <w:noProof/>
            <w:kern w:val="2"/>
            <w:sz w:val="24"/>
            <w14:ligatures w14:val="standardContextual"/>
          </w:rPr>
          <w:tab/>
        </w:r>
        <w:r w:rsidRPr="00935FCC">
          <w:rPr>
            <w:rStyle w:val="Hyperlink"/>
            <w:noProof/>
          </w:rPr>
          <w:t>„Experimentier-Führerschein A“: Vorgegebene Experimente aufbauen, durchführen und auswerten als naturwissenschaftliche Arbeitsweise</w:t>
        </w:r>
        <w:r>
          <w:rPr>
            <w:noProof/>
            <w:webHidden/>
          </w:rPr>
          <w:tab/>
        </w:r>
        <w:r>
          <w:rPr>
            <w:noProof/>
            <w:webHidden/>
          </w:rPr>
          <w:fldChar w:fldCharType="begin"/>
        </w:r>
        <w:r>
          <w:rPr>
            <w:noProof/>
            <w:webHidden/>
          </w:rPr>
          <w:instrText xml:space="preserve"> PAGEREF _Toc178688745 \h </w:instrText>
        </w:r>
        <w:r>
          <w:rPr>
            <w:noProof/>
            <w:webHidden/>
          </w:rPr>
        </w:r>
        <w:r>
          <w:rPr>
            <w:noProof/>
            <w:webHidden/>
          </w:rPr>
          <w:fldChar w:fldCharType="separate"/>
        </w:r>
        <w:r>
          <w:rPr>
            <w:noProof/>
            <w:webHidden/>
          </w:rPr>
          <w:t>14</w:t>
        </w:r>
        <w:r>
          <w:rPr>
            <w:noProof/>
            <w:webHidden/>
          </w:rPr>
          <w:fldChar w:fldCharType="end"/>
        </w:r>
      </w:hyperlink>
    </w:p>
    <w:p w14:paraId="1B3313AD" w14:textId="3CCF0A44" w:rsidR="00B50B88" w:rsidRDefault="00B50B88" w:rsidP="00B50B88">
      <w:pPr>
        <w:pStyle w:val="Verzeichnis3"/>
        <w:tabs>
          <w:tab w:val="left" w:pos="850"/>
          <w:tab w:val="right" w:leader="dot" w:pos="9556"/>
        </w:tabs>
        <w:ind w:left="851" w:hanging="851"/>
        <w:rPr>
          <w:rFonts w:eastAsiaTheme="minorEastAsia" w:cstheme="minorBidi"/>
          <w:noProof/>
          <w:kern w:val="2"/>
          <w:sz w:val="24"/>
          <w14:ligatures w14:val="standardContextual"/>
        </w:rPr>
      </w:pPr>
      <w:hyperlink w:anchor="_Toc178688746" w:history="1">
        <w:r w:rsidRPr="00935FCC">
          <w:rPr>
            <w:rStyle w:val="Hyperlink"/>
            <w:rFonts w:eastAsia="Calibri"/>
            <w:noProof/>
          </w:rPr>
          <w:t>5.2.2</w:t>
        </w:r>
        <w:r>
          <w:rPr>
            <w:rFonts w:eastAsiaTheme="minorEastAsia" w:cstheme="minorBidi"/>
            <w:noProof/>
            <w:kern w:val="2"/>
            <w:sz w:val="24"/>
            <w14:ligatures w14:val="standardContextual"/>
          </w:rPr>
          <w:tab/>
        </w:r>
        <w:r w:rsidRPr="00935FCC">
          <w:rPr>
            <w:rStyle w:val="Hyperlink"/>
            <w:rFonts w:eastAsia="Calibri"/>
            <w:noProof/>
          </w:rPr>
          <w:t>„Experimentier-Führerschein B“: Experimente selbst entwickeln, durchführen und auswerten als naturwissenschaftliche Arbeitsweise</w:t>
        </w:r>
        <w:r>
          <w:rPr>
            <w:noProof/>
            <w:webHidden/>
          </w:rPr>
          <w:tab/>
        </w:r>
        <w:r>
          <w:rPr>
            <w:noProof/>
            <w:webHidden/>
          </w:rPr>
          <w:fldChar w:fldCharType="begin"/>
        </w:r>
        <w:r>
          <w:rPr>
            <w:noProof/>
            <w:webHidden/>
          </w:rPr>
          <w:instrText xml:space="preserve"> PAGEREF _Toc178688746 \h </w:instrText>
        </w:r>
        <w:r>
          <w:rPr>
            <w:noProof/>
            <w:webHidden/>
          </w:rPr>
        </w:r>
        <w:r>
          <w:rPr>
            <w:noProof/>
            <w:webHidden/>
          </w:rPr>
          <w:fldChar w:fldCharType="separate"/>
        </w:r>
        <w:r>
          <w:rPr>
            <w:noProof/>
            <w:webHidden/>
          </w:rPr>
          <w:t>17</w:t>
        </w:r>
        <w:r>
          <w:rPr>
            <w:noProof/>
            <w:webHidden/>
          </w:rPr>
          <w:fldChar w:fldCharType="end"/>
        </w:r>
      </w:hyperlink>
    </w:p>
    <w:p w14:paraId="11869A35" w14:textId="15AFA1A1" w:rsidR="00B50B88" w:rsidRDefault="00B50B88" w:rsidP="00B50B88">
      <w:pPr>
        <w:pStyle w:val="Verzeichnis3"/>
        <w:tabs>
          <w:tab w:val="left" w:pos="850"/>
          <w:tab w:val="right" w:leader="dot" w:pos="9556"/>
        </w:tabs>
        <w:ind w:left="851" w:hanging="851"/>
        <w:rPr>
          <w:rFonts w:eastAsiaTheme="minorEastAsia" w:cstheme="minorBidi"/>
          <w:noProof/>
          <w:kern w:val="2"/>
          <w:sz w:val="24"/>
          <w14:ligatures w14:val="standardContextual"/>
        </w:rPr>
      </w:pPr>
      <w:hyperlink w:anchor="_Toc178688747" w:history="1">
        <w:r w:rsidRPr="00935FCC">
          <w:rPr>
            <w:rStyle w:val="Hyperlink"/>
            <w:noProof/>
          </w:rPr>
          <w:t>5.2.3</w:t>
        </w:r>
        <w:r>
          <w:rPr>
            <w:rFonts w:eastAsiaTheme="minorEastAsia" w:cstheme="minorBidi"/>
            <w:noProof/>
            <w:kern w:val="2"/>
            <w:sz w:val="24"/>
            <w14:ligatures w14:val="standardContextual"/>
          </w:rPr>
          <w:tab/>
        </w:r>
        <w:r w:rsidRPr="00935FCC">
          <w:rPr>
            <w:rStyle w:val="Hyperlink"/>
            <w:noProof/>
          </w:rPr>
          <w:t>“Modelle-Führerschein“: Entwickeln von Modellen</w:t>
        </w:r>
        <w:r>
          <w:rPr>
            <w:noProof/>
            <w:webHidden/>
          </w:rPr>
          <w:tab/>
        </w:r>
        <w:r>
          <w:rPr>
            <w:noProof/>
            <w:webHidden/>
          </w:rPr>
          <w:fldChar w:fldCharType="begin"/>
        </w:r>
        <w:r>
          <w:rPr>
            <w:noProof/>
            <w:webHidden/>
          </w:rPr>
          <w:instrText xml:space="preserve"> PAGEREF _Toc178688747 \h </w:instrText>
        </w:r>
        <w:r>
          <w:rPr>
            <w:noProof/>
            <w:webHidden/>
          </w:rPr>
        </w:r>
        <w:r>
          <w:rPr>
            <w:noProof/>
            <w:webHidden/>
          </w:rPr>
          <w:fldChar w:fldCharType="separate"/>
        </w:r>
        <w:r>
          <w:rPr>
            <w:noProof/>
            <w:webHidden/>
          </w:rPr>
          <w:t>18</w:t>
        </w:r>
        <w:r>
          <w:rPr>
            <w:noProof/>
            <w:webHidden/>
          </w:rPr>
          <w:fldChar w:fldCharType="end"/>
        </w:r>
      </w:hyperlink>
    </w:p>
    <w:p w14:paraId="73D6AC3B" w14:textId="01B2BD3B" w:rsidR="00B50B88" w:rsidRDefault="00B50B88" w:rsidP="00B50B88">
      <w:pPr>
        <w:pStyle w:val="Verzeichnis1"/>
        <w:tabs>
          <w:tab w:val="clear" w:pos="9056"/>
          <w:tab w:val="right" w:leader="dot" w:pos="9556"/>
        </w:tabs>
        <w:ind w:left="851" w:hanging="851"/>
        <w:rPr>
          <w:rFonts w:eastAsiaTheme="minorEastAsia" w:cstheme="minorBidi"/>
          <w:b w:val="0"/>
          <w:kern w:val="2"/>
          <w:sz w:val="24"/>
          <w14:ligatures w14:val="standardContextual"/>
        </w:rPr>
      </w:pPr>
      <w:hyperlink w:anchor="_Toc178688748" w:history="1">
        <w:r w:rsidRPr="00935FCC">
          <w:rPr>
            <w:rStyle w:val="Hyperlink"/>
          </w:rPr>
          <w:t>6</w:t>
        </w:r>
        <w:r>
          <w:rPr>
            <w:rFonts w:eastAsiaTheme="minorEastAsia" w:cstheme="minorBidi"/>
            <w:b w:val="0"/>
            <w:kern w:val="2"/>
            <w:sz w:val="24"/>
            <w14:ligatures w14:val="standardContextual"/>
          </w:rPr>
          <w:tab/>
        </w:r>
        <w:r w:rsidRPr="00935FCC">
          <w:rPr>
            <w:rStyle w:val="Hyperlink"/>
          </w:rPr>
          <w:t>Entwürfe für das Lernen am gemeinsamen Gegenstand</w:t>
        </w:r>
        <w:r>
          <w:rPr>
            <w:webHidden/>
          </w:rPr>
          <w:tab/>
        </w:r>
        <w:r>
          <w:rPr>
            <w:webHidden/>
          </w:rPr>
          <w:fldChar w:fldCharType="begin"/>
        </w:r>
        <w:r>
          <w:rPr>
            <w:webHidden/>
          </w:rPr>
          <w:instrText xml:space="preserve"> PAGEREF _Toc178688748 \h </w:instrText>
        </w:r>
        <w:r>
          <w:rPr>
            <w:webHidden/>
          </w:rPr>
        </w:r>
        <w:r>
          <w:rPr>
            <w:webHidden/>
          </w:rPr>
          <w:fldChar w:fldCharType="separate"/>
        </w:r>
        <w:r>
          <w:rPr>
            <w:webHidden/>
          </w:rPr>
          <w:t>19</w:t>
        </w:r>
        <w:r>
          <w:rPr>
            <w:webHidden/>
          </w:rPr>
          <w:fldChar w:fldCharType="end"/>
        </w:r>
      </w:hyperlink>
    </w:p>
    <w:p w14:paraId="0D9A507E" w14:textId="100046CC" w:rsidR="00B50B88" w:rsidRDefault="00B50B88" w:rsidP="00B50B88">
      <w:pPr>
        <w:pStyle w:val="Verzeichnis1"/>
        <w:tabs>
          <w:tab w:val="clear" w:pos="9056"/>
          <w:tab w:val="right" w:leader="dot" w:pos="9556"/>
        </w:tabs>
        <w:ind w:left="851" w:hanging="851"/>
        <w:rPr>
          <w:rFonts w:eastAsiaTheme="minorEastAsia" w:cstheme="minorBidi"/>
          <w:b w:val="0"/>
          <w:kern w:val="2"/>
          <w:sz w:val="24"/>
          <w14:ligatures w14:val="standardContextual"/>
        </w:rPr>
      </w:pPr>
      <w:hyperlink w:anchor="_Toc178688749" w:history="1">
        <w:r w:rsidRPr="00935FCC">
          <w:rPr>
            <w:rStyle w:val="Hyperlink"/>
          </w:rPr>
          <w:t>7</w:t>
        </w:r>
        <w:r>
          <w:rPr>
            <w:rFonts w:eastAsiaTheme="minorEastAsia" w:cstheme="minorBidi"/>
            <w:b w:val="0"/>
            <w:kern w:val="2"/>
            <w:sz w:val="24"/>
            <w14:ligatures w14:val="standardContextual"/>
          </w:rPr>
          <w:tab/>
        </w:r>
        <w:r w:rsidRPr="00935FCC">
          <w:rPr>
            <w:rStyle w:val="Hyperlink"/>
          </w:rPr>
          <w:t>Themen und Interessen der Kinder</w:t>
        </w:r>
        <w:r>
          <w:rPr>
            <w:webHidden/>
          </w:rPr>
          <w:tab/>
        </w:r>
        <w:r>
          <w:rPr>
            <w:webHidden/>
          </w:rPr>
          <w:fldChar w:fldCharType="begin"/>
        </w:r>
        <w:r>
          <w:rPr>
            <w:webHidden/>
          </w:rPr>
          <w:instrText xml:space="preserve"> PAGEREF _Toc178688749 \h </w:instrText>
        </w:r>
        <w:r>
          <w:rPr>
            <w:webHidden/>
          </w:rPr>
        </w:r>
        <w:r>
          <w:rPr>
            <w:webHidden/>
          </w:rPr>
          <w:fldChar w:fldCharType="separate"/>
        </w:r>
        <w:r>
          <w:rPr>
            <w:webHidden/>
          </w:rPr>
          <w:t>20</w:t>
        </w:r>
        <w:r>
          <w:rPr>
            <w:webHidden/>
          </w:rPr>
          <w:fldChar w:fldCharType="end"/>
        </w:r>
      </w:hyperlink>
    </w:p>
    <w:p w14:paraId="740EAB64" w14:textId="75332FA7" w:rsidR="00B50B88" w:rsidRDefault="00B50B88" w:rsidP="00B50B88">
      <w:pPr>
        <w:pStyle w:val="Verzeichnis2"/>
        <w:tabs>
          <w:tab w:val="left" w:pos="850"/>
          <w:tab w:val="right" w:leader="dot" w:pos="9556"/>
        </w:tabs>
        <w:ind w:left="851" w:hanging="851"/>
        <w:rPr>
          <w:rFonts w:eastAsiaTheme="minorEastAsia" w:cstheme="minorBidi"/>
          <w:noProof/>
          <w:kern w:val="2"/>
          <w:sz w:val="24"/>
          <w14:ligatures w14:val="standardContextual"/>
        </w:rPr>
      </w:pPr>
      <w:hyperlink w:anchor="_Toc178688750" w:history="1">
        <w:r w:rsidRPr="00935FCC">
          <w:rPr>
            <w:rStyle w:val="Hyperlink"/>
            <w:noProof/>
          </w:rPr>
          <w:t>7.1</w:t>
        </w:r>
        <w:r>
          <w:rPr>
            <w:rFonts w:eastAsiaTheme="minorEastAsia" w:cstheme="minorBidi"/>
            <w:noProof/>
            <w:kern w:val="2"/>
            <w:sz w:val="24"/>
            <w14:ligatures w14:val="standardContextual"/>
          </w:rPr>
          <w:tab/>
        </w:r>
        <w:r w:rsidRPr="00935FCC">
          <w:rPr>
            <w:rStyle w:val="Hyperlink"/>
            <w:noProof/>
          </w:rPr>
          <w:t>Methoden-Ideen</w:t>
        </w:r>
        <w:r>
          <w:rPr>
            <w:noProof/>
            <w:webHidden/>
          </w:rPr>
          <w:tab/>
        </w:r>
        <w:r>
          <w:rPr>
            <w:noProof/>
            <w:webHidden/>
          </w:rPr>
          <w:fldChar w:fldCharType="begin"/>
        </w:r>
        <w:r>
          <w:rPr>
            <w:noProof/>
            <w:webHidden/>
          </w:rPr>
          <w:instrText xml:space="preserve"> PAGEREF _Toc178688750 \h </w:instrText>
        </w:r>
        <w:r>
          <w:rPr>
            <w:noProof/>
            <w:webHidden/>
          </w:rPr>
        </w:r>
        <w:r>
          <w:rPr>
            <w:noProof/>
            <w:webHidden/>
          </w:rPr>
          <w:fldChar w:fldCharType="separate"/>
        </w:r>
        <w:r>
          <w:rPr>
            <w:noProof/>
            <w:webHidden/>
          </w:rPr>
          <w:t>20</w:t>
        </w:r>
        <w:r>
          <w:rPr>
            <w:noProof/>
            <w:webHidden/>
          </w:rPr>
          <w:fldChar w:fldCharType="end"/>
        </w:r>
      </w:hyperlink>
    </w:p>
    <w:p w14:paraId="71D20F50" w14:textId="3AA346EC" w:rsidR="00B50B88" w:rsidRDefault="00B50B88" w:rsidP="00B50B88">
      <w:pPr>
        <w:pStyle w:val="Verzeichnis3"/>
        <w:tabs>
          <w:tab w:val="left" w:pos="850"/>
          <w:tab w:val="right" w:leader="dot" w:pos="9556"/>
        </w:tabs>
        <w:ind w:left="851" w:hanging="851"/>
        <w:rPr>
          <w:rFonts w:eastAsiaTheme="minorEastAsia" w:cstheme="minorBidi"/>
          <w:noProof/>
          <w:kern w:val="2"/>
          <w:sz w:val="24"/>
          <w14:ligatures w14:val="standardContextual"/>
        </w:rPr>
      </w:pPr>
      <w:hyperlink w:anchor="_Toc178688751" w:history="1">
        <w:r w:rsidRPr="00935FCC">
          <w:rPr>
            <w:rStyle w:val="Hyperlink"/>
            <w:noProof/>
          </w:rPr>
          <w:t>7.1.1</w:t>
        </w:r>
        <w:r>
          <w:rPr>
            <w:rFonts w:eastAsiaTheme="minorEastAsia" w:cstheme="minorBidi"/>
            <w:noProof/>
            <w:kern w:val="2"/>
            <w:sz w:val="24"/>
            <w14:ligatures w14:val="standardContextual"/>
          </w:rPr>
          <w:tab/>
        </w:r>
        <w:r w:rsidRPr="00935FCC">
          <w:rPr>
            <w:rStyle w:val="Hyperlink"/>
            <w:noProof/>
          </w:rPr>
          <w:t>Brainstorming</w:t>
        </w:r>
        <w:r>
          <w:rPr>
            <w:noProof/>
            <w:webHidden/>
          </w:rPr>
          <w:tab/>
        </w:r>
        <w:r>
          <w:rPr>
            <w:noProof/>
            <w:webHidden/>
          </w:rPr>
          <w:fldChar w:fldCharType="begin"/>
        </w:r>
        <w:r>
          <w:rPr>
            <w:noProof/>
            <w:webHidden/>
          </w:rPr>
          <w:instrText xml:space="preserve"> PAGEREF _Toc178688751 \h </w:instrText>
        </w:r>
        <w:r>
          <w:rPr>
            <w:noProof/>
            <w:webHidden/>
          </w:rPr>
        </w:r>
        <w:r>
          <w:rPr>
            <w:noProof/>
            <w:webHidden/>
          </w:rPr>
          <w:fldChar w:fldCharType="separate"/>
        </w:r>
        <w:r>
          <w:rPr>
            <w:noProof/>
            <w:webHidden/>
          </w:rPr>
          <w:t>20</w:t>
        </w:r>
        <w:r>
          <w:rPr>
            <w:noProof/>
            <w:webHidden/>
          </w:rPr>
          <w:fldChar w:fldCharType="end"/>
        </w:r>
      </w:hyperlink>
    </w:p>
    <w:p w14:paraId="22A27729" w14:textId="3AB61201" w:rsidR="00B50B88" w:rsidRDefault="00B50B88" w:rsidP="00B50B88">
      <w:pPr>
        <w:pStyle w:val="Verzeichnis3"/>
        <w:tabs>
          <w:tab w:val="left" w:pos="850"/>
          <w:tab w:val="right" w:leader="dot" w:pos="9556"/>
        </w:tabs>
        <w:ind w:left="851" w:hanging="851"/>
        <w:rPr>
          <w:rFonts w:eastAsiaTheme="minorEastAsia" w:cstheme="minorBidi"/>
          <w:noProof/>
          <w:kern w:val="2"/>
          <w:sz w:val="24"/>
          <w14:ligatures w14:val="standardContextual"/>
        </w:rPr>
      </w:pPr>
      <w:hyperlink w:anchor="_Toc178688752" w:history="1">
        <w:r w:rsidRPr="00935FCC">
          <w:rPr>
            <w:rStyle w:val="Hyperlink"/>
            <w:noProof/>
          </w:rPr>
          <w:t>7.1.2</w:t>
        </w:r>
        <w:r>
          <w:rPr>
            <w:rFonts w:eastAsiaTheme="minorEastAsia" w:cstheme="minorBidi"/>
            <w:noProof/>
            <w:kern w:val="2"/>
            <w:sz w:val="24"/>
            <w14:ligatures w14:val="standardContextual"/>
          </w:rPr>
          <w:tab/>
        </w:r>
        <w:r w:rsidRPr="00935FCC">
          <w:rPr>
            <w:rStyle w:val="Hyperlink"/>
            <w:noProof/>
          </w:rPr>
          <w:t>„Forscher-Frage der Woche”</w:t>
        </w:r>
        <w:r>
          <w:rPr>
            <w:noProof/>
            <w:webHidden/>
          </w:rPr>
          <w:tab/>
        </w:r>
        <w:r>
          <w:rPr>
            <w:noProof/>
            <w:webHidden/>
          </w:rPr>
          <w:fldChar w:fldCharType="begin"/>
        </w:r>
        <w:r>
          <w:rPr>
            <w:noProof/>
            <w:webHidden/>
          </w:rPr>
          <w:instrText xml:space="preserve"> PAGEREF _Toc178688752 \h </w:instrText>
        </w:r>
        <w:r>
          <w:rPr>
            <w:noProof/>
            <w:webHidden/>
          </w:rPr>
        </w:r>
        <w:r>
          <w:rPr>
            <w:noProof/>
            <w:webHidden/>
          </w:rPr>
          <w:fldChar w:fldCharType="separate"/>
        </w:r>
        <w:r>
          <w:rPr>
            <w:noProof/>
            <w:webHidden/>
          </w:rPr>
          <w:t>20</w:t>
        </w:r>
        <w:r>
          <w:rPr>
            <w:noProof/>
            <w:webHidden/>
          </w:rPr>
          <w:fldChar w:fldCharType="end"/>
        </w:r>
      </w:hyperlink>
    </w:p>
    <w:p w14:paraId="4DC2268D" w14:textId="691B4524" w:rsidR="00B50B88" w:rsidRDefault="00B50B88" w:rsidP="00B50B88">
      <w:pPr>
        <w:pStyle w:val="Verzeichnis3"/>
        <w:tabs>
          <w:tab w:val="left" w:pos="850"/>
          <w:tab w:val="right" w:leader="dot" w:pos="9556"/>
        </w:tabs>
        <w:ind w:left="851" w:hanging="851"/>
        <w:rPr>
          <w:rFonts w:eastAsiaTheme="minorEastAsia" w:cstheme="minorBidi"/>
          <w:noProof/>
          <w:kern w:val="2"/>
          <w:sz w:val="24"/>
          <w14:ligatures w14:val="standardContextual"/>
        </w:rPr>
      </w:pPr>
      <w:hyperlink w:anchor="_Toc178688753" w:history="1">
        <w:r w:rsidRPr="00935FCC">
          <w:rPr>
            <w:rStyle w:val="Hyperlink"/>
            <w:noProof/>
          </w:rPr>
          <w:t>7.1.3</w:t>
        </w:r>
        <w:r>
          <w:rPr>
            <w:rFonts w:eastAsiaTheme="minorEastAsia" w:cstheme="minorBidi"/>
            <w:noProof/>
            <w:kern w:val="2"/>
            <w:sz w:val="24"/>
            <w14:ligatures w14:val="standardContextual"/>
          </w:rPr>
          <w:tab/>
        </w:r>
        <w:r w:rsidRPr="00935FCC">
          <w:rPr>
            <w:rStyle w:val="Hyperlink"/>
            <w:noProof/>
          </w:rPr>
          <w:t>Projektarbeit</w:t>
        </w:r>
        <w:r>
          <w:rPr>
            <w:noProof/>
            <w:webHidden/>
          </w:rPr>
          <w:tab/>
        </w:r>
        <w:r>
          <w:rPr>
            <w:noProof/>
            <w:webHidden/>
          </w:rPr>
          <w:fldChar w:fldCharType="begin"/>
        </w:r>
        <w:r>
          <w:rPr>
            <w:noProof/>
            <w:webHidden/>
          </w:rPr>
          <w:instrText xml:space="preserve"> PAGEREF _Toc178688753 \h </w:instrText>
        </w:r>
        <w:r>
          <w:rPr>
            <w:noProof/>
            <w:webHidden/>
          </w:rPr>
        </w:r>
        <w:r>
          <w:rPr>
            <w:noProof/>
            <w:webHidden/>
          </w:rPr>
          <w:fldChar w:fldCharType="separate"/>
        </w:r>
        <w:r>
          <w:rPr>
            <w:noProof/>
            <w:webHidden/>
          </w:rPr>
          <w:t>21</w:t>
        </w:r>
        <w:r>
          <w:rPr>
            <w:noProof/>
            <w:webHidden/>
          </w:rPr>
          <w:fldChar w:fldCharType="end"/>
        </w:r>
      </w:hyperlink>
    </w:p>
    <w:p w14:paraId="2C4DD414" w14:textId="4842C588" w:rsidR="00B50B88" w:rsidRDefault="00B50B88" w:rsidP="00B50B88">
      <w:pPr>
        <w:pStyle w:val="Verzeichnis3"/>
        <w:tabs>
          <w:tab w:val="left" w:pos="850"/>
          <w:tab w:val="right" w:leader="dot" w:pos="9556"/>
        </w:tabs>
        <w:ind w:left="851" w:hanging="851"/>
        <w:rPr>
          <w:rFonts w:eastAsiaTheme="minorEastAsia" w:cstheme="minorBidi"/>
          <w:noProof/>
          <w:kern w:val="2"/>
          <w:sz w:val="24"/>
          <w14:ligatures w14:val="standardContextual"/>
        </w:rPr>
      </w:pPr>
      <w:hyperlink w:anchor="_Toc178688754" w:history="1">
        <w:r w:rsidRPr="00935FCC">
          <w:rPr>
            <w:rStyle w:val="Hyperlink"/>
            <w:noProof/>
          </w:rPr>
          <w:t>7.1.4</w:t>
        </w:r>
        <w:r>
          <w:rPr>
            <w:rFonts w:eastAsiaTheme="minorEastAsia" w:cstheme="minorBidi"/>
            <w:noProof/>
            <w:kern w:val="2"/>
            <w:sz w:val="24"/>
            <w14:ligatures w14:val="standardContextual"/>
          </w:rPr>
          <w:tab/>
        </w:r>
        <w:r w:rsidRPr="00935FCC">
          <w:rPr>
            <w:rStyle w:val="Hyperlink"/>
            <w:noProof/>
          </w:rPr>
          <w:t>Freiarbeit und Lernbüroarbeit</w:t>
        </w:r>
        <w:r>
          <w:rPr>
            <w:noProof/>
            <w:webHidden/>
          </w:rPr>
          <w:tab/>
        </w:r>
        <w:r>
          <w:rPr>
            <w:noProof/>
            <w:webHidden/>
          </w:rPr>
          <w:fldChar w:fldCharType="begin"/>
        </w:r>
        <w:r>
          <w:rPr>
            <w:noProof/>
            <w:webHidden/>
          </w:rPr>
          <w:instrText xml:space="preserve"> PAGEREF _Toc178688754 \h </w:instrText>
        </w:r>
        <w:r>
          <w:rPr>
            <w:noProof/>
            <w:webHidden/>
          </w:rPr>
        </w:r>
        <w:r>
          <w:rPr>
            <w:noProof/>
            <w:webHidden/>
          </w:rPr>
          <w:fldChar w:fldCharType="separate"/>
        </w:r>
        <w:r>
          <w:rPr>
            <w:noProof/>
            <w:webHidden/>
          </w:rPr>
          <w:t>21</w:t>
        </w:r>
        <w:r>
          <w:rPr>
            <w:noProof/>
            <w:webHidden/>
          </w:rPr>
          <w:fldChar w:fldCharType="end"/>
        </w:r>
      </w:hyperlink>
    </w:p>
    <w:p w14:paraId="40CDC979" w14:textId="08D46B00" w:rsidR="00B50B88" w:rsidRDefault="00B50B88" w:rsidP="00B50B88">
      <w:pPr>
        <w:pStyle w:val="Verzeichnis3"/>
        <w:tabs>
          <w:tab w:val="left" w:pos="850"/>
          <w:tab w:val="right" w:leader="dot" w:pos="9556"/>
        </w:tabs>
        <w:ind w:left="851" w:hanging="851"/>
        <w:rPr>
          <w:rFonts w:eastAsiaTheme="minorEastAsia" w:cstheme="minorBidi"/>
          <w:noProof/>
          <w:kern w:val="2"/>
          <w:sz w:val="24"/>
          <w14:ligatures w14:val="standardContextual"/>
        </w:rPr>
      </w:pPr>
      <w:hyperlink w:anchor="_Toc178688755" w:history="1">
        <w:r w:rsidRPr="00935FCC">
          <w:rPr>
            <w:rStyle w:val="Hyperlink"/>
            <w:noProof/>
          </w:rPr>
          <w:t>7.1.5</w:t>
        </w:r>
        <w:r>
          <w:rPr>
            <w:rFonts w:eastAsiaTheme="minorEastAsia" w:cstheme="minorBidi"/>
            <w:noProof/>
            <w:kern w:val="2"/>
            <w:sz w:val="24"/>
            <w14:ligatures w14:val="standardContextual"/>
          </w:rPr>
          <w:tab/>
        </w:r>
        <w:r w:rsidRPr="00935FCC">
          <w:rPr>
            <w:rStyle w:val="Hyperlink"/>
            <w:noProof/>
          </w:rPr>
          <w:t>Kompetenzraster</w:t>
        </w:r>
        <w:r>
          <w:rPr>
            <w:noProof/>
            <w:webHidden/>
          </w:rPr>
          <w:tab/>
        </w:r>
        <w:r>
          <w:rPr>
            <w:noProof/>
            <w:webHidden/>
          </w:rPr>
          <w:fldChar w:fldCharType="begin"/>
        </w:r>
        <w:r>
          <w:rPr>
            <w:noProof/>
            <w:webHidden/>
          </w:rPr>
          <w:instrText xml:space="preserve"> PAGEREF _Toc178688755 \h </w:instrText>
        </w:r>
        <w:r>
          <w:rPr>
            <w:noProof/>
            <w:webHidden/>
          </w:rPr>
        </w:r>
        <w:r>
          <w:rPr>
            <w:noProof/>
            <w:webHidden/>
          </w:rPr>
          <w:fldChar w:fldCharType="separate"/>
        </w:r>
        <w:r>
          <w:rPr>
            <w:noProof/>
            <w:webHidden/>
          </w:rPr>
          <w:t>21</w:t>
        </w:r>
        <w:r>
          <w:rPr>
            <w:noProof/>
            <w:webHidden/>
          </w:rPr>
          <w:fldChar w:fldCharType="end"/>
        </w:r>
      </w:hyperlink>
    </w:p>
    <w:p w14:paraId="31B7085D" w14:textId="353477E7" w:rsidR="00B50B88" w:rsidRDefault="00B50B88" w:rsidP="00B50B88">
      <w:pPr>
        <w:pStyle w:val="Verzeichnis2"/>
        <w:tabs>
          <w:tab w:val="left" w:pos="850"/>
          <w:tab w:val="right" w:leader="dot" w:pos="9556"/>
        </w:tabs>
        <w:ind w:left="851" w:hanging="851"/>
        <w:rPr>
          <w:rFonts w:eastAsiaTheme="minorEastAsia" w:cstheme="minorBidi"/>
          <w:noProof/>
          <w:kern w:val="2"/>
          <w:sz w:val="24"/>
          <w14:ligatures w14:val="standardContextual"/>
        </w:rPr>
      </w:pPr>
      <w:hyperlink w:anchor="_Toc178688756" w:history="1">
        <w:r w:rsidRPr="00935FCC">
          <w:rPr>
            <w:rStyle w:val="Hyperlink"/>
            <w:noProof/>
          </w:rPr>
          <w:t>7.2</w:t>
        </w:r>
        <w:r>
          <w:rPr>
            <w:rFonts w:eastAsiaTheme="minorEastAsia" w:cstheme="minorBidi"/>
            <w:noProof/>
            <w:kern w:val="2"/>
            <w:sz w:val="24"/>
            <w14:ligatures w14:val="standardContextual"/>
          </w:rPr>
          <w:tab/>
        </w:r>
        <w:r w:rsidRPr="00935FCC">
          <w:rPr>
            <w:rStyle w:val="Hyperlink"/>
            <w:noProof/>
          </w:rPr>
          <w:t>Inhalts-Ideen</w:t>
        </w:r>
        <w:r>
          <w:rPr>
            <w:noProof/>
            <w:webHidden/>
          </w:rPr>
          <w:tab/>
        </w:r>
        <w:r>
          <w:rPr>
            <w:noProof/>
            <w:webHidden/>
          </w:rPr>
          <w:fldChar w:fldCharType="begin"/>
        </w:r>
        <w:r>
          <w:rPr>
            <w:noProof/>
            <w:webHidden/>
          </w:rPr>
          <w:instrText xml:space="preserve"> PAGEREF _Toc178688756 \h </w:instrText>
        </w:r>
        <w:r>
          <w:rPr>
            <w:noProof/>
            <w:webHidden/>
          </w:rPr>
        </w:r>
        <w:r>
          <w:rPr>
            <w:noProof/>
            <w:webHidden/>
          </w:rPr>
          <w:fldChar w:fldCharType="separate"/>
        </w:r>
        <w:r>
          <w:rPr>
            <w:noProof/>
            <w:webHidden/>
          </w:rPr>
          <w:t>21</w:t>
        </w:r>
        <w:r>
          <w:rPr>
            <w:noProof/>
            <w:webHidden/>
          </w:rPr>
          <w:fldChar w:fldCharType="end"/>
        </w:r>
      </w:hyperlink>
    </w:p>
    <w:p w14:paraId="55C8B6B8" w14:textId="6B737051" w:rsidR="00B50B88" w:rsidRDefault="00B50B88" w:rsidP="00B50B88">
      <w:pPr>
        <w:pStyle w:val="Verzeichnis3"/>
        <w:tabs>
          <w:tab w:val="left" w:pos="850"/>
          <w:tab w:val="right" w:leader="dot" w:pos="9556"/>
        </w:tabs>
        <w:ind w:left="851" w:hanging="851"/>
        <w:rPr>
          <w:rFonts w:eastAsiaTheme="minorEastAsia" w:cstheme="minorBidi"/>
          <w:noProof/>
          <w:kern w:val="2"/>
          <w:sz w:val="24"/>
          <w14:ligatures w14:val="standardContextual"/>
        </w:rPr>
      </w:pPr>
      <w:hyperlink w:anchor="_Toc178688757" w:history="1">
        <w:r w:rsidRPr="00935FCC">
          <w:rPr>
            <w:rStyle w:val="Hyperlink"/>
            <w:rFonts w:eastAsia="Calibri"/>
            <w:noProof/>
          </w:rPr>
          <w:t>7.2.1</w:t>
        </w:r>
        <w:r>
          <w:rPr>
            <w:rFonts w:eastAsiaTheme="minorEastAsia" w:cstheme="minorBidi"/>
            <w:noProof/>
            <w:kern w:val="2"/>
            <w:sz w:val="24"/>
            <w14:ligatures w14:val="standardContextual"/>
          </w:rPr>
          <w:tab/>
        </w:r>
        <w:r w:rsidRPr="00935FCC">
          <w:rPr>
            <w:rStyle w:val="Hyperlink"/>
            <w:noProof/>
          </w:rPr>
          <w:t>Unser Wasser - lebenswichtig, nützlich, wertvoll und geheimnisvoll</w:t>
        </w:r>
        <w:r>
          <w:rPr>
            <w:noProof/>
            <w:webHidden/>
          </w:rPr>
          <w:tab/>
        </w:r>
        <w:r>
          <w:rPr>
            <w:noProof/>
            <w:webHidden/>
          </w:rPr>
          <w:fldChar w:fldCharType="begin"/>
        </w:r>
        <w:r>
          <w:rPr>
            <w:noProof/>
            <w:webHidden/>
          </w:rPr>
          <w:instrText xml:space="preserve"> PAGEREF _Toc178688757 \h </w:instrText>
        </w:r>
        <w:r>
          <w:rPr>
            <w:noProof/>
            <w:webHidden/>
          </w:rPr>
        </w:r>
        <w:r>
          <w:rPr>
            <w:noProof/>
            <w:webHidden/>
          </w:rPr>
          <w:fldChar w:fldCharType="separate"/>
        </w:r>
        <w:r>
          <w:rPr>
            <w:noProof/>
            <w:webHidden/>
          </w:rPr>
          <w:t>22</w:t>
        </w:r>
        <w:r>
          <w:rPr>
            <w:noProof/>
            <w:webHidden/>
          </w:rPr>
          <w:fldChar w:fldCharType="end"/>
        </w:r>
      </w:hyperlink>
    </w:p>
    <w:p w14:paraId="10169002" w14:textId="751E01DB" w:rsidR="00B50B88" w:rsidRDefault="00B50B88" w:rsidP="00B50B88">
      <w:pPr>
        <w:pStyle w:val="Verzeichnis3"/>
        <w:tabs>
          <w:tab w:val="left" w:pos="850"/>
          <w:tab w:val="right" w:leader="dot" w:pos="9556"/>
        </w:tabs>
        <w:ind w:left="851" w:hanging="851"/>
        <w:rPr>
          <w:rFonts w:eastAsiaTheme="minorEastAsia" w:cstheme="minorBidi"/>
          <w:noProof/>
          <w:kern w:val="2"/>
          <w:sz w:val="24"/>
          <w14:ligatures w14:val="standardContextual"/>
        </w:rPr>
      </w:pPr>
      <w:hyperlink w:anchor="_Toc178688758" w:history="1">
        <w:r w:rsidRPr="00935FCC">
          <w:rPr>
            <w:rStyle w:val="Hyperlink"/>
            <w:rFonts w:eastAsia="Calibri"/>
            <w:noProof/>
          </w:rPr>
          <w:t>7.2.2</w:t>
        </w:r>
        <w:r>
          <w:rPr>
            <w:rFonts w:eastAsiaTheme="minorEastAsia" w:cstheme="minorBidi"/>
            <w:noProof/>
            <w:kern w:val="2"/>
            <w:sz w:val="24"/>
            <w14:ligatures w14:val="standardContextual"/>
          </w:rPr>
          <w:tab/>
        </w:r>
        <w:r w:rsidRPr="00935FCC">
          <w:rPr>
            <w:rStyle w:val="Hyperlink"/>
            <w:noProof/>
          </w:rPr>
          <w:t>Unsere Energieversorgung - Energie als Motor unserer Gesellschaft und Grundlage des Lebens</w:t>
        </w:r>
        <w:r>
          <w:rPr>
            <w:noProof/>
            <w:webHidden/>
          </w:rPr>
          <w:tab/>
        </w:r>
        <w:r>
          <w:rPr>
            <w:noProof/>
            <w:webHidden/>
          </w:rPr>
          <w:fldChar w:fldCharType="begin"/>
        </w:r>
        <w:r>
          <w:rPr>
            <w:noProof/>
            <w:webHidden/>
          </w:rPr>
          <w:instrText xml:space="preserve"> PAGEREF _Toc178688758 \h </w:instrText>
        </w:r>
        <w:r>
          <w:rPr>
            <w:noProof/>
            <w:webHidden/>
          </w:rPr>
        </w:r>
        <w:r>
          <w:rPr>
            <w:noProof/>
            <w:webHidden/>
          </w:rPr>
          <w:fldChar w:fldCharType="separate"/>
        </w:r>
        <w:r>
          <w:rPr>
            <w:noProof/>
            <w:webHidden/>
          </w:rPr>
          <w:t>22</w:t>
        </w:r>
        <w:r>
          <w:rPr>
            <w:noProof/>
            <w:webHidden/>
          </w:rPr>
          <w:fldChar w:fldCharType="end"/>
        </w:r>
      </w:hyperlink>
    </w:p>
    <w:p w14:paraId="4C9F4410" w14:textId="7592EEAF" w:rsidR="00B50B88" w:rsidRDefault="00B50B88" w:rsidP="00B50B88">
      <w:pPr>
        <w:pStyle w:val="Verzeichnis3"/>
        <w:tabs>
          <w:tab w:val="left" w:pos="850"/>
          <w:tab w:val="right" w:leader="dot" w:pos="9556"/>
        </w:tabs>
        <w:ind w:left="851" w:hanging="851"/>
        <w:rPr>
          <w:rFonts w:eastAsiaTheme="minorEastAsia" w:cstheme="minorBidi"/>
          <w:noProof/>
          <w:kern w:val="2"/>
          <w:sz w:val="24"/>
          <w14:ligatures w14:val="standardContextual"/>
        </w:rPr>
      </w:pPr>
      <w:hyperlink w:anchor="_Toc178688759" w:history="1">
        <w:r w:rsidRPr="00935FCC">
          <w:rPr>
            <w:rStyle w:val="Hyperlink"/>
            <w:rFonts w:eastAsia="Calibri"/>
            <w:noProof/>
          </w:rPr>
          <w:t>7.2.3</w:t>
        </w:r>
        <w:r>
          <w:rPr>
            <w:rFonts w:eastAsiaTheme="minorEastAsia" w:cstheme="minorBidi"/>
            <w:noProof/>
            <w:kern w:val="2"/>
            <w:sz w:val="24"/>
            <w14:ligatures w14:val="standardContextual"/>
          </w:rPr>
          <w:tab/>
        </w:r>
        <w:r w:rsidRPr="00935FCC">
          <w:rPr>
            <w:rStyle w:val="Hyperlink"/>
            <w:noProof/>
          </w:rPr>
          <w:t>Unsere Atmosphäre</w:t>
        </w:r>
        <w:r>
          <w:rPr>
            <w:noProof/>
            <w:webHidden/>
          </w:rPr>
          <w:tab/>
        </w:r>
        <w:r>
          <w:rPr>
            <w:noProof/>
            <w:webHidden/>
          </w:rPr>
          <w:fldChar w:fldCharType="begin"/>
        </w:r>
        <w:r>
          <w:rPr>
            <w:noProof/>
            <w:webHidden/>
          </w:rPr>
          <w:instrText xml:space="preserve"> PAGEREF _Toc178688759 \h </w:instrText>
        </w:r>
        <w:r>
          <w:rPr>
            <w:noProof/>
            <w:webHidden/>
          </w:rPr>
        </w:r>
        <w:r>
          <w:rPr>
            <w:noProof/>
            <w:webHidden/>
          </w:rPr>
          <w:fldChar w:fldCharType="separate"/>
        </w:r>
        <w:r>
          <w:rPr>
            <w:noProof/>
            <w:webHidden/>
          </w:rPr>
          <w:t>22</w:t>
        </w:r>
        <w:r>
          <w:rPr>
            <w:noProof/>
            <w:webHidden/>
          </w:rPr>
          <w:fldChar w:fldCharType="end"/>
        </w:r>
      </w:hyperlink>
    </w:p>
    <w:p w14:paraId="15030184" w14:textId="77A9312A" w:rsidR="00B50B88" w:rsidRDefault="00B50B88" w:rsidP="00B50B88">
      <w:pPr>
        <w:pStyle w:val="Verzeichnis3"/>
        <w:tabs>
          <w:tab w:val="left" w:pos="850"/>
          <w:tab w:val="right" w:leader="dot" w:pos="9556"/>
        </w:tabs>
        <w:ind w:left="851" w:hanging="851"/>
        <w:rPr>
          <w:rFonts w:eastAsiaTheme="minorEastAsia" w:cstheme="minorBidi"/>
          <w:noProof/>
          <w:kern w:val="2"/>
          <w:sz w:val="24"/>
          <w14:ligatures w14:val="standardContextual"/>
        </w:rPr>
      </w:pPr>
      <w:hyperlink w:anchor="_Toc178688760" w:history="1">
        <w:r w:rsidRPr="00935FCC">
          <w:rPr>
            <w:rStyle w:val="Hyperlink"/>
            <w:rFonts w:eastAsia="Calibri"/>
            <w:noProof/>
          </w:rPr>
          <w:t>7.2.4</w:t>
        </w:r>
        <w:r>
          <w:rPr>
            <w:rFonts w:eastAsiaTheme="minorEastAsia" w:cstheme="minorBidi"/>
            <w:noProof/>
            <w:kern w:val="2"/>
            <w:sz w:val="24"/>
            <w14:ligatures w14:val="standardContextual"/>
          </w:rPr>
          <w:tab/>
        </w:r>
        <w:r w:rsidRPr="00935FCC">
          <w:rPr>
            <w:rStyle w:val="Hyperlink"/>
            <w:noProof/>
          </w:rPr>
          <w:t>Unsere Sonne - Lebensspender für die Erde</w:t>
        </w:r>
        <w:r>
          <w:rPr>
            <w:noProof/>
            <w:webHidden/>
          </w:rPr>
          <w:tab/>
        </w:r>
        <w:r>
          <w:rPr>
            <w:noProof/>
            <w:webHidden/>
          </w:rPr>
          <w:fldChar w:fldCharType="begin"/>
        </w:r>
        <w:r>
          <w:rPr>
            <w:noProof/>
            <w:webHidden/>
          </w:rPr>
          <w:instrText xml:space="preserve"> PAGEREF _Toc178688760 \h </w:instrText>
        </w:r>
        <w:r>
          <w:rPr>
            <w:noProof/>
            <w:webHidden/>
          </w:rPr>
        </w:r>
        <w:r>
          <w:rPr>
            <w:noProof/>
            <w:webHidden/>
          </w:rPr>
          <w:fldChar w:fldCharType="separate"/>
        </w:r>
        <w:r>
          <w:rPr>
            <w:noProof/>
            <w:webHidden/>
          </w:rPr>
          <w:t>22</w:t>
        </w:r>
        <w:r>
          <w:rPr>
            <w:noProof/>
            <w:webHidden/>
          </w:rPr>
          <w:fldChar w:fldCharType="end"/>
        </w:r>
      </w:hyperlink>
    </w:p>
    <w:p w14:paraId="2F5DE76A" w14:textId="1679694D" w:rsidR="00B50B88" w:rsidRDefault="00B50B88" w:rsidP="00B50B88">
      <w:pPr>
        <w:pStyle w:val="Verzeichnis3"/>
        <w:tabs>
          <w:tab w:val="left" w:pos="850"/>
          <w:tab w:val="right" w:leader="dot" w:pos="9556"/>
        </w:tabs>
        <w:ind w:left="851" w:hanging="851"/>
        <w:rPr>
          <w:rFonts w:eastAsiaTheme="minorEastAsia" w:cstheme="minorBidi"/>
          <w:noProof/>
          <w:kern w:val="2"/>
          <w:sz w:val="24"/>
          <w14:ligatures w14:val="standardContextual"/>
        </w:rPr>
      </w:pPr>
      <w:hyperlink w:anchor="_Toc178688761" w:history="1">
        <w:r w:rsidRPr="00935FCC">
          <w:rPr>
            <w:rStyle w:val="Hyperlink"/>
            <w:rFonts w:eastAsia="Calibri"/>
            <w:noProof/>
          </w:rPr>
          <w:t>7.2.5</w:t>
        </w:r>
        <w:r>
          <w:rPr>
            <w:rFonts w:eastAsiaTheme="minorEastAsia" w:cstheme="minorBidi"/>
            <w:noProof/>
            <w:kern w:val="2"/>
            <w:sz w:val="24"/>
            <w14:ligatures w14:val="standardContextual"/>
          </w:rPr>
          <w:tab/>
        </w:r>
        <w:r w:rsidRPr="00935FCC">
          <w:rPr>
            <w:rStyle w:val="Hyperlink"/>
            <w:noProof/>
          </w:rPr>
          <w:t>Plastik - Wertstoff, Werkstoff oder Müll?</w:t>
        </w:r>
        <w:r>
          <w:rPr>
            <w:noProof/>
            <w:webHidden/>
          </w:rPr>
          <w:tab/>
        </w:r>
        <w:r>
          <w:rPr>
            <w:noProof/>
            <w:webHidden/>
          </w:rPr>
          <w:fldChar w:fldCharType="begin"/>
        </w:r>
        <w:r>
          <w:rPr>
            <w:noProof/>
            <w:webHidden/>
          </w:rPr>
          <w:instrText xml:space="preserve"> PAGEREF _Toc178688761 \h </w:instrText>
        </w:r>
        <w:r>
          <w:rPr>
            <w:noProof/>
            <w:webHidden/>
          </w:rPr>
        </w:r>
        <w:r>
          <w:rPr>
            <w:noProof/>
            <w:webHidden/>
          </w:rPr>
          <w:fldChar w:fldCharType="separate"/>
        </w:r>
        <w:r>
          <w:rPr>
            <w:noProof/>
            <w:webHidden/>
          </w:rPr>
          <w:t>22</w:t>
        </w:r>
        <w:r>
          <w:rPr>
            <w:noProof/>
            <w:webHidden/>
          </w:rPr>
          <w:fldChar w:fldCharType="end"/>
        </w:r>
      </w:hyperlink>
    </w:p>
    <w:p w14:paraId="4083ABC5" w14:textId="373BFCAB" w:rsidR="00B50B88" w:rsidRDefault="00B50B88" w:rsidP="00B50B88">
      <w:pPr>
        <w:pStyle w:val="Verzeichnis3"/>
        <w:tabs>
          <w:tab w:val="left" w:pos="850"/>
          <w:tab w:val="right" w:leader="dot" w:pos="9556"/>
        </w:tabs>
        <w:ind w:left="851" w:hanging="851"/>
        <w:rPr>
          <w:rFonts w:eastAsiaTheme="minorEastAsia" w:cstheme="minorBidi"/>
          <w:noProof/>
          <w:kern w:val="2"/>
          <w:sz w:val="24"/>
          <w14:ligatures w14:val="standardContextual"/>
        </w:rPr>
      </w:pPr>
      <w:hyperlink w:anchor="_Toc178688762" w:history="1">
        <w:r w:rsidRPr="00935FCC">
          <w:rPr>
            <w:rStyle w:val="Hyperlink"/>
            <w:rFonts w:eastAsia="Calibri"/>
            <w:noProof/>
          </w:rPr>
          <w:t>7.2.6</w:t>
        </w:r>
        <w:r>
          <w:rPr>
            <w:rFonts w:eastAsiaTheme="minorEastAsia" w:cstheme="minorBidi"/>
            <w:noProof/>
            <w:kern w:val="2"/>
            <w:sz w:val="24"/>
            <w14:ligatures w14:val="standardContextual"/>
          </w:rPr>
          <w:tab/>
        </w:r>
        <w:r w:rsidRPr="00935FCC">
          <w:rPr>
            <w:rStyle w:val="Hyperlink"/>
            <w:noProof/>
          </w:rPr>
          <w:t>Farben - kunstvoll und geheimnisvoll</w:t>
        </w:r>
        <w:r>
          <w:rPr>
            <w:noProof/>
            <w:webHidden/>
          </w:rPr>
          <w:tab/>
        </w:r>
        <w:r>
          <w:rPr>
            <w:noProof/>
            <w:webHidden/>
          </w:rPr>
          <w:fldChar w:fldCharType="begin"/>
        </w:r>
        <w:r>
          <w:rPr>
            <w:noProof/>
            <w:webHidden/>
          </w:rPr>
          <w:instrText xml:space="preserve"> PAGEREF _Toc178688762 \h </w:instrText>
        </w:r>
        <w:r>
          <w:rPr>
            <w:noProof/>
            <w:webHidden/>
          </w:rPr>
        </w:r>
        <w:r>
          <w:rPr>
            <w:noProof/>
            <w:webHidden/>
          </w:rPr>
          <w:fldChar w:fldCharType="separate"/>
        </w:r>
        <w:r>
          <w:rPr>
            <w:noProof/>
            <w:webHidden/>
          </w:rPr>
          <w:t>23</w:t>
        </w:r>
        <w:r>
          <w:rPr>
            <w:noProof/>
            <w:webHidden/>
          </w:rPr>
          <w:fldChar w:fldCharType="end"/>
        </w:r>
      </w:hyperlink>
    </w:p>
    <w:p w14:paraId="16616B60" w14:textId="280AEA7A" w:rsidR="00B50B88" w:rsidRDefault="00B50B88" w:rsidP="00B50B88">
      <w:pPr>
        <w:pStyle w:val="Verzeichnis3"/>
        <w:tabs>
          <w:tab w:val="left" w:pos="850"/>
          <w:tab w:val="right" w:leader="dot" w:pos="9556"/>
        </w:tabs>
        <w:ind w:left="851" w:hanging="851"/>
        <w:rPr>
          <w:rFonts w:eastAsiaTheme="minorEastAsia" w:cstheme="minorBidi"/>
          <w:noProof/>
          <w:kern w:val="2"/>
          <w:sz w:val="24"/>
          <w14:ligatures w14:val="standardContextual"/>
        </w:rPr>
      </w:pPr>
      <w:hyperlink w:anchor="_Toc178688763" w:history="1">
        <w:r w:rsidRPr="00935FCC">
          <w:rPr>
            <w:rStyle w:val="Hyperlink"/>
            <w:rFonts w:eastAsia="Calibri"/>
            <w:noProof/>
          </w:rPr>
          <w:t>7.2.7</w:t>
        </w:r>
        <w:r>
          <w:rPr>
            <w:rFonts w:eastAsiaTheme="minorEastAsia" w:cstheme="minorBidi"/>
            <w:noProof/>
            <w:kern w:val="2"/>
            <w:sz w:val="24"/>
            <w14:ligatures w14:val="standardContextual"/>
          </w:rPr>
          <w:tab/>
        </w:r>
        <w:r w:rsidRPr="00935FCC">
          <w:rPr>
            <w:rStyle w:val="Hyperlink"/>
            <w:noProof/>
          </w:rPr>
          <w:t>Kommunikation: Mensch vs. Tiere</w:t>
        </w:r>
        <w:r>
          <w:rPr>
            <w:noProof/>
            <w:webHidden/>
          </w:rPr>
          <w:tab/>
        </w:r>
        <w:r>
          <w:rPr>
            <w:noProof/>
            <w:webHidden/>
          </w:rPr>
          <w:fldChar w:fldCharType="begin"/>
        </w:r>
        <w:r>
          <w:rPr>
            <w:noProof/>
            <w:webHidden/>
          </w:rPr>
          <w:instrText xml:space="preserve"> PAGEREF _Toc178688763 \h </w:instrText>
        </w:r>
        <w:r>
          <w:rPr>
            <w:noProof/>
            <w:webHidden/>
          </w:rPr>
        </w:r>
        <w:r>
          <w:rPr>
            <w:noProof/>
            <w:webHidden/>
          </w:rPr>
          <w:fldChar w:fldCharType="separate"/>
        </w:r>
        <w:r>
          <w:rPr>
            <w:noProof/>
            <w:webHidden/>
          </w:rPr>
          <w:t>23</w:t>
        </w:r>
        <w:r>
          <w:rPr>
            <w:noProof/>
            <w:webHidden/>
          </w:rPr>
          <w:fldChar w:fldCharType="end"/>
        </w:r>
      </w:hyperlink>
    </w:p>
    <w:p w14:paraId="32610E4E" w14:textId="145A7048" w:rsidR="00B50B88" w:rsidRDefault="00B50B88" w:rsidP="00B50B88">
      <w:pPr>
        <w:pStyle w:val="Verzeichnis3"/>
        <w:tabs>
          <w:tab w:val="left" w:pos="850"/>
          <w:tab w:val="right" w:leader="dot" w:pos="9556"/>
        </w:tabs>
        <w:ind w:left="851" w:hanging="851"/>
        <w:rPr>
          <w:rFonts w:eastAsiaTheme="minorEastAsia" w:cstheme="minorBidi"/>
          <w:noProof/>
          <w:kern w:val="2"/>
          <w:sz w:val="24"/>
          <w14:ligatures w14:val="standardContextual"/>
        </w:rPr>
      </w:pPr>
      <w:hyperlink w:anchor="_Toc178688764" w:history="1">
        <w:r w:rsidRPr="00935FCC">
          <w:rPr>
            <w:rStyle w:val="Hyperlink"/>
            <w:rFonts w:eastAsia="Calibri"/>
            <w:noProof/>
          </w:rPr>
          <w:t>7.2.8</w:t>
        </w:r>
        <w:r>
          <w:rPr>
            <w:rFonts w:eastAsiaTheme="minorEastAsia" w:cstheme="minorBidi"/>
            <w:noProof/>
            <w:kern w:val="2"/>
            <w:sz w:val="24"/>
            <w14:ligatures w14:val="standardContextual"/>
          </w:rPr>
          <w:tab/>
        </w:r>
        <w:r w:rsidRPr="00935FCC">
          <w:rPr>
            <w:rStyle w:val="Hyperlink"/>
            <w:noProof/>
          </w:rPr>
          <w:t>Wir sind mobil - schneller, weiter, höher, tiefer</w:t>
        </w:r>
        <w:r>
          <w:rPr>
            <w:noProof/>
            <w:webHidden/>
          </w:rPr>
          <w:tab/>
        </w:r>
        <w:r>
          <w:rPr>
            <w:noProof/>
            <w:webHidden/>
          </w:rPr>
          <w:fldChar w:fldCharType="begin"/>
        </w:r>
        <w:r>
          <w:rPr>
            <w:noProof/>
            <w:webHidden/>
          </w:rPr>
          <w:instrText xml:space="preserve"> PAGEREF _Toc178688764 \h </w:instrText>
        </w:r>
        <w:r>
          <w:rPr>
            <w:noProof/>
            <w:webHidden/>
          </w:rPr>
        </w:r>
        <w:r>
          <w:rPr>
            <w:noProof/>
            <w:webHidden/>
          </w:rPr>
          <w:fldChar w:fldCharType="separate"/>
        </w:r>
        <w:r>
          <w:rPr>
            <w:noProof/>
            <w:webHidden/>
          </w:rPr>
          <w:t>23</w:t>
        </w:r>
        <w:r>
          <w:rPr>
            <w:noProof/>
            <w:webHidden/>
          </w:rPr>
          <w:fldChar w:fldCharType="end"/>
        </w:r>
      </w:hyperlink>
    </w:p>
    <w:p w14:paraId="506E844D" w14:textId="0C659134" w:rsidR="00B50B88" w:rsidRDefault="00B50B88" w:rsidP="00B50B88">
      <w:pPr>
        <w:pStyle w:val="Verzeichnis2"/>
        <w:tabs>
          <w:tab w:val="left" w:pos="850"/>
          <w:tab w:val="right" w:leader="dot" w:pos="9556"/>
        </w:tabs>
        <w:ind w:left="851" w:hanging="851"/>
        <w:rPr>
          <w:rFonts w:eastAsiaTheme="minorEastAsia" w:cstheme="minorBidi"/>
          <w:noProof/>
          <w:kern w:val="2"/>
          <w:sz w:val="24"/>
          <w14:ligatures w14:val="standardContextual"/>
        </w:rPr>
      </w:pPr>
      <w:hyperlink w:anchor="_Toc178688765" w:history="1">
        <w:r w:rsidRPr="00935FCC">
          <w:rPr>
            <w:rStyle w:val="Hyperlink"/>
            <w:noProof/>
          </w:rPr>
          <w:t>7.3</w:t>
        </w:r>
        <w:r>
          <w:rPr>
            <w:rFonts w:eastAsiaTheme="minorEastAsia" w:cstheme="minorBidi"/>
            <w:noProof/>
            <w:kern w:val="2"/>
            <w:sz w:val="24"/>
            <w14:ligatures w14:val="standardContextual"/>
          </w:rPr>
          <w:tab/>
        </w:r>
        <w:r w:rsidRPr="00935FCC">
          <w:rPr>
            <w:rStyle w:val="Hyperlink"/>
            <w:noProof/>
          </w:rPr>
          <w:t>Experimente-Sammlungen</w:t>
        </w:r>
        <w:r>
          <w:rPr>
            <w:noProof/>
            <w:webHidden/>
          </w:rPr>
          <w:tab/>
        </w:r>
        <w:r>
          <w:rPr>
            <w:noProof/>
            <w:webHidden/>
          </w:rPr>
          <w:fldChar w:fldCharType="begin"/>
        </w:r>
        <w:r>
          <w:rPr>
            <w:noProof/>
            <w:webHidden/>
          </w:rPr>
          <w:instrText xml:space="preserve"> PAGEREF _Toc178688765 \h </w:instrText>
        </w:r>
        <w:r>
          <w:rPr>
            <w:noProof/>
            <w:webHidden/>
          </w:rPr>
        </w:r>
        <w:r>
          <w:rPr>
            <w:noProof/>
            <w:webHidden/>
          </w:rPr>
          <w:fldChar w:fldCharType="separate"/>
        </w:r>
        <w:r>
          <w:rPr>
            <w:noProof/>
            <w:webHidden/>
          </w:rPr>
          <w:t>23</w:t>
        </w:r>
        <w:r>
          <w:rPr>
            <w:noProof/>
            <w:webHidden/>
          </w:rPr>
          <w:fldChar w:fldCharType="end"/>
        </w:r>
      </w:hyperlink>
    </w:p>
    <w:p w14:paraId="3AD66021" w14:textId="5316B8B2" w:rsidR="00B50B88" w:rsidRDefault="00B50B88" w:rsidP="00B50B88">
      <w:pPr>
        <w:pStyle w:val="Verzeichnis1"/>
        <w:tabs>
          <w:tab w:val="clear" w:pos="9056"/>
          <w:tab w:val="right" w:leader="dot" w:pos="9556"/>
        </w:tabs>
        <w:ind w:left="851" w:hanging="851"/>
        <w:rPr>
          <w:rFonts w:eastAsiaTheme="minorEastAsia" w:cstheme="minorBidi"/>
          <w:b w:val="0"/>
          <w:kern w:val="2"/>
          <w:sz w:val="24"/>
          <w14:ligatures w14:val="standardContextual"/>
        </w:rPr>
      </w:pPr>
      <w:hyperlink w:anchor="_Toc178688766" w:history="1">
        <w:r w:rsidRPr="00935FCC">
          <w:rPr>
            <w:rStyle w:val="Hyperlink"/>
          </w:rPr>
          <w:t>8</w:t>
        </w:r>
        <w:r>
          <w:rPr>
            <w:rFonts w:eastAsiaTheme="minorEastAsia" w:cstheme="minorBidi"/>
            <w:b w:val="0"/>
            <w:kern w:val="2"/>
            <w:sz w:val="24"/>
            <w14:ligatures w14:val="standardContextual"/>
          </w:rPr>
          <w:tab/>
        </w:r>
        <w:r w:rsidRPr="00935FCC">
          <w:rPr>
            <w:rStyle w:val="Hyperlink"/>
          </w:rPr>
          <w:t>Kommentierter Überblick über weitere Stufenmodelle</w:t>
        </w:r>
        <w:r>
          <w:rPr>
            <w:webHidden/>
          </w:rPr>
          <w:tab/>
        </w:r>
        <w:r>
          <w:rPr>
            <w:webHidden/>
          </w:rPr>
          <w:fldChar w:fldCharType="begin"/>
        </w:r>
        <w:r>
          <w:rPr>
            <w:webHidden/>
          </w:rPr>
          <w:instrText xml:space="preserve"> PAGEREF _Toc178688766 \h </w:instrText>
        </w:r>
        <w:r>
          <w:rPr>
            <w:webHidden/>
          </w:rPr>
        </w:r>
        <w:r>
          <w:rPr>
            <w:webHidden/>
          </w:rPr>
          <w:fldChar w:fldCharType="separate"/>
        </w:r>
        <w:r>
          <w:rPr>
            <w:webHidden/>
          </w:rPr>
          <w:t>25</w:t>
        </w:r>
        <w:r>
          <w:rPr>
            <w:webHidden/>
          </w:rPr>
          <w:fldChar w:fldCharType="end"/>
        </w:r>
      </w:hyperlink>
    </w:p>
    <w:p w14:paraId="4D32A9E1" w14:textId="5A597D2F" w:rsidR="00B50B88" w:rsidRDefault="00B50B88" w:rsidP="00B50B88">
      <w:pPr>
        <w:pStyle w:val="Verzeichnis1"/>
        <w:tabs>
          <w:tab w:val="clear" w:pos="9056"/>
          <w:tab w:val="right" w:leader="dot" w:pos="9556"/>
        </w:tabs>
        <w:ind w:left="851" w:hanging="851"/>
        <w:rPr>
          <w:rFonts w:eastAsiaTheme="minorEastAsia" w:cstheme="minorBidi"/>
          <w:b w:val="0"/>
          <w:kern w:val="2"/>
          <w:sz w:val="24"/>
          <w14:ligatures w14:val="standardContextual"/>
        </w:rPr>
      </w:pPr>
      <w:hyperlink w:anchor="_Toc178688767" w:history="1">
        <w:r w:rsidRPr="00935FCC">
          <w:rPr>
            <w:rStyle w:val="Hyperlink"/>
          </w:rPr>
          <w:t>9</w:t>
        </w:r>
        <w:r>
          <w:rPr>
            <w:rFonts w:eastAsiaTheme="minorEastAsia" w:cstheme="minorBidi"/>
            <w:b w:val="0"/>
            <w:kern w:val="2"/>
            <w:sz w:val="24"/>
            <w14:ligatures w14:val="standardContextual"/>
          </w:rPr>
          <w:tab/>
        </w:r>
        <w:r w:rsidRPr="00935FCC">
          <w:rPr>
            <w:rStyle w:val="Hyperlink"/>
          </w:rPr>
          <w:t>Literaturverzeichnis</w:t>
        </w:r>
        <w:r>
          <w:rPr>
            <w:webHidden/>
          </w:rPr>
          <w:tab/>
        </w:r>
        <w:r>
          <w:rPr>
            <w:webHidden/>
          </w:rPr>
          <w:fldChar w:fldCharType="begin"/>
        </w:r>
        <w:r>
          <w:rPr>
            <w:webHidden/>
          </w:rPr>
          <w:instrText xml:space="preserve"> PAGEREF _Toc178688767 \h </w:instrText>
        </w:r>
        <w:r>
          <w:rPr>
            <w:webHidden/>
          </w:rPr>
        </w:r>
        <w:r>
          <w:rPr>
            <w:webHidden/>
          </w:rPr>
          <w:fldChar w:fldCharType="separate"/>
        </w:r>
        <w:r>
          <w:rPr>
            <w:webHidden/>
          </w:rPr>
          <w:t>26</w:t>
        </w:r>
        <w:r>
          <w:rPr>
            <w:webHidden/>
          </w:rPr>
          <w:fldChar w:fldCharType="end"/>
        </w:r>
      </w:hyperlink>
    </w:p>
    <w:p w14:paraId="76F7AED8" w14:textId="2BABF90D" w:rsidR="000B3A31" w:rsidRDefault="007360A3" w:rsidP="00B50B88">
      <w:pPr>
        <w:tabs>
          <w:tab w:val="left" w:pos="709"/>
          <w:tab w:val="right" w:leader="dot" w:pos="9556"/>
          <w:tab w:val="right" w:leader="dot" w:pos="9639"/>
        </w:tabs>
        <w:ind w:left="709" w:hanging="709"/>
        <w:jc w:val="both"/>
      </w:pPr>
      <w:r>
        <w:fldChar w:fldCharType="end"/>
      </w:r>
    </w:p>
    <w:p w14:paraId="30A87181" w14:textId="3684A912" w:rsidR="00CA4A65" w:rsidRDefault="540EF017" w:rsidP="540EF017">
      <w:pPr>
        <w:tabs>
          <w:tab w:val="left" w:pos="709"/>
          <w:tab w:val="right" w:leader="dot" w:pos="9639"/>
        </w:tabs>
      </w:pPr>
      <w:r w:rsidRPr="540EF017">
        <w:rPr>
          <w:b/>
          <w:bCs/>
        </w:rPr>
        <w:lastRenderedPageBreak/>
        <w:t>Hinweis:</w:t>
      </w:r>
      <w:r>
        <w:t xml:space="preserve"> </w:t>
      </w:r>
      <w:r w:rsidR="00CA4A65">
        <w:t>Dieser Bereich wurde von den Autor*innen der drei Fächer Biologie, Chemie und Physik</w:t>
      </w:r>
      <w:r>
        <w:t xml:space="preserve"> </w:t>
      </w:r>
      <w:r w:rsidR="00CA4A65">
        <w:t>gemeinsam erstellt und soll die fächerverbindenden Elemente der drei naturwissenschaftlichen Fächer abdecken. Die jeweils fachspezifischen Stufenmodelle und Informationen finden sie unter:</w:t>
      </w:r>
    </w:p>
    <w:p w14:paraId="6AC0AEA7" w14:textId="77777777" w:rsidR="00CA4A65" w:rsidRDefault="79C31BFF" w:rsidP="007A4C2C">
      <w:pPr>
        <w:pStyle w:val="Listenabsatz"/>
        <w:numPr>
          <w:ilvl w:val="0"/>
          <w:numId w:val="1"/>
        </w:numPr>
        <w:tabs>
          <w:tab w:val="left" w:pos="709"/>
          <w:tab w:val="right" w:leader="dot" w:pos="9639"/>
        </w:tabs>
      </w:pPr>
      <w:r w:rsidRPr="79C31BFF">
        <w:rPr>
          <w:u w:val="single"/>
        </w:rPr>
        <w:t>Biologie</w:t>
      </w:r>
    </w:p>
    <w:p w14:paraId="746662DE" w14:textId="77777777" w:rsidR="009D65E1" w:rsidRPr="009D65E1" w:rsidRDefault="79C31BFF" w:rsidP="009D65E1">
      <w:pPr>
        <w:pStyle w:val="Listenabsatz"/>
        <w:numPr>
          <w:ilvl w:val="0"/>
          <w:numId w:val="1"/>
        </w:numPr>
        <w:tabs>
          <w:tab w:val="left" w:pos="709"/>
          <w:tab w:val="right" w:leader="dot" w:pos="9639"/>
        </w:tabs>
      </w:pPr>
      <w:r w:rsidRPr="79C31BFF">
        <w:rPr>
          <w:u w:val="single"/>
        </w:rPr>
        <w:t>Chemie</w:t>
      </w:r>
    </w:p>
    <w:p w14:paraId="7CF3FDB7" w14:textId="0D10A1F1" w:rsidR="00981FBA" w:rsidRPr="00762D7C" w:rsidRDefault="79C31BFF" w:rsidP="00762D7C">
      <w:pPr>
        <w:pStyle w:val="Listenabsatz"/>
        <w:numPr>
          <w:ilvl w:val="0"/>
          <w:numId w:val="1"/>
        </w:numPr>
        <w:tabs>
          <w:tab w:val="left" w:pos="709"/>
          <w:tab w:val="right" w:leader="dot" w:pos="9639"/>
        </w:tabs>
        <w:rPr>
          <w:rFonts w:eastAsia="Calibri"/>
          <w:sz w:val="24"/>
        </w:rPr>
      </w:pPr>
      <w:r w:rsidRPr="009D65E1">
        <w:rPr>
          <w:u w:val="single"/>
        </w:rPr>
        <w:t>Physik</w:t>
      </w:r>
      <w:bookmarkStart w:id="3" w:name="_Toc66471878"/>
    </w:p>
    <w:p w14:paraId="48F8A41E" w14:textId="164F581D" w:rsidR="007360A3" w:rsidRPr="00981FBA" w:rsidRDefault="007360A3" w:rsidP="00981FBA">
      <w:pPr>
        <w:pStyle w:val="berschrift1"/>
        <w:rPr>
          <w:rFonts w:eastAsia="Calibri"/>
          <w:sz w:val="24"/>
        </w:rPr>
      </w:pPr>
      <w:bookmarkStart w:id="4" w:name="_Toc178688731"/>
      <w:r w:rsidRPr="00812640">
        <w:rPr>
          <w:rStyle w:val="normaltextrun"/>
        </w:rPr>
        <w:t>Abkürzungsverzeichnis</w:t>
      </w:r>
      <w:bookmarkEnd w:id="3"/>
      <w:bookmarkEnd w:id="4"/>
    </w:p>
    <w:p w14:paraId="4DD5AE4C" w14:textId="77777777" w:rsidR="007360A3" w:rsidRPr="001359EF" w:rsidRDefault="007360A3" w:rsidP="00762D7C">
      <w:pPr>
        <w:pStyle w:val="Listenabsatz"/>
        <w:numPr>
          <w:ilvl w:val="0"/>
          <w:numId w:val="14"/>
        </w:numPr>
        <w:ind w:left="567" w:hanging="567"/>
      </w:pPr>
      <w:r w:rsidRPr="001359EF">
        <w:t>ILZ</w:t>
      </w:r>
      <w:r w:rsidRPr="001359EF">
        <w:rPr>
          <w:vertAlign w:val="subscript"/>
        </w:rPr>
        <w:t>NAWI</w:t>
      </w:r>
      <w:r w:rsidRPr="001359EF">
        <w:t xml:space="preserve">-Modell </w:t>
      </w:r>
      <w:r w:rsidRPr="001359EF">
        <w:tab/>
        <w:t>= Modell „Inklusive Lernzugänge für den naturwissenschaftlichen Unterricht“</w:t>
      </w:r>
    </w:p>
    <w:p w14:paraId="198C7985" w14:textId="02EA83E2" w:rsidR="007360A3" w:rsidRDefault="007360A3" w:rsidP="00762D7C">
      <w:pPr>
        <w:pStyle w:val="Listenabsatz"/>
        <w:numPr>
          <w:ilvl w:val="0"/>
          <w:numId w:val="14"/>
        </w:numPr>
        <w:ind w:left="567" w:hanging="567"/>
      </w:pPr>
      <w:r w:rsidRPr="001359EF">
        <w:t xml:space="preserve">NaWi </w:t>
      </w:r>
      <w:r w:rsidRPr="001359EF">
        <w:tab/>
      </w:r>
      <w:r w:rsidRPr="001359EF">
        <w:tab/>
        <w:t>= Naturwissenschaft(en)</w:t>
      </w:r>
    </w:p>
    <w:p w14:paraId="5C6B9A4F" w14:textId="77777777" w:rsidR="007360A3" w:rsidRPr="001359EF" w:rsidRDefault="007360A3" w:rsidP="00762D7C">
      <w:pPr>
        <w:pStyle w:val="Listenabsatz"/>
        <w:numPr>
          <w:ilvl w:val="0"/>
          <w:numId w:val="14"/>
        </w:numPr>
        <w:ind w:left="567" w:hanging="567"/>
      </w:pPr>
      <w:r w:rsidRPr="001359EF">
        <w:t>ReMi</w:t>
      </w:r>
      <w:r w:rsidRPr="001359EF">
        <w:tab/>
      </w:r>
      <w:r w:rsidRPr="001359EF">
        <w:tab/>
        <w:t>= Reckahner Modelle zur inklusiven Unterrichtsplanung</w:t>
      </w:r>
    </w:p>
    <w:p w14:paraId="3E051367" w14:textId="34C46C2B" w:rsidR="00762D7C" w:rsidRPr="001359EF" w:rsidRDefault="007360A3" w:rsidP="007F6A13">
      <w:pPr>
        <w:pStyle w:val="Listenabsatz"/>
        <w:numPr>
          <w:ilvl w:val="0"/>
          <w:numId w:val="14"/>
        </w:numPr>
        <w:ind w:left="567" w:hanging="567"/>
      </w:pPr>
      <w:r w:rsidRPr="001359EF">
        <w:t>SuS</w:t>
      </w:r>
      <w:r w:rsidRPr="001359EF">
        <w:tab/>
      </w:r>
      <w:r w:rsidRPr="001359EF">
        <w:tab/>
        <w:t>= Schülerinnen und Schüler</w:t>
      </w:r>
    </w:p>
    <w:p w14:paraId="6F9DC345" w14:textId="4D92CFC7" w:rsidR="00812640" w:rsidRPr="00812640" w:rsidRDefault="007360A3" w:rsidP="00641053">
      <w:pPr>
        <w:pStyle w:val="berschrift1"/>
      </w:pPr>
      <w:bookmarkStart w:id="5" w:name="_Toc178688732"/>
      <w:r w:rsidRPr="00812640">
        <w:rPr>
          <w:rStyle w:val="normaltextrun"/>
        </w:rPr>
        <w:t>Einleitung</w:t>
      </w:r>
      <w:bookmarkEnd w:id="5"/>
    </w:p>
    <w:p w14:paraId="0F4E5689" w14:textId="77777777" w:rsidR="007360A3" w:rsidRPr="00480A5D" w:rsidRDefault="007360A3" w:rsidP="007360A3">
      <w:pPr>
        <w:jc w:val="both"/>
        <w:rPr>
          <w:rStyle w:val="normaltextrun"/>
          <w:rFonts w:eastAsia="Arial"/>
          <w:b/>
          <w:bCs/>
          <w:i/>
          <w:iCs/>
          <w:szCs w:val="22"/>
        </w:rPr>
      </w:pPr>
      <w:r w:rsidRPr="00480A5D">
        <w:rPr>
          <w:rStyle w:val="normaltextrun"/>
          <w:rFonts w:eastAsia="Arial"/>
          <w:b/>
          <w:bCs/>
          <w:i/>
          <w:iCs/>
          <w:szCs w:val="22"/>
        </w:rPr>
        <w:t>Naturwissenschaftliche Grundbildung</w:t>
      </w:r>
    </w:p>
    <w:p w14:paraId="4B5A6D42" w14:textId="62845C09" w:rsidR="007360A3" w:rsidRPr="00480A5D" w:rsidRDefault="229817BA" w:rsidP="229817BA">
      <w:pPr>
        <w:jc w:val="both"/>
        <w:rPr>
          <w:rStyle w:val="eop"/>
          <w:rFonts w:eastAsia="Arial"/>
        </w:rPr>
      </w:pPr>
      <w:r w:rsidRPr="229817BA">
        <w:rPr>
          <w:rStyle w:val="normaltextrun"/>
          <w:rFonts w:eastAsia="Arial"/>
        </w:rPr>
        <w:t>Naturwissenschaften begegnen uns ständig im Alltag – häufig unbewusst. So finden biologische, chemische und physikalische Vorgänge z.B. beim Putzen, Kochen, Essen und Sport statt. Der Umgang mit naturwissenschaftlichen Problemen sowie der gezielte Einsatz von Naturwissenschaften im alltäglichen Handeln oder im Berufsleben erfordert naturwissenschaftliche Bildung als lebenslangen Lernprozess. Dieser kann durch Erlebnisse in der Natur, im Alltag und in Bildungseinrichtungen ablaufen. Als wichtiger Teil der Allgemeinbildung ermöglicht das Wissen über Naturwissenschaften eine aktive Teilnahme an der Kommunikation und Meinungsbildung in unserer Gesellschaft (KMK 2004c). „Naturwissenschaftliche Grundbildung ist die Fähigkeit naturwissenschaftliches Wissen anzuwenden, naturwissenschaftliche Fragen zu erkennen und aus Belegen Schlussfolgerungen zu ziehen, um Entscheidungen zu verstehen und zu treffen, die die natürliche Welt und die durch menschliches Handeln an ihr vorgenommen Veränderungen betreffen“ (Artelt et al. 2001, S. 60). Sie beinhaltet zudem </w:t>
      </w:r>
      <w:r>
        <w:t>die</w:t>
      </w:r>
      <w:r w:rsidRPr="229817BA">
        <w:rPr>
          <w:rStyle w:val="apple-converted-space"/>
          <w:rFonts w:eastAsia="Arial"/>
        </w:rPr>
        <w:t xml:space="preserve"> „Struktur des Wissens, Methoden der Wissensproduktion und deren kritische Reflexion“ (</w:t>
      </w:r>
      <w:r w:rsidRPr="229817BA">
        <w:rPr>
          <w:rStyle w:val="normaltextrun"/>
          <w:rFonts w:eastAsia="Arial"/>
        </w:rPr>
        <w:t>Steffensky</w:t>
      </w:r>
      <w:r w:rsidRPr="229817BA">
        <w:rPr>
          <w:rStyle w:val="apple-converted-space"/>
          <w:rFonts w:eastAsia="Arial"/>
        </w:rPr>
        <w:t> &amp; Wilms 2006, S. 14). „Ziel naturwissenschaftlicher Grundbildung ist es [daher], Phänomene erfahrbar zu machen, die Sprache und Historie der Naturwissenschaften zu verstehen, ihre Ergebnisse zu kommunizieren sowie sich mit ihren spezifischen Methoden der Erkenntnisgewinnung und deren Grenzen auseinanderzusetzen“ (KMK 2004c, S. 6).   </w:t>
      </w:r>
    </w:p>
    <w:p w14:paraId="671E4C40" w14:textId="77777777" w:rsidR="007360A3" w:rsidRPr="00480A5D" w:rsidRDefault="007360A3" w:rsidP="007360A3">
      <w:pPr>
        <w:pStyle w:val="paragraph"/>
        <w:spacing w:before="0" w:beforeAutospacing="0" w:after="0" w:afterAutospacing="0"/>
        <w:jc w:val="both"/>
        <w:textAlignment w:val="baseline"/>
        <w:rPr>
          <w:rStyle w:val="normaltextrun"/>
          <w:rFonts w:ascii="Calibri" w:eastAsia="Arial" w:hAnsi="Calibri" w:cs="Calibri"/>
          <w:szCs w:val="22"/>
          <w:u w:val="single"/>
        </w:rPr>
      </w:pPr>
    </w:p>
    <w:p w14:paraId="106013D6" w14:textId="77777777" w:rsidR="007360A3" w:rsidRPr="00480A5D" w:rsidRDefault="007360A3" w:rsidP="007360A3">
      <w:pPr>
        <w:pStyle w:val="paragraph"/>
        <w:spacing w:before="0" w:beforeAutospacing="0" w:after="0" w:afterAutospacing="0"/>
        <w:jc w:val="both"/>
        <w:textAlignment w:val="baseline"/>
        <w:rPr>
          <w:rStyle w:val="normaltextrun"/>
          <w:rFonts w:ascii="Calibri" w:eastAsia="Arial" w:hAnsi="Calibri" w:cs="Calibri"/>
          <w:b/>
          <w:bCs/>
          <w:i/>
          <w:iCs/>
          <w:szCs w:val="22"/>
        </w:rPr>
      </w:pPr>
      <w:r w:rsidRPr="00480A5D">
        <w:rPr>
          <w:rStyle w:val="normaltextrun"/>
          <w:rFonts w:ascii="Calibri" w:eastAsia="Arial" w:hAnsi="Calibri" w:cs="Calibri"/>
          <w:b/>
          <w:bCs/>
          <w:i/>
          <w:iCs/>
          <w:szCs w:val="22"/>
        </w:rPr>
        <w:t>Fächerübergreifende Zusammenarbeit</w:t>
      </w:r>
    </w:p>
    <w:p w14:paraId="50E5B163" w14:textId="10D96D9D" w:rsidR="007360A3" w:rsidRPr="00480A5D" w:rsidRDefault="229817BA" w:rsidP="229817BA">
      <w:pPr>
        <w:jc w:val="both"/>
        <w:rPr>
          <w:rFonts w:ascii="Times New Roman" w:hAnsi="Times New Roman"/>
        </w:rPr>
      </w:pPr>
      <w:r>
        <w:t>Die drei Naturwissenschaften Biologie, Chemie und Physik bilden in den Fachwissenschaften</w:t>
      </w:r>
      <w:r w:rsidR="00F47D64">
        <w:t>,</w:t>
      </w:r>
      <w:r>
        <w:t xml:space="preserve"> aber auch im Unterricht</w:t>
      </w:r>
      <w:r w:rsidR="00F47D64">
        <w:t>,</w:t>
      </w:r>
      <w:r>
        <w:t xml:space="preserve"> große Schnittmengen. Dies betrifft </w:t>
      </w:r>
      <w:r w:rsidR="00F47D64">
        <w:t xml:space="preserve">sowohl </w:t>
      </w:r>
      <w:r>
        <w:t xml:space="preserve">inhaltliche </w:t>
      </w:r>
      <w:r w:rsidR="00F47D64">
        <w:t xml:space="preserve">Bereiche als </w:t>
      </w:r>
      <w:r>
        <w:t>auch die naturwissenschaftliche Erkenntnisgewinnung, beispielsweise das Experiment oder das Modell. Daher war es naheliegend, sich im Projekt ReMi zusammenzuschließen, auszutauschen und überschneidende Aspekte zu diskutieren. Für die Durchdringung der Naturwissenschaften sind gemeinsame basale und elementare Kompetenzen notwendig. Nicht umsonst wird im Sachunterricht der Grundschule ein fächerübergreifender Ansatz verfolgt. Daher wurde das basale und elementare Stufenmodell übergreifend für alle drei Naturwissenschaften mit späterer themenspezifischer Ausdifferenzierung für den Primar- und Sekundarbereich entwickelt. Im Entwicklungsprozess der themenspezifischen Stufenmodelle wurde festgestellt, dass sich in den drei Fächern Operatoren und Komplexitätsstufen stark ähneln. Auf Grundlage eines übergreifenden Modells (s. Kapitel 3) wurden entsprechend Vorlagen zur Formulierung von Stufenmodellen im naturwissenschaftlichen Unterricht entwickelt, welche eine Vergleichbarkeit und Vernetzung der Fächer ermöglichen. Somit wird der Lehrkraft die Planung eines fächerübergreifenden Unterrichts</w:t>
      </w:r>
      <w:r w:rsidR="00F47D64">
        <w:t>,</w:t>
      </w:r>
      <w:r>
        <w:t> sowie die Diagnose und Umsetzung individueller Fördermaßnahmen in den Fächern Biologie, Chemie und Physik erleichtert. </w:t>
      </w:r>
    </w:p>
    <w:p w14:paraId="0C9F99A7" w14:textId="77777777" w:rsidR="00B15302" w:rsidRDefault="00B15302" w:rsidP="00762D7C">
      <w:pPr>
        <w:rPr>
          <w:rStyle w:val="normaltextrun"/>
          <w:rFonts w:ascii="Calibri" w:eastAsia="Arial" w:hAnsi="Calibri" w:cs="Calibri"/>
          <w:b/>
          <w:bCs/>
          <w:i/>
          <w:iCs/>
          <w:szCs w:val="22"/>
        </w:rPr>
      </w:pPr>
    </w:p>
    <w:p w14:paraId="3910A74D" w14:textId="074C13C8" w:rsidR="007360A3" w:rsidRPr="00762D7C" w:rsidRDefault="007360A3" w:rsidP="00762D7C">
      <w:pPr>
        <w:rPr>
          <w:rFonts w:ascii="Calibri" w:eastAsia="Arial" w:hAnsi="Calibri" w:cs="Calibri"/>
          <w:b/>
          <w:bCs/>
          <w:i/>
          <w:iCs/>
          <w:szCs w:val="22"/>
        </w:rPr>
      </w:pPr>
      <w:r w:rsidRPr="00480A5D">
        <w:rPr>
          <w:rStyle w:val="normaltextrun"/>
          <w:rFonts w:ascii="Calibri" w:eastAsia="Arial" w:hAnsi="Calibri" w:cs="Calibri"/>
          <w:b/>
          <w:bCs/>
          <w:i/>
          <w:iCs/>
          <w:szCs w:val="22"/>
        </w:rPr>
        <w:t>Bildungsstandards geben Kompetenzbereiche vor</w:t>
      </w:r>
    </w:p>
    <w:p w14:paraId="4EEEF6AF" w14:textId="6CDB45D3" w:rsidR="007360A3" w:rsidRPr="00480A5D" w:rsidRDefault="229817BA" w:rsidP="229817BA">
      <w:pPr>
        <w:jc w:val="both"/>
        <w:rPr>
          <w:rFonts w:ascii="Segoe UI" w:hAnsi="Segoe UI" w:cs="Segoe UI"/>
        </w:rPr>
      </w:pPr>
      <w:r w:rsidRPr="229817BA">
        <w:rPr>
          <w:rStyle w:val="normaltextrun"/>
          <w:rFonts w:eastAsia="Arial"/>
        </w:rPr>
        <w:t xml:space="preserve">Um die beschriebene naturwissenschaftliche Bildung zu erreichen, wurden von der Kultusministerkonferenz - wie auch für die Hauptfächer - Bildungsstandards für die Fächer Biologie, Chemie und Physik für den </w:t>
      </w:r>
      <w:r w:rsidR="00F47D64">
        <w:rPr>
          <w:rStyle w:val="normaltextrun"/>
          <w:rFonts w:eastAsia="Arial"/>
        </w:rPr>
        <w:lastRenderedPageBreak/>
        <w:t>M</w:t>
      </w:r>
      <w:r w:rsidRPr="229817BA">
        <w:rPr>
          <w:rStyle w:val="normaltextrun"/>
          <w:rFonts w:eastAsia="Arial"/>
        </w:rPr>
        <w:t>ittleren Schulabschluss festgelegt. Darin enthalten sind für alle drei Naturwissenschaften einheitlich die Kompetenzbereiche Fachwissen, Erkenntnisgewinnung, Kommunikation und Bewertung. Unter dem Bereich des Fachwissens wurden sog. Basiskonzepte berücksichtigt (KMK 2004a, b &amp; c). Diese sollen die Systematisierung und Vernetzung des Fachwissens unterstützen und erleichtern.   </w:t>
      </w:r>
    </w:p>
    <w:p w14:paraId="36158D65" w14:textId="6F084381" w:rsidR="007360A3" w:rsidRPr="00532F60" w:rsidRDefault="229817BA" w:rsidP="007360A3">
      <w:pPr>
        <w:jc w:val="both"/>
        <w:rPr>
          <w:rFonts w:eastAsia="Arial"/>
        </w:rPr>
      </w:pPr>
      <w:r w:rsidRPr="229817BA">
        <w:rPr>
          <w:rStyle w:val="normaltextrun"/>
          <w:rFonts w:eastAsia="Arial"/>
        </w:rPr>
        <w:t xml:space="preserve">Eine Auseinandersetzung mit den Bildungsstandards bei der Erstellung eines Stufenmodells ist nicht nur durch die Verbindlichkeit für die Bundesländer zwingend notwendig, sondern auch für den stufenweisen Aufbau einzelner Kompetenzen für den </w:t>
      </w:r>
      <w:r w:rsidR="00F47D64">
        <w:rPr>
          <w:rStyle w:val="normaltextrun"/>
          <w:rFonts w:eastAsia="Arial"/>
        </w:rPr>
        <w:t>M</w:t>
      </w:r>
      <w:r w:rsidRPr="229817BA">
        <w:rPr>
          <w:rStyle w:val="normaltextrun"/>
          <w:rFonts w:eastAsia="Arial"/>
        </w:rPr>
        <w:t>ittleren Schulabschluss.</w:t>
      </w:r>
      <w:r w:rsidR="00532F60">
        <w:rPr>
          <w:rStyle w:val="normaltextrun"/>
          <w:rFonts w:eastAsia="Arial"/>
          <w:szCs w:val="22"/>
        </w:rPr>
        <w:t xml:space="preserve"> Die </w:t>
      </w:r>
      <w:r w:rsidR="007360A3" w:rsidRPr="00480A5D">
        <w:rPr>
          <w:rStyle w:val="normaltextrun"/>
          <w:rFonts w:eastAsia="Arial"/>
          <w:szCs w:val="22"/>
        </w:rPr>
        <w:t xml:space="preserve">Vernetzung der drei Naturwissenschaften </w:t>
      </w:r>
      <w:r w:rsidR="00532F60">
        <w:rPr>
          <w:rStyle w:val="normaltextrun"/>
          <w:rFonts w:eastAsia="Arial"/>
          <w:szCs w:val="22"/>
        </w:rPr>
        <w:t xml:space="preserve">wird </w:t>
      </w:r>
      <w:r w:rsidR="00B15302">
        <w:rPr>
          <w:rStyle w:val="normaltextrun"/>
          <w:rFonts w:eastAsia="Arial"/>
          <w:szCs w:val="22"/>
        </w:rPr>
        <w:t xml:space="preserve">zum einen dadurch </w:t>
      </w:r>
      <w:r w:rsidR="007360A3" w:rsidRPr="00480A5D">
        <w:rPr>
          <w:rStyle w:val="normaltextrun"/>
          <w:rFonts w:eastAsia="Arial"/>
          <w:szCs w:val="22"/>
        </w:rPr>
        <w:t>sichtba</w:t>
      </w:r>
      <w:r w:rsidR="00B15302">
        <w:rPr>
          <w:rStyle w:val="normaltextrun"/>
          <w:rFonts w:eastAsia="Arial"/>
          <w:szCs w:val="22"/>
        </w:rPr>
        <w:t>r, dass</w:t>
      </w:r>
      <w:r w:rsidR="007360A3" w:rsidRPr="00480A5D">
        <w:rPr>
          <w:rStyle w:val="normaltextrun"/>
          <w:rFonts w:eastAsia="Arial"/>
          <w:szCs w:val="22"/>
        </w:rPr>
        <w:t> fächerübergreifende Stufenmodelle entwickelt wurden</w:t>
      </w:r>
      <w:r w:rsidR="00B15302">
        <w:rPr>
          <w:rStyle w:val="normaltextrun"/>
          <w:rFonts w:eastAsia="Arial"/>
          <w:szCs w:val="22"/>
        </w:rPr>
        <w:t xml:space="preserve">. </w:t>
      </w:r>
      <w:r w:rsidR="007360A3" w:rsidRPr="00480A5D">
        <w:rPr>
          <w:rStyle w:val="normaltextrun"/>
          <w:rFonts w:eastAsia="Arial"/>
          <w:szCs w:val="22"/>
        </w:rPr>
        <w:t xml:space="preserve">Zum anderen </w:t>
      </w:r>
      <w:r w:rsidR="009E4FF1">
        <w:rPr>
          <w:rStyle w:val="normaltextrun"/>
          <w:rFonts w:eastAsia="Arial"/>
          <w:szCs w:val="22"/>
        </w:rPr>
        <w:t>wurden</w:t>
      </w:r>
      <w:r w:rsidR="007360A3" w:rsidRPr="00480A5D">
        <w:rPr>
          <w:rStyle w:val="normaltextrun"/>
          <w:rFonts w:eastAsia="Arial"/>
          <w:szCs w:val="22"/>
        </w:rPr>
        <w:t xml:space="preserve"> die fachspezifischen Stufenmodelle auf fächerverbindende Aspekte </w:t>
      </w:r>
      <w:r w:rsidR="009E4FF1">
        <w:rPr>
          <w:rStyle w:val="normaltextrun"/>
          <w:rFonts w:eastAsia="Arial"/>
          <w:szCs w:val="22"/>
        </w:rPr>
        <w:t>geprüft</w:t>
      </w:r>
      <w:r w:rsidR="007360A3" w:rsidRPr="00480A5D">
        <w:rPr>
          <w:rStyle w:val="normaltextrun"/>
          <w:rFonts w:eastAsia="Arial"/>
          <w:szCs w:val="22"/>
        </w:rPr>
        <w:t xml:space="preserve"> und diese entsprechend </w:t>
      </w:r>
      <w:r w:rsidR="009E4FF1">
        <w:rPr>
          <w:rStyle w:val="normaltextrun"/>
          <w:rFonts w:eastAsia="Arial"/>
          <w:szCs w:val="22"/>
        </w:rPr>
        <w:t>untereinander verlinkt</w:t>
      </w:r>
      <w:r w:rsidR="007360A3" w:rsidRPr="00480A5D">
        <w:rPr>
          <w:rStyle w:val="normaltextrun"/>
          <w:rFonts w:eastAsia="Arial"/>
          <w:szCs w:val="22"/>
        </w:rPr>
        <w:t xml:space="preserve">, </w:t>
      </w:r>
      <w:r w:rsidR="009E4FF1">
        <w:rPr>
          <w:rStyle w:val="normaltextrun"/>
          <w:rFonts w:eastAsia="Arial"/>
          <w:szCs w:val="22"/>
        </w:rPr>
        <w:t>um</w:t>
      </w:r>
      <w:r w:rsidR="007360A3" w:rsidRPr="00480A5D">
        <w:rPr>
          <w:rStyle w:val="normaltextrun"/>
          <w:rFonts w:eastAsia="Arial"/>
          <w:szCs w:val="22"/>
        </w:rPr>
        <w:t xml:space="preserve"> die Schnittmengen zwischen den Fächern sichtbar </w:t>
      </w:r>
      <w:r w:rsidR="009E4FF1">
        <w:rPr>
          <w:rStyle w:val="normaltextrun"/>
          <w:rFonts w:eastAsia="Arial"/>
          <w:szCs w:val="22"/>
        </w:rPr>
        <w:t>zu machen</w:t>
      </w:r>
      <w:r w:rsidR="007360A3" w:rsidRPr="00480A5D">
        <w:rPr>
          <w:rStyle w:val="normaltextrun"/>
          <w:rFonts w:eastAsia="Arial"/>
          <w:szCs w:val="22"/>
        </w:rPr>
        <w:t>.</w:t>
      </w:r>
    </w:p>
    <w:p w14:paraId="73DE245E" w14:textId="77777777" w:rsidR="007360A3" w:rsidRPr="00480A5D" w:rsidRDefault="007360A3" w:rsidP="007360A3">
      <w:pPr>
        <w:jc w:val="both"/>
        <w:rPr>
          <w:rStyle w:val="normaltextrun"/>
          <w:rFonts w:eastAsia="Arial"/>
          <w:b/>
          <w:bCs/>
          <w:i/>
          <w:iCs/>
          <w:szCs w:val="22"/>
        </w:rPr>
      </w:pPr>
    </w:p>
    <w:p w14:paraId="2C2631B2" w14:textId="77777777" w:rsidR="007360A3" w:rsidRPr="00480A5D" w:rsidRDefault="007360A3" w:rsidP="007360A3">
      <w:pPr>
        <w:jc w:val="both"/>
        <w:rPr>
          <w:rStyle w:val="normaltextrun"/>
          <w:rFonts w:eastAsia="Arial"/>
          <w:b/>
          <w:bCs/>
          <w:i/>
          <w:iCs/>
          <w:szCs w:val="22"/>
        </w:rPr>
      </w:pPr>
      <w:r w:rsidRPr="00480A5D">
        <w:rPr>
          <w:rStyle w:val="normaltextrun"/>
          <w:rFonts w:eastAsia="Arial"/>
          <w:b/>
          <w:bCs/>
          <w:i/>
          <w:iCs/>
          <w:szCs w:val="22"/>
        </w:rPr>
        <w:t>Rahmenpläne geben „Essentials“ (Kernthemen) für den Kompetenzbereich „Fachwissen“ vor</w:t>
      </w:r>
    </w:p>
    <w:p w14:paraId="504D43C4" w14:textId="559319A8" w:rsidR="007360A3" w:rsidRPr="00480A5D" w:rsidRDefault="007360A3" w:rsidP="007360A3">
      <w:pPr>
        <w:jc w:val="both"/>
        <w:rPr>
          <w:rFonts w:eastAsia="Arial"/>
          <w:szCs w:val="22"/>
        </w:rPr>
      </w:pPr>
      <w:r w:rsidRPr="00480A5D">
        <w:rPr>
          <w:rStyle w:val="normaltextrun"/>
          <w:rFonts w:eastAsia="Arial"/>
          <w:szCs w:val="22"/>
        </w:rPr>
        <w:t>Eine ausschließliche Orientierung an den Bildungsstandards ist</w:t>
      </w:r>
      <w:r w:rsidRPr="00480A5D">
        <w:rPr>
          <w:rStyle w:val="apple-converted-space"/>
          <w:rFonts w:eastAsia="Arial"/>
          <w:szCs w:val="22"/>
        </w:rPr>
        <w:t> </w:t>
      </w:r>
      <w:r w:rsidRPr="00480A5D">
        <w:rPr>
          <w:rStyle w:val="normaltextrun"/>
          <w:rFonts w:eastAsia="Arial"/>
          <w:szCs w:val="22"/>
        </w:rPr>
        <w:t>allerdings</w:t>
      </w:r>
      <w:r w:rsidRPr="00480A5D">
        <w:rPr>
          <w:rStyle w:val="apple-converted-space"/>
          <w:rFonts w:eastAsia="Arial"/>
          <w:szCs w:val="22"/>
        </w:rPr>
        <w:t> </w:t>
      </w:r>
      <w:r w:rsidRPr="00480A5D">
        <w:rPr>
          <w:rStyle w:val="normaltextrun"/>
          <w:rFonts w:eastAsia="Arial"/>
          <w:szCs w:val="22"/>
        </w:rPr>
        <w:t>nicht ausreichend, da sie in den verschiedenen Lehrplänen der jeweiligen Bundesländer unterschiedlich berücksichtigt werden. Ein Blick in die Lehrpläne zeigt, dass häufig weiterhin der Schwerpunkt auf der Vermittlung von Fachwissen liegt. Dies ist nicht verwunderlich, da die Bereiche Bewertung, Kommunikation und Erkenntnisgewinnung</w:t>
      </w:r>
      <w:r w:rsidRPr="00480A5D">
        <w:rPr>
          <w:rStyle w:val="apple-converted-space"/>
          <w:rFonts w:eastAsia="Arial"/>
          <w:szCs w:val="22"/>
        </w:rPr>
        <w:t> </w:t>
      </w:r>
      <w:r w:rsidRPr="00480A5D">
        <w:rPr>
          <w:rStyle w:val="normaltextrun"/>
          <w:rFonts w:eastAsia="Arial"/>
          <w:szCs w:val="22"/>
        </w:rPr>
        <w:t>sinnvollerweise</w:t>
      </w:r>
      <w:r w:rsidRPr="00480A5D">
        <w:rPr>
          <w:rStyle w:val="apple-converted-space"/>
          <w:rFonts w:eastAsia="Arial"/>
          <w:szCs w:val="22"/>
        </w:rPr>
        <w:t> </w:t>
      </w:r>
      <w:r w:rsidRPr="00480A5D">
        <w:rPr>
          <w:rStyle w:val="normaltextrun"/>
          <w:rFonts w:eastAsia="Arial"/>
          <w:szCs w:val="22"/>
        </w:rPr>
        <w:t>selten isoliert und meist gekoppelt mit fachlichen Inhalten unterrichtet werden. </w:t>
      </w:r>
      <w:r w:rsidRPr="00480A5D">
        <w:rPr>
          <w:rStyle w:val="eop"/>
          <w:rFonts w:eastAsia="Arial"/>
          <w:szCs w:val="22"/>
        </w:rPr>
        <w:t>Entsprechend wurden in einer umfangreichen Rahmenplanrecherche Kernthemen herausgearbeitet, anhand derer alle Kompetenzbereiche geschult werden können. Für diese „Essentials“ wurden entsprechende Fachwissen-</w:t>
      </w:r>
      <w:r w:rsidRPr="00480A5D">
        <w:rPr>
          <w:rStyle w:val="normaltextrun"/>
          <w:rFonts w:eastAsia="Arial"/>
          <w:szCs w:val="22"/>
        </w:rPr>
        <w:t>Stufenmodelle entwickelt.</w:t>
      </w:r>
    </w:p>
    <w:p w14:paraId="3F2DA8B2" w14:textId="77777777" w:rsidR="007360A3" w:rsidRPr="00480A5D" w:rsidRDefault="007360A3" w:rsidP="007360A3">
      <w:pPr>
        <w:jc w:val="both"/>
        <w:rPr>
          <w:rStyle w:val="normaltextrun"/>
          <w:rFonts w:eastAsia="Arial"/>
          <w:szCs w:val="22"/>
        </w:rPr>
      </w:pPr>
    </w:p>
    <w:p w14:paraId="55AD7D1E" w14:textId="77777777" w:rsidR="007360A3" w:rsidRPr="00480A5D" w:rsidRDefault="007360A3" w:rsidP="007360A3">
      <w:pPr>
        <w:jc w:val="both"/>
        <w:rPr>
          <w:rStyle w:val="normaltextrun"/>
          <w:rFonts w:eastAsia="Arial"/>
          <w:b/>
          <w:bCs/>
          <w:i/>
          <w:iCs/>
          <w:szCs w:val="22"/>
        </w:rPr>
      </w:pPr>
      <w:r w:rsidRPr="00480A5D">
        <w:rPr>
          <w:rStyle w:val="normaltextrun"/>
          <w:rFonts w:eastAsia="Arial"/>
          <w:b/>
          <w:bCs/>
          <w:i/>
          <w:iCs/>
          <w:szCs w:val="22"/>
        </w:rPr>
        <w:t>Besondere Bedeutung des Kompetenzbereichs „Erkenntnisgewinnung“</w:t>
      </w:r>
    </w:p>
    <w:p w14:paraId="125B4697" w14:textId="0ACBA5B5" w:rsidR="00762D7C" w:rsidRDefault="229817BA" w:rsidP="00B15302">
      <w:pPr>
        <w:jc w:val="both"/>
      </w:pPr>
      <w:r w:rsidRPr="229817BA">
        <w:rPr>
          <w:rStyle w:val="normaltextrun"/>
          <w:rFonts w:eastAsia="Arial"/>
        </w:rPr>
        <w:t>Der Kompetenzbereich Erkenntnisgewinnung zielt auf die Entwicklung</w:t>
      </w:r>
      <w:r w:rsidRPr="229817BA">
        <w:rPr>
          <w:rStyle w:val="apple-converted-space"/>
          <w:rFonts w:eastAsia="Arial"/>
        </w:rPr>
        <w:t> </w:t>
      </w:r>
      <w:r w:rsidRPr="229817BA">
        <w:rPr>
          <w:rStyle w:val="normaltextrun"/>
          <w:rFonts w:eastAsia="Arial"/>
        </w:rPr>
        <w:t>naturwissenschaftlicher Denk- und Arbeitsweisen, welche eine besondere Rolle für die</w:t>
      </w:r>
      <w:r w:rsidRPr="229817BA">
        <w:rPr>
          <w:rStyle w:val="apple-converted-space"/>
          <w:rFonts w:eastAsia="Arial"/>
        </w:rPr>
        <w:t> </w:t>
      </w:r>
      <w:r w:rsidRPr="229817BA">
        <w:rPr>
          <w:rStyle w:val="normaltextrun"/>
          <w:rFonts w:eastAsia="Arial"/>
        </w:rPr>
        <w:t>naturwissenschaftliche Grundbildung spielen</w:t>
      </w:r>
      <w:r w:rsidRPr="229817BA">
        <w:rPr>
          <w:rStyle w:val="apple-converted-space"/>
          <w:rFonts w:eastAsia="Arial"/>
        </w:rPr>
        <w:t> </w:t>
      </w:r>
      <w:r w:rsidRPr="229817BA">
        <w:rPr>
          <w:rStyle w:val="normaltextrun"/>
          <w:rFonts w:eastAsia="Arial"/>
        </w:rPr>
        <w:t>(Steffensky</w:t>
      </w:r>
      <w:r w:rsidRPr="229817BA">
        <w:rPr>
          <w:rStyle w:val="apple-converted-space"/>
          <w:rFonts w:eastAsia="Arial"/>
        </w:rPr>
        <w:t> </w:t>
      </w:r>
      <w:r w:rsidRPr="229817BA">
        <w:rPr>
          <w:rStyle w:val="normaltextrun"/>
          <w:rFonts w:eastAsia="Arial"/>
        </w:rPr>
        <w:t xml:space="preserve">&amp; Wilms, 2006). Neben einer Berücksichtigung dieses Kompetenzbereiches innerhalb der Fachwissen-Stufenmodelle erschien es daher sinnvoll, zusätzlich eigene Stufenmodelle für diese naturwissenschaftlichen Denk- und Arbeitsweisen zu entwickeln. </w:t>
      </w:r>
    </w:p>
    <w:p w14:paraId="727B4221" w14:textId="670DAAB8" w:rsidR="00055165" w:rsidRPr="00812640" w:rsidRDefault="5D9A5C1D" w:rsidP="00762D7C">
      <w:pPr>
        <w:pStyle w:val="berschrift1"/>
      </w:pPr>
      <w:bookmarkStart w:id="6" w:name="_Toc178688733"/>
      <w:r>
        <w:t>Modell „Inklusive Lernzugänge für den naturwissenschaftlichen Unterricht</w:t>
      </w:r>
      <w:r w:rsidR="00641053">
        <w:t>“</w:t>
      </w:r>
      <w:r>
        <w:t xml:space="preserve"> (ILZ</w:t>
      </w:r>
      <w:r w:rsidRPr="003D5F47">
        <w:rPr>
          <w:vertAlign w:val="subscript"/>
        </w:rPr>
        <w:t>NAWI</w:t>
      </w:r>
      <w:r w:rsidR="00986F3C">
        <w:t>-M</w:t>
      </w:r>
      <w:r w:rsidRPr="003D5F47">
        <w:t>odell</w:t>
      </w:r>
      <w:r w:rsidR="00986F3C">
        <w:t>)</w:t>
      </w:r>
      <w:bookmarkEnd w:id="0"/>
      <w:bookmarkEnd w:id="1"/>
      <w:bookmarkEnd w:id="2"/>
      <w:bookmarkEnd w:id="6"/>
    </w:p>
    <w:p w14:paraId="0D7F8EA0" w14:textId="16F46EA8" w:rsidR="006E58B1" w:rsidRDefault="229817BA" w:rsidP="006E58B1">
      <w:pPr>
        <w:jc w:val="both"/>
      </w:pPr>
      <w:r>
        <w:t>Um die Stufenmodelle für die naturwissenschaftlichen Fächer systematisch und zu einem gewissen Grad einheitlich entwickeln zu können, wurde zunächst nach einem allgemeingültigen Modell gesucht, welches als gemeinsame Grundlage für die Formulierung der Stufenmodelle dienen kann. Eine umfangreiche Recherche zu verschiedenen Kompetenz-/Komplexitäts(stufen)modellen im allgemein-didaktischen und pädagogisch-psychologischen Bereich (v.a. Piaget et al. (2016), Leontʹev (1973), Lenschow &amp; Klauß (2014), Sasse &amp; Schulzeck (2013), Commons et al. (2014), Leisen (2015)) sowie auch im Bereich der Naturwissenschaftsdidaktik (v.a. Walpuski et al. (2010), Bernholt et al. (2009), Mayer et al. (2008), Kultusministerkonferenz (2013)) ergab viele Anknüpfungspunkte, jedoch schien keines der Modelle gänzlich geeignet, alle für den inklusiven naturwissenschaftlichen Unterricht relevanten Aspekte der Kompetenzentwicklung abzubilden. Aus diesem Grund wurde ein eigenes Modell mit dem Titel „Inklusive Lernzugänge für den naturwissenschaftlichen Unterricht“ (ILZ</w:t>
      </w:r>
      <w:r w:rsidRPr="229817BA">
        <w:rPr>
          <w:vertAlign w:val="subscript"/>
        </w:rPr>
        <w:t>NAWI</w:t>
      </w:r>
      <w:r>
        <w:t>)</w:t>
      </w:r>
      <w:r w:rsidRPr="229817BA">
        <w:rPr>
          <w:b/>
          <w:bCs/>
        </w:rPr>
        <w:t xml:space="preserve"> </w:t>
      </w:r>
      <w:r>
        <w:t xml:space="preserve">entwickelt (Grimm et al., 2024 </w:t>
      </w:r>
      <w:r w:rsidRPr="229817BA">
        <w:rPr>
          <w:u w:val="single"/>
        </w:rPr>
        <w:t>--&gt; Download des Buchbeitrags).</w:t>
      </w:r>
      <w:r>
        <w:t xml:space="preserve"> Die Bezeichnung „Inklusive Lernzugänge“ soll sowohl die Individualisierung als auch die Kooperation verdeutlichen, die das Lernen auf Grundlage des ILZ</w:t>
      </w:r>
      <w:r w:rsidRPr="229817BA">
        <w:rPr>
          <w:vertAlign w:val="subscript"/>
        </w:rPr>
        <w:t>NAWI</w:t>
      </w:r>
      <w:r>
        <w:t>-Modells ausmacht. Angelehnt an die Stufen der „dominierenden Tätigkeit“ nach Leontʹev (1973) sowie die „Zone der nächsten Entwicklung“ nach Vygotskij (1964), lassen sich Tätigkeiten und Lernzugänge beschreiben, die allen Lernenden einen individuellen Zugang zum gemeinsamen Gegenstand ermöglichen und die in kooperativen Prozessen zusammengeführt werden können und sollten (Grimm, 2023).</w:t>
      </w:r>
    </w:p>
    <w:p w14:paraId="39ACF511" w14:textId="68B41FAC" w:rsidR="00055165" w:rsidRPr="00480A5D" w:rsidRDefault="229817BA" w:rsidP="00055165">
      <w:pPr>
        <w:jc w:val="both"/>
      </w:pPr>
      <w:r>
        <w:t>Neben dem Fokus auf die kontinuierliche Entwicklung von Kompetenzen, bietet jede Stufe im ILZ</w:t>
      </w:r>
      <w:r w:rsidRPr="229817BA">
        <w:rPr>
          <w:vertAlign w:val="subscript"/>
        </w:rPr>
        <w:t>NAWI</w:t>
      </w:r>
      <w:r w:rsidRPr="229817BA">
        <w:t>-</w:t>
      </w:r>
      <w:r>
        <w:t>Modell auch für sich die Möglichkeit, individualisierte Zugänge zum gemeinsamen Lerngegenstand zu schaffen.</w:t>
      </w:r>
    </w:p>
    <w:p w14:paraId="3B42696A" w14:textId="0B5FE3C2" w:rsidR="00055165" w:rsidRPr="00480A5D" w:rsidRDefault="00055165" w:rsidP="00055165">
      <w:pPr>
        <w:jc w:val="both"/>
        <w:rPr>
          <w:szCs w:val="22"/>
        </w:rPr>
      </w:pPr>
      <w:r w:rsidRPr="00480A5D">
        <w:rPr>
          <w:szCs w:val="22"/>
        </w:rPr>
        <w:t>Das ILZ</w:t>
      </w:r>
      <w:r w:rsidRPr="00480A5D">
        <w:rPr>
          <w:szCs w:val="22"/>
          <w:vertAlign w:val="subscript"/>
        </w:rPr>
        <w:t>NAWI</w:t>
      </w:r>
      <w:r w:rsidRPr="00480A5D">
        <w:rPr>
          <w:szCs w:val="22"/>
        </w:rPr>
        <w:t xml:space="preserve">-Modell dient(e) als Grundlage für die Entwicklung der fachspezifischen Stufenmodelle in den Fächern Biologie, Chemie und Physik, ebenso wie für die fächerverbindenden basalen und elementaren Stufen sowie für die Stufenmodelle zur Erkenntnisgewinnung. </w:t>
      </w:r>
    </w:p>
    <w:p w14:paraId="37F9B0EC" w14:textId="023FB22E" w:rsidR="00762D7C" w:rsidRPr="00F815F7" w:rsidRDefault="00055165" w:rsidP="00F815F7">
      <w:pPr>
        <w:jc w:val="both"/>
        <w:rPr>
          <w:szCs w:val="22"/>
        </w:rPr>
      </w:pPr>
      <w:r w:rsidRPr="00480A5D">
        <w:rPr>
          <w:szCs w:val="22"/>
        </w:rPr>
        <w:lastRenderedPageBreak/>
        <w:t>Das ILZ</w:t>
      </w:r>
      <w:r w:rsidRPr="00480A5D">
        <w:rPr>
          <w:szCs w:val="22"/>
          <w:vertAlign w:val="subscript"/>
        </w:rPr>
        <w:t>NAWI</w:t>
      </w:r>
      <w:r w:rsidRPr="00480A5D">
        <w:rPr>
          <w:szCs w:val="22"/>
        </w:rPr>
        <w:t xml:space="preserve">-Modell wird nachfolgend dargestellt und eignet sich zudem als Vorlage für eine eigenständige Erstellung </w:t>
      </w:r>
      <w:r w:rsidR="00F815F7">
        <w:rPr>
          <w:szCs w:val="22"/>
        </w:rPr>
        <w:t>eigener</w:t>
      </w:r>
      <w:r w:rsidRPr="00480A5D">
        <w:rPr>
          <w:szCs w:val="22"/>
        </w:rPr>
        <w:t xml:space="preserve"> Stufenmodelle für </w:t>
      </w:r>
      <w:r w:rsidR="00F815F7">
        <w:rPr>
          <w:szCs w:val="22"/>
        </w:rPr>
        <w:t xml:space="preserve">weitere </w:t>
      </w:r>
      <w:r w:rsidRPr="00480A5D">
        <w:rPr>
          <w:szCs w:val="22"/>
        </w:rPr>
        <w:t xml:space="preserve">Unterrichtsthemen, die </w:t>
      </w:r>
      <w:r w:rsidR="00F815F7">
        <w:rPr>
          <w:szCs w:val="22"/>
        </w:rPr>
        <w:t>im Rahmen des ReMi-Projekts</w:t>
      </w:r>
      <w:r w:rsidRPr="00480A5D">
        <w:rPr>
          <w:szCs w:val="22"/>
        </w:rPr>
        <w:t xml:space="preserve"> nicht ausdifferenziert wurden. Eine theoretische Herleitung der Entwicklung des Modells </w:t>
      </w:r>
      <w:r w:rsidR="00D16A5E">
        <w:rPr>
          <w:szCs w:val="22"/>
        </w:rPr>
        <w:t>steht zum Download bereit (</w:t>
      </w:r>
      <w:r w:rsidR="00D16A5E" w:rsidRPr="00D16A5E">
        <w:rPr>
          <w:szCs w:val="22"/>
          <w:u w:val="single"/>
        </w:rPr>
        <w:t>Verfahrensdokumentation zum Download</w:t>
      </w:r>
      <w:r w:rsidR="00D16A5E">
        <w:rPr>
          <w:szCs w:val="22"/>
        </w:rPr>
        <w:t>).</w:t>
      </w:r>
      <w:r w:rsidR="00762D7C">
        <w:br w:type="page"/>
      </w:r>
    </w:p>
    <w:p w14:paraId="4FAA4262" w14:textId="2F6B0709" w:rsidR="003C5C25" w:rsidRPr="009D65E1" w:rsidRDefault="003C5C25" w:rsidP="009D65E1">
      <w:pPr>
        <w:pStyle w:val="berschrift2"/>
        <w:rPr>
          <w:szCs w:val="28"/>
        </w:rPr>
      </w:pPr>
      <w:bookmarkStart w:id="7" w:name="_Toc178688734"/>
      <w:r w:rsidRPr="009D65E1">
        <w:lastRenderedPageBreak/>
        <w:t>ILZ</w:t>
      </w:r>
      <w:r w:rsidRPr="009D65E1">
        <w:rPr>
          <w:vertAlign w:val="subscript"/>
        </w:rPr>
        <w:t>NAWI</w:t>
      </w:r>
      <w:r w:rsidRPr="009D65E1">
        <w:t>-Modell für den Kompetenzbereich Fachwissen</w:t>
      </w:r>
      <w:bookmarkEnd w:id="7"/>
    </w:p>
    <w:tbl>
      <w:tblPr>
        <w:tblStyle w:val="Tabellenraster"/>
        <w:tblpPr w:leftFromText="142" w:rightFromText="142" w:vertAnchor="text" w:horzAnchor="margin" w:tblpY="1"/>
        <w:tblW w:w="9793" w:type="dxa"/>
        <w:tblLayout w:type="fixed"/>
        <w:tblCellMar>
          <w:left w:w="57" w:type="dxa"/>
          <w:bottom w:w="28" w:type="dxa"/>
          <w:right w:w="0" w:type="dxa"/>
        </w:tblCellMar>
        <w:tblLook w:val="04A0" w:firstRow="1" w:lastRow="0" w:firstColumn="1" w:lastColumn="0" w:noHBand="0" w:noVBand="1"/>
      </w:tblPr>
      <w:tblGrid>
        <w:gridCol w:w="276"/>
        <w:gridCol w:w="286"/>
        <w:gridCol w:w="284"/>
        <w:gridCol w:w="283"/>
        <w:gridCol w:w="347"/>
        <w:gridCol w:w="6973"/>
        <w:gridCol w:w="1344"/>
      </w:tblGrid>
      <w:tr w:rsidR="00BC02C0" w14:paraId="61B121A8" w14:textId="77777777" w:rsidTr="00BC02C0">
        <w:trPr>
          <w:cantSplit/>
          <w:trHeight w:val="885"/>
        </w:trPr>
        <w:tc>
          <w:tcPr>
            <w:tcW w:w="276" w:type="dxa"/>
            <w:tcBorders>
              <w:bottom w:val="single" w:sz="4" w:space="0" w:color="000000" w:themeColor="text1"/>
            </w:tcBorders>
            <w:textDirection w:val="btLr"/>
          </w:tcPr>
          <w:p w14:paraId="47339D9B" w14:textId="77777777" w:rsidR="00986F3C" w:rsidRPr="00691F98" w:rsidRDefault="00986F3C" w:rsidP="00986F3C">
            <w:pPr>
              <w:pStyle w:val="StandardWeb"/>
              <w:spacing w:before="0" w:beforeAutospacing="0" w:after="0" w:afterAutospacing="0"/>
              <w:ind w:left="113" w:right="113"/>
              <w:jc w:val="center"/>
              <w:rPr>
                <w:rFonts w:ascii="Calibri" w:hAnsi="Calibri" w:cs="Calibri"/>
                <w:color w:val="000000"/>
                <w:sz w:val="15"/>
              </w:rPr>
            </w:pPr>
            <w:r>
              <w:rPr>
                <w:rFonts w:ascii="Calibri" w:hAnsi="Calibri" w:cs="Calibri"/>
                <w:b/>
                <w:bCs/>
                <w:color w:val="000000"/>
                <w:sz w:val="15"/>
                <w:szCs w:val="12"/>
              </w:rPr>
              <w:t>basal</w:t>
            </w:r>
          </w:p>
        </w:tc>
        <w:tc>
          <w:tcPr>
            <w:tcW w:w="286" w:type="dxa"/>
            <w:tcBorders>
              <w:bottom w:val="single" w:sz="4" w:space="0" w:color="000000" w:themeColor="text1"/>
            </w:tcBorders>
            <w:textDirection w:val="btLr"/>
          </w:tcPr>
          <w:p w14:paraId="2232149C" w14:textId="77777777" w:rsidR="00986F3C" w:rsidRPr="00691F98" w:rsidRDefault="00986F3C" w:rsidP="00986F3C">
            <w:pPr>
              <w:pStyle w:val="StandardWeb"/>
              <w:spacing w:before="0" w:beforeAutospacing="0" w:after="0" w:afterAutospacing="0"/>
              <w:ind w:left="113" w:right="113"/>
              <w:jc w:val="center"/>
              <w:rPr>
                <w:rFonts w:ascii="Calibri" w:hAnsi="Calibri" w:cs="Calibri"/>
                <w:b/>
                <w:bCs/>
                <w:color w:val="000000"/>
                <w:sz w:val="15"/>
                <w:szCs w:val="12"/>
              </w:rPr>
            </w:pPr>
            <w:r>
              <w:rPr>
                <w:rFonts w:ascii="Calibri" w:hAnsi="Calibri" w:cs="Calibri"/>
                <w:b/>
                <w:bCs/>
                <w:color w:val="000000"/>
                <w:sz w:val="15"/>
                <w:szCs w:val="12"/>
              </w:rPr>
              <w:t>elementar</w:t>
            </w:r>
          </w:p>
        </w:tc>
        <w:tc>
          <w:tcPr>
            <w:tcW w:w="284" w:type="dxa"/>
            <w:tcBorders>
              <w:bottom w:val="single" w:sz="4" w:space="0" w:color="000000" w:themeColor="text1"/>
            </w:tcBorders>
            <w:textDirection w:val="btLr"/>
          </w:tcPr>
          <w:p w14:paraId="764D5B37" w14:textId="77777777" w:rsidR="00986F3C" w:rsidRPr="00691F98" w:rsidRDefault="00986F3C" w:rsidP="00986F3C">
            <w:pPr>
              <w:pStyle w:val="StandardWeb"/>
              <w:spacing w:before="0" w:beforeAutospacing="0" w:after="0" w:afterAutospacing="0"/>
              <w:ind w:left="113" w:right="113"/>
              <w:jc w:val="center"/>
              <w:rPr>
                <w:rFonts w:ascii="Calibri" w:hAnsi="Calibri" w:cs="Calibri"/>
                <w:color w:val="000000"/>
                <w:sz w:val="15"/>
              </w:rPr>
            </w:pPr>
            <w:r>
              <w:rPr>
                <w:rFonts w:ascii="Calibri" w:hAnsi="Calibri" w:cs="Calibri"/>
                <w:b/>
                <w:bCs/>
                <w:color w:val="000000"/>
                <w:sz w:val="15"/>
                <w:szCs w:val="12"/>
              </w:rPr>
              <w:t>primar</w:t>
            </w:r>
          </w:p>
        </w:tc>
        <w:tc>
          <w:tcPr>
            <w:tcW w:w="283" w:type="dxa"/>
            <w:tcBorders>
              <w:bottom w:val="single" w:sz="4" w:space="0" w:color="000000" w:themeColor="text1"/>
            </w:tcBorders>
            <w:textDirection w:val="btLr"/>
          </w:tcPr>
          <w:p w14:paraId="10B1562D" w14:textId="77777777" w:rsidR="00986F3C" w:rsidRPr="00691F98" w:rsidRDefault="00986F3C" w:rsidP="00986F3C">
            <w:pPr>
              <w:pStyle w:val="StandardWeb"/>
              <w:spacing w:before="0" w:beforeAutospacing="0" w:after="0" w:afterAutospacing="0"/>
              <w:ind w:left="113" w:right="113"/>
              <w:jc w:val="center"/>
              <w:rPr>
                <w:rFonts w:ascii="Calibri" w:hAnsi="Calibri" w:cs="Calibri"/>
                <w:color w:val="000000"/>
                <w:sz w:val="15"/>
              </w:rPr>
            </w:pPr>
            <w:r>
              <w:rPr>
                <w:rFonts w:ascii="Calibri" w:hAnsi="Calibri" w:cs="Calibri"/>
                <w:b/>
                <w:bCs/>
                <w:color w:val="000000"/>
                <w:sz w:val="15"/>
                <w:szCs w:val="12"/>
              </w:rPr>
              <w:t>sekundar</w:t>
            </w:r>
          </w:p>
        </w:tc>
        <w:tc>
          <w:tcPr>
            <w:tcW w:w="347" w:type="dxa"/>
            <w:vAlign w:val="center"/>
          </w:tcPr>
          <w:p w14:paraId="7E43C64C" w14:textId="77777777" w:rsidR="00986F3C" w:rsidRPr="00222D60" w:rsidRDefault="00986F3C" w:rsidP="00986F3C">
            <w:pPr>
              <w:pStyle w:val="StandardWeb"/>
              <w:tabs>
                <w:tab w:val="left" w:pos="84"/>
              </w:tabs>
              <w:spacing w:before="0" w:beforeAutospacing="0" w:after="0" w:afterAutospacing="0"/>
              <w:ind w:left="-442" w:firstLine="442"/>
              <w:jc w:val="center"/>
              <w:rPr>
                <w:rFonts w:ascii="Calibri" w:hAnsi="Calibri" w:cs="Calibri"/>
                <w:b/>
              </w:rPr>
            </w:pPr>
            <w:r w:rsidRPr="00222D60">
              <w:rPr>
                <w:rFonts w:ascii="Calibri" w:hAnsi="Calibri" w:cs="Calibri"/>
                <w:b/>
                <w:sz w:val="20"/>
              </w:rPr>
              <w:t>Nr</w:t>
            </w:r>
            <w:r>
              <w:rPr>
                <w:rFonts w:ascii="Calibri" w:hAnsi="Calibri" w:cs="Calibri"/>
                <w:b/>
                <w:sz w:val="20"/>
              </w:rPr>
              <w:t>.</w:t>
            </w:r>
          </w:p>
        </w:tc>
        <w:tc>
          <w:tcPr>
            <w:tcW w:w="6973" w:type="dxa"/>
            <w:vAlign w:val="center"/>
          </w:tcPr>
          <w:p w14:paraId="3FEAC7C8" w14:textId="77777777" w:rsidR="00986F3C" w:rsidRDefault="00986F3C" w:rsidP="00986F3C">
            <w:pPr>
              <w:pStyle w:val="StandardWeb"/>
              <w:spacing w:before="0" w:beforeAutospacing="0" w:after="0" w:afterAutospacing="0"/>
              <w:jc w:val="center"/>
              <w:rPr>
                <w:rFonts w:ascii="Calibri" w:hAnsi="Calibri" w:cs="Calibri"/>
                <w:b/>
                <w:bCs/>
                <w:color w:val="000000"/>
                <w:sz w:val="20"/>
                <w:szCs w:val="17"/>
              </w:rPr>
            </w:pPr>
            <w:r>
              <w:rPr>
                <w:rFonts w:ascii="Calibri" w:hAnsi="Calibri" w:cs="Calibri"/>
                <w:b/>
                <w:bCs/>
                <w:color w:val="000000"/>
                <w:sz w:val="20"/>
                <w:szCs w:val="17"/>
              </w:rPr>
              <w:t>Stufenbezeichnung</w:t>
            </w:r>
          </w:p>
          <w:p w14:paraId="41321827" w14:textId="2CFF0A17" w:rsidR="00986F3C" w:rsidRDefault="00986F3C" w:rsidP="00986F3C">
            <w:pPr>
              <w:pStyle w:val="StandardWeb"/>
              <w:spacing w:before="0" w:beforeAutospacing="0" w:after="0" w:afterAutospacing="0"/>
              <w:jc w:val="center"/>
              <w:rPr>
                <w:rFonts w:ascii="Calibri" w:hAnsi="Calibri" w:cs="Calibri"/>
                <w:b/>
                <w:bCs/>
                <w:color w:val="000000"/>
                <w:sz w:val="20"/>
                <w:szCs w:val="17"/>
              </w:rPr>
            </w:pPr>
            <w:r w:rsidRPr="000A4CF6">
              <w:rPr>
                <w:rFonts w:ascii="Calibri" w:hAnsi="Calibri" w:cs="Calibri"/>
                <w:bCs/>
                <w:color w:val="000000"/>
                <w:sz w:val="18"/>
                <w:szCs w:val="18"/>
              </w:rPr>
              <w:t>+ Erklärung</w:t>
            </w:r>
            <w:r w:rsidRPr="000A4CF6">
              <w:rPr>
                <w:rFonts w:ascii="Calibri" w:hAnsi="Calibri" w:cs="Calibri"/>
                <w:b/>
                <w:bCs/>
                <w:color w:val="000000"/>
                <w:sz w:val="18"/>
                <w:szCs w:val="18"/>
              </w:rPr>
              <w:t xml:space="preserve"> </w:t>
            </w:r>
            <w:r w:rsidRPr="000A4CF6">
              <w:rPr>
                <w:rFonts w:ascii="Calibri" w:hAnsi="Calibri" w:cs="Calibri"/>
                <w:bCs/>
                <w:i/>
                <w:color w:val="000000"/>
                <w:sz w:val="18"/>
                <w:szCs w:val="18"/>
              </w:rPr>
              <w:t>+</w:t>
            </w:r>
            <w:r w:rsidRPr="000A4CF6">
              <w:rPr>
                <w:rFonts w:ascii="Calibri" w:hAnsi="Calibri" w:cs="Calibri"/>
                <w:b/>
                <w:bCs/>
                <w:color w:val="000000"/>
                <w:sz w:val="18"/>
                <w:szCs w:val="18"/>
              </w:rPr>
              <w:t xml:space="preserve"> </w:t>
            </w:r>
            <w:r w:rsidRPr="000A4CF6">
              <w:rPr>
                <w:rFonts w:ascii="Calibri" w:hAnsi="Calibri" w:cs="Calibri"/>
                <w:bCs/>
                <w:i/>
                <w:color w:val="000000"/>
                <w:sz w:val="18"/>
                <w:szCs w:val="18"/>
              </w:rPr>
              <w:t>Beispiel (Ernährung)</w:t>
            </w:r>
          </w:p>
        </w:tc>
        <w:tc>
          <w:tcPr>
            <w:tcW w:w="1344" w:type="dxa"/>
            <w:vAlign w:val="center"/>
          </w:tcPr>
          <w:p w14:paraId="79B977BD" w14:textId="77777777" w:rsidR="00986F3C" w:rsidRDefault="00986F3C" w:rsidP="00986F3C">
            <w:pPr>
              <w:pStyle w:val="StandardWeb"/>
              <w:spacing w:before="0" w:beforeAutospacing="0" w:after="0" w:afterAutospacing="0"/>
              <w:jc w:val="center"/>
              <w:rPr>
                <w:rFonts w:ascii="Calibri" w:hAnsi="Calibri" w:cs="Calibri"/>
                <w:b/>
                <w:bCs/>
                <w:color w:val="000000"/>
                <w:sz w:val="20"/>
                <w:szCs w:val="12"/>
              </w:rPr>
            </w:pPr>
            <w:r>
              <w:rPr>
                <w:rFonts w:ascii="Calibri" w:hAnsi="Calibri" w:cs="Calibri"/>
                <w:b/>
                <w:bCs/>
                <w:color w:val="000000"/>
                <w:sz w:val="20"/>
                <w:szCs w:val="12"/>
              </w:rPr>
              <w:t xml:space="preserve">Sprache </w:t>
            </w:r>
          </w:p>
          <w:p w14:paraId="5B337F8D" w14:textId="77777777" w:rsidR="00986F3C" w:rsidRDefault="00986F3C" w:rsidP="00986F3C">
            <w:pPr>
              <w:pStyle w:val="StandardWeb"/>
              <w:spacing w:before="0" w:beforeAutospacing="0" w:after="0" w:afterAutospacing="0"/>
              <w:jc w:val="center"/>
              <w:rPr>
                <w:rFonts w:ascii="Calibri" w:hAnsi="Calibri" w:cs="Calibri"/>
                <w:color w:val="000000"/>
              </w:rPr>
            </w:pPr>
            <w:r>
              <w:rPr>
                <w:rFonts w:ascii="Calibri" w:hAnsi="Calibri" w:cs="Calibri"/>
                <w:b/>
                <w:bCs/>
                <w:color w:val="000000"/>
                <w:sz w:val="20"/>
                <w:szCs w:val="12"/>
              </w:rPr>
              <w:t>(&amp; Denken)</w:t>
            </w:r>
          </w:p>
        </w:tc>
      </w:tr>
      <w:tr w:rsidR="00BC02C0" w14:paraId="343ECFE6" w14:textId="77777777" w:rsidTr="00BC02C0">
        <w:trPr>
          <w:trHeight w:val="288"/>
        </w:trPr>
        <w:tc>
          <w:tcPr>
            <w:tcW w:w="276" w:type="dxa"/>
            <w:shd w:val="clear" w:color="auto" w:fill="8EAADB" w:themeFill="accent1" w:themeFillTint="99"/>
          </w:tcPr>
          <w:p w14:paraId="63651746" w14:textId="77777777" w:rsidR="00986F3C" w:rsidRDefault="00986F3C" w:rsidP="00986F3C">
            <w:pPr>
              <w:ind w:left="-800" w:firstLine="800"/>
            </w:pPr>
          </w:p>
        </w:tc>
        <w:tc>
          <w:tcPr>
            <w:tcW w:w="286" w:type="dxa"/>
            <w:tcBorders>
              <w:bottom w:val="single" w:sz="4" w:space="0" w:color="000000"/>
            </w:tcBorders>
          </w:tcPr>
          <w:p w14:paraId="383AD230" w14:textId="77777777" w:rsidR="00986F3C" w:rsidRDefault="00986F3C" w:rsidP="00986F3C">
            <w:pPr>
              <w:ind w:left="-800" w:firstLine="800"/>
            </w:pPr>
          </w:p>
        </w:tc>
        <w:tc>
          <w:tcPr>
            <w:tcW w:w="284" w:type="dxa"/>
            <w:tcBorders>
              <w:bottom w:val="single" w:sz="4" w:space="0" w:color="000000"/>
            </w:tcBorders>
          </w:tcPr>
          <w:p w14:paraId="439E5BA5" w14:textId="77777777" w:rsidR="00986F3C" w:rsidRDefault="00986F3C" w:rsidP="00986F3C">
            <w:pPr>
              <w:ind w:left="-800" w:firstLine="800"/>
            </w:pPr>
          </w:p>
        </w:tc>
        <w:tc>
          <w:tcPr>
            <w:tcW w:w="283" w:type="dxa"/>
          </w:tcPr>
          <w:p w14:paraId="2D2EAB79" w14:textId="77777777" w:rsidR="00986F3C" w:rsidRDefault="00986F3C" w:rsidP="00986F3C">
            <w:pPr>
              <w:ind w:left="-800" w:firstLine="800"/>
            </w:pPr>
          </w:p>
        </w:tc>
        <w:tc>
          <w:tcPr>
            <w:tcW w:w="347" w:type="dxa"/>
            <w:vAlign w:val="center"/>
          </w:tcPr>
          <w:p w14:paraId="72751553" w14:textId="77777777" w:rsidR="00986F3C" w:rsidRPr="000A4CF6" w:rsidRDefault="00986F3C" w:rsidP="00986F3C">
            <w:pPr>
              <w:tabs>
                <w:tab w:val="left" w:pos="84"/>
              </w:tabs>
              <w:ind w:left="-442" w:firstLine="442"/>
              <w:jc w:val="center"/>
              <w:rPr>
                <w:sz w:val="20"/>
              </w:rPr>
            </w:pPr>
            <w:r w:rsidRPr="000A4CF6">
              <w:rPr>
                <w:b/>
                <w:sz w:val="20"/>
                <w:szCs w:val="16"/>
              </w:rPr>
              <w:t>1</w:t>
            </w:r>
          </w:p>
        </w:tc>
        <w:tc>
          <w:tcPr>
            <w:tcW w:w="6973" w:type="dxa"/>
            <w:vAlign w:val="center"/>
          </w:tcPr>
          <w:p w14:paraId="4F32E44E" w14:textId="77777777" w:rsidR="00986F3C" w:rsidRPr="0000761E" w:rsidRDefault="00986F3C" w:rsidP="002B1719">
            <w:pPr>
              <w:pStyle w:val="StandardWeb"/>
              <w:spacing w:before="0" w:beforeAutospacing="0" w:after="0" w:afterAutospacing="0"/>
              <w:rPr>
                <w:rFonts w:ascii="Calibri" w:hAnsi="Calibri" w:cs="Calibri"/>
                <w:b/>
                <w:bCs/>
                <w:iCs/>
                <w:color w:val="000000"/>
                <w:sz w:val="20"/>
                <w:szCs w:val="18"/>
              </w:rPr>
            </w:pPr>
            <w:r w:rsidRPr="000A4CF6">
              <w:rPr>
                <w:rFonts w:ascii="Calibri" w:hAnsi="Calibri" w:cs="Calibri"/>
                <w:b/>
                <w:bCs/>
                <w:iCs/>
                <w:color w:val="000000"/>
                <w:sz w:val="20"/>
                <w:szCs w:val="18"/>
              </w:rPr>
              <w:t>basal-perzeptiv</w:t>
            </w:r>
            <w:r>
              <w:rPr>
                <w:rFonts w:ascii="Calibri" w:hAnsi="Calibri" w:cs="Calibri"/>
                <w:b/>
                <w:bCs/>
                <w:iCs/>
                <w:color w:val="000000"/>
                <w:sz w:val="20"/>
                <w:szCs w:val="18"/>
              </w:rPr>
              <w:t xml:space="preserve"> </w:t>
            </w:r>
          </w:p>
          <w:p w14:paraId="6E6D56E8" w14:textId="77777777" w:rsidR="00986F3C" w:rsidRPr="00542429" w:rsidRDefault="00986F3C" w:rsidP="002B1719">
            <w:pPr>
              <w:pStyle w:val="StandardWeb"/>
              <w:spacing w:before="0" w:beforeAutospacing="0" w:after="0" w:afterAutospacing="0"/>
              <w:rPr>
                <w:rFonts w:ascii="Calibri" w:hAnsi="Calibri" w:cs="Calibri"/>
                <w:iCs/>
                <w:color w:val="000000"/>
                <w:sz w:val="16"/>
                <w:szCs w:val="18"/>
              </w:rPr>
            </w:pPr>
            <w:r w:rsidRPr="00542429">
              <w:rPr>
                <w:rFonts w:ascii="Calibri" w:hAnsi="Calibri" w:cs="Calibri"/>
                <w:iCs/>
                <w:color w:val="000000"/>
                <w:sz w:val="16"/>
                <w:szCs w:val="18"/>
              </w:rPr>
              <w:t xml:space="preserve">= </w:t>
            </w:r>
            <w:r>
              <w:rPr>
                <w:rFonts w:ascii="Calibri" w:hAnsi="Calibri" w:cs="Calibri"/>
                <w:iCs/>
                <w:color w:val="000000"/>
                <w:sz w:val="16"/>
                <w:szCs w:val="18"/>
              </w:rPr>
              <w:t xml:space="preserve">selbstbezogene </w:t>
            </w:r>
            <w:r w:rsidRPr="00542429">
              <w:rPr>
                <w:rFonts w:ascii="Calibri" w:hAnsi="Calibri" w:cs="Calibri"/>
                <w:iCs/>
                <w:color w:val="000000"/>
                <w:sz w:val="16"/>
                <w:szCs w:val="18"/>
              </w:rPr>
              <w:t>Wahrnehmungen mit verschiedenen Sinnen (</w:t>
            </w:r>
            <w:r>
              <w:rPr>
                <w:rFonts w:asciiTheme="minorHAnsi" w:eastAsia="Wingdings" w:hAnsiTheme="minorHAnsi" w:cs="Wingdings"/>
                <w:iCs/>
                <w:color w:val="000000"/>
                <w:sz w:val="16"/>
                <w:szCs w:val="18"/>
              </w:rPr>
              <w:t>--&gt;</w:t>
            </w:r>
            <w:r w:rsidRPr="00542429">
              <w:rPr>
                <w:rFonts w:asciiTheme="minorHAnsi" w:hAnsiTheme="minorHAnsi" w:cs="Calibri"/>
                <w:iCs/>
                <w:color w:val="000000"/>
                <w:sz w:val="16"/>
                <w:szCs w:val="18"/>
              </w:rPr>
              <w:t xml:space="preserve"> </w:t>
            </w:r>
            <w:r w:rsidRPr="00542429">
              <w:rPr>
                <w:rFonts w:ascii="Calibri" w:hAnsi="Calibri" w:cs="Calibri"/>
                <w:iCs/>
                <w:color w:val="000000"/>
                <w:sz w:val="16"/>
                <w:szCs w:val="18"/>
              </w:rPr>
              <w:t xml:space="preserve">sinnlich-wahrnehmende Objekterkundung), aktive Orientierung zum Reiz hin (durch Bewegung) </w:t>
            </w:r>
            <w:r>
              <w:rPr>
                <w:rFonts w:asciiTheme="minorHAnsi" w:eastAsia="Wingdings" w:hAnsiTheme="minorHAnsi" w:cs="Wingdings"/>
                <w:iCs/>
                <w:color w:val="000000"/>
                <w:sz w:val="16"/>
                <w:szCs w:val="18"/>
              </w:rPr>
              <w:t>--&gt;</w:t>
            </w:r>
            <w:r w:rsidRPr="00542429">
              <w:rPr>
                <w:rFonts w:asciiTheme="minorHAnsi" w:hAnsiTheme="minorHAnsi" w:cs="Calibri"/>
                <w:iCs/>
                <w:color w:val="000000"/>
                <w:sz w:val="16"/>
                <w:szCs w:val="18"/>
              </w:rPr>
              <w:t xml:space="preserve"> </w:t>
            </w:r>
            <w:r w:rsidRPr="00542429">
              <w:rPr>
                <w:rFonts w:ascii="Calibri" w:hAnsi="Calibri" w:cs="Calibri"/>
                <w:iCs/>
                <w:color w:val="000000"/>
                <w:sz w:val="16"/>
                <w:szCs w:val="18"/>
              </w:rPr>
              <w:t xml:space="preserve">Zufallshandlungen, die motivieren, angenehme/interessante Erfahrungen zu wiederholen; neuronale Verknüpfungen der subjektiv bedeutsamen Erfahrungen, jedoch noch kein gedankliches Durchdringen der Erfahrungen möglich/nötig </w:t>
            </w:r>
          </w:p>
          <w:p w14:paraId="48204520" w14:textId="6090B21B" w:rsidR="00986F3C" w:rsidRPr="004A6946" w:rsidRDefault="00986F3C" w:rsidP="002B1719">
            <w:pPr>
              <w:ind w:right="40"/>
              <w:rPr>
                <w:rFonts w:cstheme="minorHAnsi"/>
                <w:b/>
                <w:bCs/>
                <w:color w:val="000000" w:themeColor="text1"/>
                <w:sz w:val="20"/>
                <w:szCs w:val="20"/>
              </w:rPr>
            </w:pPr>
            <w:r w:rsidRPr="00542429">
              <w:rPr>
                <w:i/>
                <w:iCs/>
                <w:color w:val="000000"/>
                <w:sz w:val="16"/>
                <w:szCs w:val="18"/>
              </w:rPr>
              <w:t>(z.B. Geruch, Aussehen, Geräusche, Texturen, Geschmäcker verschiedener (geeigneter!) Materialien (z.B. Beißring, Brot, Brei, Wasser) wahrnehmen</w:t>
            </w:r>
            <w:r w:rsidR="002B1719">
              <w:rPr>
                <w:i/>
                <w:iCs/>
                <w:color w:val="000000"/>
                <w:sz w:val="16"/>
                <w:szCs w:val="18"/>
              </w:rPr>
              <w:t>)</w:t>
            </w:r>
          </w:p>
        </w:tc>
        <w:tc>
          <w:tcPr>
            <w:tcW w:w="1344" w:type="dxa"/>
            <w:vMerge w:val="restart"/>
          </w:tcPr>
          <w:p w14:paraId="44CA22A7" w14:textId="77777777" w:rsidR="00986F3C" w:rsidRDefault="00986F3C" w:rsidP="00986F3C">
            <w:pPr>
              <w:pStyle w:val="StandardWeb"/>
              <w:spacing w:line="259" w:lineRule="auto"/>
              <w:ind w:right="91"/>
              <w:jc w:val="center"/>
              <w:rPr>
                <w:rFonts w:ascii="Calibri" w:hAnsi="Calibri" w:cs="Calibri"/>
              </w:rPr>
            </w:pPr>
            <w:r>
              <w:rPr>
                <w:noProof/>
              </w:rPr>
              <mc:AlternateContent>
                <mc:Choice Requires="wps">
                  <w:drawing>
                    <wp:anchor distT="0" distB="0" distL="114300" distR="114300" simplePos="0" relativeHeight="251707392" behindDoc="0" locked="0" layoutInCell="1" allowOverlap="1" wp14:anchorId="21DAA331" wp14:editId="0266F337">
                      <wp:simplePos x="0" y="0"/>
                      <wp:positionH relativeFrom="column">
                        <wp:posOffset>-6495</wp:posOffset>
                      </wp:positionH>
                      <wp:positionV relativeFrom="paragraph">
                        <wp:posOffset>283210</wp:posOffset>
                      </wp:positionV>
                      <wp:extent cx="352425" cy="7887677"/>
                      <wp:effectExtent l="0" t="25400" r="15875" b="12065"/>
                      <wp:wrapNone/>
                      <wp:docPr id="880190246" name="Freihandform 880190246"/>
                      <wp:cNvGraphicFramePr/>
                      <a:graphic xmlns:a="http://schemas.openxmlformats.org/drawingml/2006/main">
                        <a:graphicData uri="http://schemas.microsoft.com/office/word/2010/wordprocessingShape">
                          <wps:wsp>
                            <wps:cNvSpPr/>
                            <wps:spPr>
                              <a:xfrm>
                                <a:off x="0" y="0"/>
                                <a:ext cx="352425" cy="7887677"/>
                              </a:xfrm>
                              <a:custGeom>
                                <a:avLst/>
                                <a:gdLst>
                                  <a:gd name="connsiteX0" fmla="*/ 182880 w 391886"/>
                                  <a:gd name="connsiteY0" fmla="*/ 0 h 2360023"/>
                                  <a:gd name="connsiteX1" fmla="*/ 8709 w 391886"/>
                                  <a:gd name="connsiteY1" fmla="*/ 914400 h 2360023"/>
                                  <a:gd name="connsiteX2" fmla="*/ 0 w 391886"/>
                                  <a:gd name="connsiteY2" fmla="*/ 1497874 h 2360023"/>
                                  <a:gd name="connsiteX3" fmla="*/ 104503 w 391886"/>
                                  <a:gd name="connsiteY3" fmla="*/ 2360023 h 2360023"/>
                                  <a:gd name="connsiteX4" fmla="*/ 287383 w 391886"/>
                                  <a:gd name="connsiteY4" fmla="*/ 2360023 h 2360023"/>
                                  <a:gd name="connsiteX5" fmla="*/ 391886 w 391886"/>
                                  <a:gd name="connsiteY5" fmla="*/ 1506583 h 2360023"/>
                                  <a:gd name="connsiteX6" fmla="*/ 391886 w 391886"/>
                                  <a:gd name="connsiteY6" fmla="*/ 905691 h 2360023"/>
                                  <a:gd name="connsiteX7" fmla="*/ 182880 w 391886"/>
                                  <a:gd name="connsiteY7" fmla="*/ 0 h 2360023"/>
                                  <a:gd name="connsiteX0" fmla="*/ 182880 w 391886"/>
                                  <a:gd name="connsiteY0" fmla="*/ 0 h 2360023"/>
                                  <a:gd name="connsiteX1" fmla="*/ 0 w 391886"/>
                                  <a:gd name="connsiteY1" fmla="*/ 1153519 h 2360023"/>
                                  <a:gd name="connsiteX2" fmla="*/ 0 w 391886"/>
                                  <a:gd name="connsiteY2" fmla="*/ 1497874 h 2360023"/>
                                  <a:gd name="connsiteX3" fmla="*/ 104503 w 391886"/>
                                  <a:gd name="connsiteY3" fmla="*/ 2360023 h 2360023"/>
                                  <a:gd name="connsiteX4" fmla="*/ 287383 w 391886"/>
                                  <a:gd name="connsiteY4" fmla="*/ 2360023 h 2360023"/>
                                  <a:gd name="connsiteX5" fmla="*/ 391886 w 391886"/>
                                  <a:gd name="connsiteY5" fmla="*/ 1506583 h 2360023"/>
                                  <a:gd name="connsiteX6" fmla="*/ 391886 w 391886"/>
                                  <a:gd name="connsiteY6" fmla="*/ 905691 h 2360023"/>
                                  <a:gd name="connsiteX7" fmla="*/ 182880 w 391886"/>
                                  <a:gd name="connsiteY7" fmla="*/ 0 h 2360023"/>
                                  <a:gd name="connsiteX0" fmla="*/ 182880 w 391886"/>
                                  <a:gd name="connsiteY0" fmla="*/ 0 h 2360023"/>
                                  <a:gd name="connsiteX1" fmla="*/ 0 w 391886"/>
                                  <a:gd name="connsiteY1" fmla="*/ 1153519 h 2360023"/>
                                  <a:gd name="connsiteX2" fmla="*/ 0 w 391886"/>
                                  <a:gd name="connsiteY2" fmla="*/ 1705110 h 2360023"/>
                                  <a:gd name="connsiteX3" fmla="*/ 104503 w 391886"/>
                                  <a:gd name="connsiteY3" fmla="*/ 2360023 h 2360023"/>
                                  <a:gd name="connsiteX4" fmla="*/ 287383 w 391886"/>
                                  <a:gd name="connsiteY4" fmla="*/ 2360023 h 2360023"/>
                                  <a:gd name="connsiteX5" fmla="*/ 391886 w 391886"/>
                                  <a:gd name="connsiteY5" fmla="*/ 1506583 h 2360023"/>
                                  <a:gd name="connsiteX6" fmla="*/ 391886 w 391886"/>
                                  <a:gd name="connsiteY6" fmla="*/ 905691 h 2360023"/>
                                  <a:gd name="connsiteX7" fmla="*/ 182880 w 391886"/>
                                  <a:gd name="connsiteY7" fmla="*/ 0 h 2360023"/>
                                  <a:gd name="connsiteX0" fmla="*/ 182880 w 391886"/>
                                  <a:gd name="connsiteY0" fmla="*/ 0 h 2360023"/>
                                  <a:gd name="connsiteX1" fmla="*/ 0 w 391886"/>
                                  <a:gd name="connsiteY1" fmla="*/ 1281049 h 2360023"/>
                                  <a:gd name="connsiteX2" fmla="*/ 0 w 391886"/>
                                  <a:gd name="connsiteY2" fmla="*/ 1705110 h 2360023"/>
                                  <a:gd name="connsiteX3" fmla="*/ 104503 w 391886"/>
                                  <a:gd name="connsiteY3" fmla="*/ 2360023 h 2360023"/>
                                  <a:gd name="connsiteX4" fmla="*/ 287383 w 391886"/>
                                  <a:gd name="connsiteY4" fmla="*/ 2360023 h 2360023"/>
                                  <a:gd name="connsiteX5" fmla="*/ 391886 w 391886"/>
                                  <a:gd name="connsiteY5" fmla="*/ 1506583 h 2360023"/>
                                  <a:gd name="connsiteX6" fmla="*/ 391886 w 391886"/>
                                  <a:gd name="connsiteY6" fmla="*/ 905691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705110 h 2360023"/>
                                  <a:gd name="connsiteX3" fmla="*/ 104503 w 391886"/>
                                  <a:gd name="connsiteY3" fmla="*/ 2360023 h 2360023"/>
                                  <a:gd name="connsiteX4" fmla="*/ 287383 w 391886"/>
                                  <a:gd name="connsiteY4" fmla="*/ 2360023 h 2360023"/>
                                  <a:gd name="connsiteX5" fmla="*/ 391886 w 391886"/>
                                  <a:gd name="connsiteY5" fmla="*/ 1506583 h 2360023"/>
                                  <a:gd name="connsiteX6" fmla="*/ 391886 w 391886"/>
                                  <a:gd name="connsiteY6" fmla="*/ 905691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705110 h 2360023"/>
                                  <a:gd name="connsiteX3" fmla="*/ 104503 w 391886"/>
                                  <a:gd name="connsiteY3" fmla="*/ 2360023 h 2360023"/>
                                  <a:gd name="connsiteX4" fmla="*/ 287383 w 391886"/>
                                  <a:gd name="connsiteY4" fmla="*/ 2360023 h 2360023"/>
                                  <a:gd name="connsiteX5" fmla="*/ 391886 w 391886"/>
                                  <a:gd name="connsiteY5" fmla="*/ 1705848 h 2360023"/>
                                  <a:gd name="connsiteX6" fmla="*/ 391886 w 391886"/>
                                  <a:gd name="connsiteY6" fmla="*/ 905691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705110 h 2360023"/>
                                  <a:gd name="connsiteX3" fmla="*/ 104503 w 391886"/>
                                  <a:gd name="connsiteY3" fmla="*/ 2360023 h 2360023"/>
                                  <a:gd name="connsiteX4" fmla="*/ 287383 w 391886"/>
                                  <a:gd name="connsiteY4" fmla="*/ 2360023 h 2360023"/>
                                  <a:gd name="connsiteX5" fmla="*/ 391886 w 391886"/>
                                  <a:gd name="connsiteY5" fmla="*/ 1705848 h 2360023"/>
                                  <a:gd name="connsiteX6" fmla="*/ 391886 w 391886"/>
                                  <a:gd name="connsiteY6" fmla="*/ 1260384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705110 h 2360023"/>
                                  <a:gd name="connsiteX3" fmla="*/ 104503 w 391886"/>
                                  <a:gd name="connsiteY3" fmla="*/ 2360023 h 2360023"/>
                                  <a:gd name="connsiteX4" fmla="*/ 287383 w 391886"/>
                                  <a:gd name="connsiteY4" fmla="*/ 2360023 h 2360023"/>
                                  <a:gd name="connsiteX5" fmla="*/ 391886 w 391886"/>
                                  <a:gd name="connsiteY5" fmla="*/ 1705848 h 2360023"/>
                                  <a:gd name="connsiteX6" fmla="*/ 391886 w 391886"/>
                                  <a:gd name="connsiteY6" fmla="*/ 1272340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705110 h 2360023"/>
                                  <a:gd name="connsiteX3" fmla="*/ 104503 w 391886"/>
                                  <a:gd name="connsiteY3" fmla="*/ 2360023 h 2360023"/>
                                  <a:gd name="connsiteX4" fmla="*/ 287383 w 391886"/>
                                  <a:gd name="connsiteY4" fmla="*/ 2360023 h 2360023"/>
                                  <a:gd name="connsiteX5" fmla="*/ 391886 w 391886"/>
                                  <a:gd name="connsiteY5" fmla="*/ 1705848 h 2360023"/>
                                  <a:gd name="connsiteX6" fmla="*/ 391886 w 391886"/>
                                  <a:gd name="connsiteY6" fmla="*/ 1272340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705110 h 2360023"/>
                                  <a:gd name="connsiteX3" fmla="*/ 104503 w 391886"/>
                                  <a:gd name="connsiteY3" fmla="*/ 2360023 h 2360023"/>
                                  <a:gd name="connsiteX4" fmla="*/ 287383 w 391886"/>
                                  <a:gd name="connsiteY4" fmla="*/ 2360023 h 2360023"/>
                                  <a:gd name="connsiteX5" fmla="*/ 391886 w 391886"/>
                                  <a:gd name="connsiteY5" fmla="*/ 1705848 h 2360023"/>
                                  <a:gd name="connsiteX6" fmla="*/ 391886 w 391886"/>
                                  <a:gd name="connsiteY6" fmla="*/ 1264564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705110 h 2360023"/>
                                  <a:gd name="connsiteX3" fmla="*/ 104503 w 391886"/>
                                  <a:gd name="connsiteY3" fmla="*/ 2360023 h 2360023"/>
                                  <a:gd name="connsiteX4" fmla="*/ 287383 w 391886"/>
                                  <a:gd name="connsiteY4" fmla="*/ 2360023 h 2360023"/>
                                  <a:gd name="connsiteX5" fmla="*/ 391886 w 391886"/>
                                  <a:gd name="connsiteY5" fmla="*/ 1701960 h 2360023"/>
                                  <a:gd name="connsiteX6" fmla="*/ 391886 w 391886"/>
                                  <a:gd name="connsiteY6" fmla="*/ 1264564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700250 h 2360023"/>
                                  <a:gd name="connsiteX3" fmla="*/ 104503 w 391886"/>
                                  <a:gd name="connsiteY3" fmla="*/ 2360023 h 2360023"/>
                                  <a:gd name="connsiteX4" fmla="*/ 287383 w 391886"/>
                                  <a:gd name="connsiteY4" fmla="*/ 2360023 h 2360023"/>
                                  <a:gd name="connsiteX5" fmla="*/ 391886 w 391886"/>
                                  <a:gd name="connsiteY5" fmla="*/ 1701960 h 2360023"/>
                                  <a:gd name="connsiteX6" fmla="*/ 391886 w 391886"/>
                                  <a:gd name="connsiteY6" fmla="*/ 1264564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595018 h 2360023"/>
                                  <a:gd name="connsiteX3" fmla="*/ 104503 w 391886"/>
                                  <a:gd name="connsiteY3" fmla="*/ 2360023 h 2360023"/>
                                  <a:gd name="connsiteX4" fmla="*/ 287383 w 391886"/>
                                  <a:gd name="connsiteY4" fmla="*/ 2360023 h 2360023"/>
                                  <a:gd name="connsiteX5" fmla="*/ 391886 w 391886"/>
                                  <a:gd name="connsiteY5" fmla="*/ 1701960 h 2360023"/>
                                  <a:gd name="connsiteX6" fmla="*/ 391886 w 391886"/>
                                  <a:gd name="connsiteY6" fmla="*/ 1264564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595018 h 2360023"/>
                                  <a:gd name="connsiteX3" fmla="*/ 104503 w 391886"/>
                                  <a:gd name="connsiteY3" fmla="*/ 2360023 h 2360023"/>
                                  <a:gd name="connsiteX4" fmla="*/ 287383 w 391886"/>
                                  <a:gd name="connsiteY4" fmla="*/ 2360023 h 2360023"/>
                                  <a:gd name="connsiteX5" fmla="*/ 391886 w 391886"/>
                                  <a:gd name="connsiteY5" fmla="*/ 1599359 h 2360023"/>
                                  <a:gd name="connsiteX6" fmla="*/ 391886 w 391886"/>
                                  <a:gd name="connsiteY6" fmla="*/ 1264564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595018 h 2360023"/>
                                  <a:gd name="connsiteX3" fmla="*/ 104503 w 391886"/>
                                  <a:gd name="connsiteY3" fmla="*/ 2360023 h 2360023"/>
                                  <a:gd name="connsiteX4" fmla="*/ 287383 w 391886"/>
                                  <a:gd name="connsiteY4" fmla="*/ 2360023 h 2360023"/>
                                  <a:gd name="connsiteX5" fmla="*/ 391886 w 391886"/>
                                  <a:gd name="connsiteY5" fmla="*/ 1604621 h 2360023"/>
                                  <a:gd name="connsiteX6" fmla="*/ 391886 w 391886"/>
                                  <a:gd name="connsiteY6" fmla="*/ 1264564 h 2360023"/>
                                  <a:gd name="connsiteX7" fmla="*/ 182880 w 391886"/>
                                  <a:gd name="connsiteY7" fmla="*/ 0 h 2360023"/>
                                  <a:gd name="connsiteX0" fmla="*/ 182880 w 391886"/>
                                  <a:gd name="connsiteY0" fmla="*/ 0 h 2360023"/>
                                  <a:gd name="connsiteX1" fmla="*/ 0 w 391886"/>
                                  <a:gd name="connsiteY1" fmla="*/ 1015182 h 2360023"/>
                                  <a:gd name="connsiteX2" fmla="*/ 0 w 391886"/>
                                  <a:gd name="connsiteY2" fmla="*/ 1595018 h 2360023"/>
                                  <a:gd name="connsiteX3" fmla="*/ 104503 w 391886"/>
                                  <a:gd name="connsiteY3" fmla="*/ 2360023 h 2360023"/>
                                  <a:gd name="connsiteX4" fmla="*/ 287383 w 391886"/>
                                  <a:gd name="connsiteY4" fmla="*/ 2360023 h 2360023"/>
                                  <a:gd name="connsiteX5" fmla="*/ 391886 w 391886"/>
                                  <a:gd name="connsiteY5" fmla="*/ 1604621 h 2360023"/>
                                  <a:gd name="connsiteX6" fmla="*/ 391886 w 391886"/>
                                  <a:gd name="connsiteY6" fmla="*/ 1264564 h 2360023"/>
                                  <a:gd name="connsiteX7" fmla="*/ 182880 w 391886"/>
                                  <a:gd name="connsiteY7" fmla="*/ 0 h 2360023"/>
                                  <a:gd name="connsiteX0" fmla="*/ 182880 w 391886"/>
                                  <a:gd name="connsiteY0" fmla="*/ 0 h 2360023"/>
                                  <a:gd name="connsiteX1" fmla="*/ 0 w 391886"/>
                                  <a:gd name="connsiteY1" fmla="*/ 1015182 h 2360023"/>
                                  <a:gd name="connsiteX2" fmla="*/ 0 w 391886"/>
                                  <a:gd name="connsiteY2" fmla="*/ 1595018 h 2360023"/>
                                  <a:gd name="connsiteX3" fmla="*/ 104503 w 391886"/>
                                  <a:gd name="connsiteY3" fmla="*/ 2360023 h 2360023"/>
                                  <a:gd name="connsiteX4" fmla="*/ 287383 w 391886"/>
                                  <a:gd name="connsiteY4" fmla="*/ 2360023 h 2360023"/>
                                  <a:gd name="connsiteX5" fmla="*/ 391886 w 391886"/>
                                  <a:gd name="connsiteY5" fmla="*/ 1604621 h 2360023"/>
                                  <a:gd name="connsiteX6" fmla="*/ 391886 w 391886"/>
                                  <a:gd name="connsiteY6" fmla="*/ 1014638 h 2360023"/>
                                  <a:gd name="connsiteX7" fmla="*/ 182880 w 391886"/>
                                  <a:gd name="connsiteY7" fmla="*/ 0 h 236002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91886" h="2360023">
                                    <a:moveTo>
                                      <a:pt x="182880" y="0"/>
                                    </a:moveTo>
                                    <a:lnTo>
                                      <a:pt x="0" y="1015182"/>
                                    </a:lnTo>
                                    <a:lnTo>
                                      <a:pt x="0" y="1595018"/>
                                    </a:lnTo>
                                    <a:lnTo>
                                      <a:pt x="104503" y="2360023"/>
                                    </a:lnTo>
                                    <a:lnTo>
                                      <a:pt x="287383" y="2360023"/>
                                    </a:lnTo>
                                    <a:lnTo>
                                      <a:pt x="391886" y="1604621"/>
                                    </a:lnTo>
                                    <a:lnTo>
                                      <a:pt x="391886" y="1014638"/>
                                    </a:lnTo>
                                    <a:lnTo>
                                      <a:pt x="182880" y="0"/>
                                    </a:lnTo>
                                    <a:close/>
                                  </a:path>
                                </a:pathLst>
                              </a:custGeom>
                              <a:solidFill>
                                <a:srgbClr val="FFD8BB"/>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11782B" w14:textId="77777777" w:rsidR="00986F3C" w:rsidRPr="00335DC9" w:rsidRDefault="00986F3C" w:rsidP="00986F3C">
                                  <w:pPr>
                                    <w:rPr>
                                      <w:sz w:val="20"/>
                                      <w:szCs w:val="20"/>
                                    </w:rPr>
                                  </w:pPr>
                                  <w:r w:rsidRPr="00335DC9">
                                    <w:rPr>
                                      <w:b/>
                                      <w:color w:val="000000" w:themeColor="text1"/>
                                      <w:sz w:val="20"/>
                                      <w:szCs w:val="20"/>
                                    </w:rPr>
                                    <w:t xml:space="preserve">                                  </w:t>
                                  </w:r>
                                  <w:r>
                                    <w:rPr>
                                      <w:b/>
                                      <w:color w:val="000000" w:themeColor="text1"/>
                                      <w:sz w:val="20"/>
                                      <w:szCs w:val="20"/>
                                    </w:rPr>
                                    <w:t xml:space="preserve">                                                   </w:t>
                                  </w:r>
                                  <w:r w:rsidRPr="00335DC9">
                                    <w:rPr>
                                      <w:b/>
                                      <w:color w:val="000000" w:themeColor="text1"/>
                                      <w:sz w:val="20"/>
                                      <w:szCs w:val="20"/>
                                    </w:rPr>
                                    <w:t>Alltagssprache &lt;--------------- Vorsprachlichkeit</w:t>
                                  </w:r>
                                </w:p>
                              </w:txbxContent>
                            </wps:txbx>
                            <wps:bodyPr rot="0" spcFirstLastPara="0" vertOverflow="overflow" horzOverflow="overflow" vert="vert270" wrap="square" lIns="72000" tIns="45720" rIns="7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56B42E21">
                    <v:shape id="Freihandform 880190246" style="position:absolute;left:0;text-align:left;margin-left:-.5pt;margin-top:22.3pt;width:27.75pt;height:621.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91886,2360023" o:spid="_x0000_s1026" fillcolor="#ffd8bb" strokecolor="#c45911 [2405]" strokeweight="1pt" o:spt="100" adj="-11796480,,5400" path="m182880,l,1015182r,579836l104503,2360023r182880,l391886,1604621r,-589983l18288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" w14:anchorId="21DAA331">
                      <v:stroke joinstyle="miter"/>
                      <v:formulas/>
                      <v:path textboxrect="0,0,391886,2360023" arrowok="t" o:connecttype="custom" o:connectlocs="164465,0;0,3392945;0,5330875;93980,7887677;258445,7887677;352425,5362970;352425,3391127;164465,0" o:connectangles="0,0,0,0,0,0,0,0"/>
                      <v:textbox style="layout-flow:vertical;mso-layout-flow-alt:bottom-to-top" inset="2mm,,2mm">
                        <w:txbxContent>
                          <w:p w:rsidRPr="00335DC9" w:rsidR="00986F3C" w:rsidP="00986F3C" w:rsidRDefault="00986F3C" w14:paraId="11904F8C" w14:textId="77777777">
                            <w:pPr>
                              <w:rPr>
                                <w:sz w:val="20"/>
                                <w:szCs w:val="20"/>
                              </w:rPr>
                            </w:pPr>
                            <w:r w:rsidRPr="00335DC9">
                              <w:rPr>
                                <w:b/>
                                <w:color w:val="000000" w:themeColor="text1"/>
                                <w:sz w:val="20"/>
                                <w:szCs w:val="20"/>
                              </w:rPr>
                              <w:t xml:space="preserve">                                  </w:t>
                            </w:r>
                            <w:r>
                              <w:rPr>
                                <w:b/>
                                <w:color w:val="000000" w:themeColor="text1"/>
                                <w:sz w:val="20"/>
                                <w:szCs w:val="20"/>
                              </w:rPr>
                              <w:t xml:space="preserve">                                                   </w:t>
                            </w:r>
                            <w:r w:rsidRPr="00335DC9">
                              <w:rPr>
                                <w:b/>
                                <w:color w:val="000000" w:themeColor="text1"/>
                                <w:sz w:val="20"/>
                                <w:szCs w:val="20"/>
                              </w:rPr>
                              <w:t>Alltagssprache &lt;--------------- Vorsprachlichkeit</w:t>
                            </w:r>
                          </w:p>
                        </w:txbxContent>
                      </v:textbox>
                    </v:shape>
                  </w:pict>
                </mc:Fallback>
              </mc:AlternateContent>
            </w:r>
          </w:p>
          <w:p w14:paraId="19A04334" w14:textId="77777777" w:rsidR="00986F3C" w:rsidRDefault="00986F3C" w:rsidP="00986F3C">
            <w:pPr>
              <w:ind w:right="91"/>
            </w:pPr>
            <w:r>
              <w:rPr>
                <w:noProof/>
              </w:rPr>
              <mc:AlternateContent>
                <mc:Choice Requires="wps">
                  <w:drawing>
                    <wp:anchor distT="0" distB="0" distL="115200" distR="115200" simplePos="0" relativeHeight="251706368" behindDoc="0" locked="0" layoutInCell="1" allowOverlap="1" wp14:anchorId="096F5389" wp14:editId="62087ADD">
                      <wp:simplePos x="0" y="0"/>
                      <wp:positionH relativeFrom="column">
                        <wp:posOffset>328676</wp:posOffset>
                      </wp:positionH>
                      <wp:positionV relativeFrom="paragraph">
                        <wp:posOffset>270891</wp:posOffset>
                      </wp:positionV>
                      <wp:extent cx="466408" cy="7536205"/>
                      <wp:effectExtent l="12700" t="25400" r="29210" b="7620"/>
                      <wp:wrapNone/>
                      <wp:docPr id="1706684461" name="Dreieck 1706684461"/>
                      <wp:cNvGraphicFramePr/>
                      <a:graphic xmlns:a="http://schemas.openxmlformats.org/drawingml/2006/main">
                        <a:graphicData uri="http://schemas.microsoft.com/office/word/2010/wordprocessingShape">
                          <wps:wsp>
                            <wps:cNvSpPr/>
                            <wps:spPr bwMode="auto">
                              <a:xfrm>
                                <a:off x="0" y="0"/>
                                <a:ext cx="466408" cy="7536205"/>
                              </a:xfrm>
                              <a:custGeom>
                                <a:avLst/>
                                <a:gdLst>
                                  <a:gd name="connsiteX0" fmla="*/ 0 w 395605"/>
                                  <a:gd name="connsiteY0" fmla="*/ 7517765 h 7517765"/>
                                  <a:gd name="connsiteX1" fmla="*/ 218311 w 395605"/>
                                  <a:gd name="connsiteY1" fmla="*/ 0 h 7517765"/>
                                  <a:gd name="connsiteX2" fmla="*/ 395605 w 395605"/>
                                  <a:gd name="connsiteY2" fmla="*/ 7517765 h 7517765"/>
                                  <a:gd name="connsiteX3" fmla="*/ 0 w 395605"/>
                                  <a:gd name="connsiteY3" fmla="*/ 7517765 h 7517765"/>
                                  <a:gd name="connsiteX0" fmla="*/ 0 w 465943"/>
                                  <a:gd name="connsiteY0" fmla="*/ 7517765 h 7518058"/>
                                  <a:gd name="connsiteX1" fmla="*/ 218311 w 465943"/>
                                  <a:gd name="connsiteY1" fmla="*/ 0 h 7518058"/>
                                  <a:gd name="connsiteX2" fmla="*/ 465943 w 465943"/>
                                  <a:gd name="connsiteY2" fmla="*/ 7518058 h 7518058"/>
                                  <a:gd name="connsiteX3" fmla="*/ 0 w 465943"/>
                                  <a:gd name="connsiteY3" fmla="*/ 7517765 h 7518058"/>
                                </a:gdLst>
                                <a:ahLst/>
                                <a:cxnLst>
                                  <a:cxn ang="0">
                                    <a:pos x="connsiteX0" y="connsiteY0"/>
                                  </a:cxn>
                                  <a:cxn ang="0">
                                    <a:pos x="connsiteX1" y="connsiteY1"/>
                                  </a:cxn>
                                  <a:cxn ang="0">
                                    <a:pos x="connsiteX2" y="connsiteY2"/>
                                  </a:cxn>
                                  <a:cxn ang="0">
                                    <a:pos x="connsiteX3" y="connsiteY3"/>
                                  </a:cxn>
                                </a:cxnLst>
                                <a:rect l="l" t="t" r="r" b="b"/>
                                <a:pathLst>
                                  <a:path w="465943" h="7518058">
                                    <a:moveTo>
                                      <a:pt x="0" y="7517765"/>
                                    </a:moveTo>
                                    <a:lnTo>
                                      <a:pt x="218311" y="0"/>
                                    </a:lnTo>
                                    <a:lnTo>
                                      <a:pt x="465943" y="7518058"/>
                                    </a:lnTo>
                                    <a:lnTo>
                                      <a:pt x="0" y="7517765"/>
                                    </a:lnTo>
                                    <a:close/>
                                  </a:path>
                                </a:pathLst>
                              </a:custGeom>
                              <a:solidFill>
                                <a:schemeClr val="accent2">
                                  <a:lumMod val="60000"/>
                                  <a:lumOff val="40000"/>
                                </a:schemeClr>
                              </a:solidFill>
                              <a:ln w="12700" cap="flat" cmpd="sng" algn="ctr">
                                <a:solidFill>
                                  <a:schemeClr val="accent2">
                                    <a:lumMod val="75000"/>
                                  </a:schemeClr>
                                </a:solidFill>
                                <a:prstDash val="solid"/>
                                <a:miter/>
                              </a:ln>
                            </wps:spPr>
                            <wps:style>
                              <a:lnRef idx="2">
                                <a:schemeClr val="accent1">
                                  <a:shade val="50000"/>
                                </a:schemeClr>
                              </a:lnRef>
                              <a:fillRef idx="1">
                                <a:schemeClr val="accent1"/>
                              </a:fillRef>
                              <a:effectRef idx="0">
                                <a:schemeClr val="accent1"/>
                              </a:effectRef>
                              <a:fontRef idx="minor">
                                <a:schemeClr val="lt1"/>
                              </a:fontRef>
                            </wps:style>
                            <wps:txbx>
                              <w:txbxContent>
                                <w:p w14:paraId="314AF453" w14:textId="77777777" w:rsidR="00986F3C" w:rsidRPr="00335DC9" w:rsidRDefault="00986F3C" w:rsidP="00986F3C">
                                  <w:pPr>
                                    <w:spacing w:line="168" w:lineRule="auto"/>
                                    <w:rPr>
                                      <w:b/>
                                      <w:color w:val="000000" w:themeColor="text1"/>
                                      <w:sz w:val="20"/>
                                      <w:szCs w:val="20"/>
                                    </w:rPr>
                                  </w:pPr>
                                  <w:r>
                                    <w:rPr>
                                      <w:b/>
                                      <w:color w:val="000000" w:themeColor="text1"/>
                                      <w:sz w:val="20"/>
                                      <w:szCs w:val="20"/>
                                    </w:rPr>
                                    <w:t xml:space="preserve">                     </w:t>
                                  </w:r>
                                  <w:r w:rsidRPr="00335DC9">
                                    <w:rPr>
                                      <w:b/>
                                      <w:color w:val="000000" w:themeColor="text1"/>
                                      <w:sz w:val="20"/>
                                      <w:szCs w:val="20"/>
                                    </w:rPr>
                                    <w:t>Bildungs-/ Fachsprache</w:t>
                                  </w:r>
                                </w:p>
                              </w:txbxContent>
                            </wps:txbx>
                            <wps:bodyPr vertOverflow="overflow" horzOverflow="clip" vert="vert270" wrap="square" lIns="0" tIns="0" rIns="0" bIns="0" numCol="1" spcCol="0" rtlCol="0" fromWordArt="0" anchor="ctr" anchorCtr="0" forceAA="0" compatLnSpc="0">
                              <a:noAutofit/>
                            </wps:bodyPr>
                          </wps:wsp>
                        </a:graphicData>
                      </a:graphic>
                      <wp14:sizeRelH relativeFrom="margin">
                        <wp14:pctWidth>0</wp14:pctWidth>
                      </wp14:sizeRelH>
                      <wp14:sizeRelV relativeFrom="margin">
                        <wp14:pctHeight>0</wp14:pctHeight>
                      </wp14:sizeRelV>
                    </wp:anchor>
                  </w:drawing>
                </mc:Choice>
                <mc:Fallback>
                  <w:pict>
                    <v:shape w14:anchorId="096F5389" id="Dreieck 1706684461" o:spid="_x0000_s1027" style="position:absolute;margin-left:25.9pt;margin-top:21.35pt;width:36.75pt;height:593.4pt;z-index:251706368;visibility:visible;mso-wrap-style:square;mso-width-percent:0;mso-height-percent:0;mso-wrap-distance-left:3.2mm;mso-wrap-distance-top:0;mso-wrap-distance-right:3.2mm;mso-wrap-distance-bottom:0;mso-position-horizontal:absolute;mso-position-horizontal-relative:text;mso-position-vertical:absolute;mso-position-vertical-relative:text;mso-width-percent:0;mso-height-percent:0;mso-width-relative:margin;mso-height-relative:margin;v-text-anchor:middle" coordsize="465943,7518058"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" adj="-11796480,,5400" path="m,7517765l218311,,465943,7518058,,7517765xe" fillcolor="#f4b083 [1941]" strokecolor="#c45911 [2405]" strokeweight="1pt">
                      <v:stroke joinstyle="miter"/>
                      <v:formulas/>
                      <v:path arrowok="t" o:connecttype="custom" o:connectlocs="0,7535911;218529,0;466408,7536205;0,7535911" o:connectangles="0,0,0,0" textboxrect="0,0,465943,7518058"/>
                      <v:textbox style="layout-flow:vertical;mso-layout-flow-alt:bottom-to-top" inset="0,0,0,0">
                        <w:txbxContent>
                          <w:p w14:paraId="314AF453" w14:textId="77777777" w:rsidR="00986F3C" w:rsidRPr="00335DC9" w:rsidRDefault="00986F3C" w:rsidP="00986F3C">
                            <w:pPr>
                              <w:spacing w:line="168" w:lineRule="auto"/>
                              <w:rPr>
                                <w:b/>
                                <w:color w:val="000000" w:themeColor="text1"/>
                                <w:sz w:val="20"/>
                                <w:szCs w:val="20"/>
                              </w:rPr>
                            </w:pPr>
                            <w:r>
                              <w:rPr>
                                <w:b/>
                                <w:color w:val="000000" w:themeColor="text1"/>
                                <w:sz w:val="20"/>
                                <w:szCs w:val="20"/>
                              </w:rPr>
                              <w:t xml:space="preserve">                     </w:t>
                            </w:r>
                            <w:r w:rsidRPr="00335DC9">
                              <w:rPr>
                                <w:b/>
                                <w:color w:val="000000" w:themeColor="text1"/>
                                <w:sz w:val="20"/>
                                <w:szCs w:val="20"/>
                              </w:rPr>
                              <w:t>Bildungs-/ Fachsprache</w:t>
                            </w:r>
                          </w:p>
                        </w:txbxContent>
                      </v:textbox>
                    </v:shape>
                  </w:pict>
                </mc:Fallback>
              </mc:AlternateContent>
            </w:r>
          </w:p>
        </w:tc>
      </w:tr>
      <w:tr w:rsidR="00BC02C0" w14:paraId="655BE4BD" w14:textId="77777777" w:rsidTr="00BC02C0">
        <w:trPr>
          <w:trHeight w:val="305"/>
        </w:trPr>
        <w:tc>
          <w:tcPr>
            <w:tcW w:w="276" w:type="dxa"/>
            <w:tcBorders>
              <w:bottom w:val="single" w:sz="4" w:space="0" w:color="000000" w:themeColor="text1"/>
            </w:tcBorders>
            <w:shd w:val="clear" w:color="auto" w:fill="8EAADB" w:themeFill="accent1" w:themeFillTint="99"/>
          </w:tcPr>
          <w:p w14:paraId="68BA7242" w14:textId="77777777" w:rsidR="00986F3C" w:rsidRDefault="00986F3C" w:rsidP="00986F3C"/>
        </w:tc>
        <w:tc>
          <w:tcPr>
            <w:tcW w:w="286" w:type="dxa"/>
            <w:shd w:val="horzCross" w:color="FFFFFF" w:themeColor="background1" w:fill="8EAADB" w:themeFill="accent1" w:themeFillTint="99"/>
          </w:tcPr>
          <w:p w14:paraId="53BE47A9" w14:textId="77777777" w:rsidR="00986F3C" w:rsidRDefault="00986F3C" w:rsidP="00986F3C"/>
        </w:tc>
        <w:tc>
          <w:tcPr>
            <w:tcW w:w="284" w:type="dxa"/>
            <w:tcBorders>
              <w:bottom w:val="single" w:sz="4" w:space="0" w:color="000000"/>
            </w:tcBorders>
          </w:tcPr>
          <w:p w14:paraId="45CFF7A2" w14:textId="77777777" w:rsidR="00986F3C" w:rsidRDefault="00986F3C" w:rsidP="00986F3C"/>
        </w:tc>
        <w:tc>
          <w:tcPr>
            <w:tcW w:w="283" w:type="dxa"/>
            <w:tcBorders>
              <w:bottom w:val="single" w:sz="4" w:space="0" w:color="000000"/>
            </w:tcBorders>
          </w:tcPr>
          <w:p w14:paraId="565BE881" w14:textId="77777777" w:rsidR="00986F3C" w:rsidRDefault="00986F3C" w:rsidP="00986F3C"/>
        </w:tc>
        <w:tc>
          <w:tcPr>
            <w:tcW w:w="347" w:type="dxa"/>
            <w:vAlign w:val="center"/>
          </w:tcPr>
          <w:p w14:paraId="1EF370DC" w14:textId="77777777" w:rsidR="00986F3C" w:rsidRPr="000A4CF6" w:rsidRDefault="00986F3C" w:rsidP="00986F3C">
            <w:pPr>
              <w:tabs>
                <w:tab w:val="left" w:pos="84"/>
              </w:tabs>
              <w:ind w:left="-442" w:firstLine="442"/>
              <w:jc w:val="center"/>
              <w:rPr>
                <w:sz w:val="20"/>
              </w:rPr>
            </w:pPr>
            <w:r w:rsidRPr="000A4CF6">
              <w:rPr>
                <w:b/>
                <w:sz w:val="20"/>
                <w:szCs w:val="16"/>
              </w:rPr>
              <w:t>2</w:t>
            </w:r>
          </w:p>
        </w:tc>
        <w:tc>
          <w:tcPr>
            <w:tcW w:w="6973" w:type="dxa"/>
            <w:vAlign w:val="center"/>
          </w:tcPr>
          <w:p w14:paraId="241F97E3" w14:textId="77777777" w:rsidR="00986F3C" w:rsidRPr="000A4CF6" w:rsidRDefault="00986F3C" w:rsidP="002B1719">
            <w:pPr>
              <w:pStyle w:val="StandardWeb"/>
              <w:spacing w:before="0" w:beforeAutospacing="0" w:after="0" w:afterAutospacing="0"/>
              <w:rPr>
                <w:rFonts w:ascii="Calibri" w:hAnsi="Calibri" w:cs="Calibri"/>
                <w:b/>
                <w:bCs/>
                <w:color w:val="000000"/>
                <w:sz w:val="20"/>
                <w:szCs w:val="20"/>
              </w:rPr>
            </w:pPr>
            <w:r w:rsidRPr="5D9A5C1D">
              <w:rPr>
                <w:rFonts w:ascii="Calibri" w:hAnsi="Calibri" w:cs="Calibri"/>
                <w:b/>
                <w:bCs/>
                <w:color w:val="000000" w:themeColor="text1"/>
                <w:sz w:val="20"/>
                <w:szCs w:val="20"/>
              </w:rPr>
              <w:t>unkonkret-</w:t>
            </w:r>
            <w:r w:rsidRPr="5D9A5C1D">
              <w:rPr>
                <w:rFonts w:ascii="Calibri" w:hAnsi="Calibri" w:cs="Calibri"/>
                <w:b/>
                <w:bCs/>
                <w:sz w:val="20"/>
                <w:szCs w:val="20"/>
              </w:rPr>
              <w:t>gegenständlich</w:t>
            </w:r>
            <w:r w:rsidRPr="5D9A5C1D">
              <w:rPr>
                <w:rFonts w:ascii="Calibri" w:hAnsi="Calibri" w:cs="Calibri"/>
                <w:b/>
                <w:bCs/>
                <w:color w:val="C00000"/>
                <w:sz w:val="20"/>
                <w:szCs w:val="20"/>
              </w:rPr>
              <w:t xml:space="preserve"> </w:t>
            </w:r>
          </w:p>
          <w:p w14:paraId="6B12B6C1" w14:textId="77777777" w:rsidR="00986F3C" w:rsidRPr="00050A72" w:rsidRDefault="00986F3C" w:rsidP="002B1719">
            <w:pPr>
              <w:pStyle w:val="StandardWeb"/>
              <w:spacing w:before="0" w:beforeAutospacing="0" w:after="0" w:afterAutospacing="0"/>
              <w:rPr>
                <w:rFonts w:asciiTheme="minorHAnsi" w:hAnsiTheme="minorHAnsi" w:cstheme="minorHAnsi"/>
                <w:iCs/>
                <w:color w:val="000000"/>
                <w:sz w:val="16"/>
                <w:szCs w:val="18"/>
              </w:rPr>
            </w:pPr>
            <w:r w:rsidRPr="00050A72">
              <w:rPr>
                <w:rFonts w:ascii="Calibri" w:hAnsi="Calibri" w:cs="Calibri"/>
                <w:iCs/>
                <w:color w:val="000000"/>
                <w:sz w:val="16"/>
                <w:szCs w:val="18"/>
              </w:rPr>
              <w:t xml:space="preserve">= unangeleitetes, manipulatives, spielerisches Erforschen von bzw. Hantieren mit Gegenständen, Körperteilen etc., Nutzung noch nicht entsprechend ihres eigentlichen Zwecks; Prinzip „trial &amp; error“; </w:t>
            </w:r>
            <w:r w:rsidRPr="00050A72">
              <w:rPr>
                <w:rFonts w:asciiTheme="minorHAnsi" w:hAnsiTheme="minorHAnsi" w:cstheme="minorHAnsi"/>
                <w:iCs/>
                <w:color w:val="000000"/>
                <w:sz w:val="16"/>
                <w:szCs w:val="18"/>
              </w:rPr>
              <w:t>„unsachgemäßer Umgang“ wie Werfen, Klopfen, Lecken usw. dient der Aneignung der Gegenstände mit ihren Möglichkeiten</w:t>
            </w:r>
            <w:r w:rsidRPr="00050A72">
              <w:rPr>
                <w:rFonts w:ascii="Calibri" w:hAnsi="Calibri" w:cs="Calibri"/>
                <w:iCs/>
                <w:color w:val="000000"/>
                <w:sz w:val="16"/>
                <w:szCs w:val="18"/>
              </w:rPr>
              <w:t xml:space="preserve">, </w:t>
            </w:r>
            <w:r w:rsidRPr="00050A72">
              <w:rPr>
                <w:rFonts w:asciiTheme="minorHAnsi" w:hAnsiTheme="minorHAnsi" w:cstheme="minorHAnsi"/>
                <w:bCs/>
                <w:iCs/>
                <w:color w:val="000000"/>
                <w:sz w:val="16"/>
                <w:szCs w:val="18"/>
              </w:rPr>
              <w:t>orale Erkundung wird zunehmend durch Erkundung mit den Händen abgelöst; a</w:t>
            </w:r>
            <w:r w:rsidRPr="00050A72">
              <w:rPr>
                <w:rFonts w:asciiTheme="minorHAnsi" w:hAnsiTheme="minorHAnsi" w:cstheme="minorHAnsi"/>
                <w:iCs/>
                <w:color w:val="000000"/>
                <w:sz w:val="16"/>
                <w:szCs w:val="18"/>
              </w:rPr>
              <w:t xml:space="preserve">ktive Wiederholungen von als </w:t>
            </w:r>
            <w:r w:rsidRPr="00050A72">
              <w:rPr>
                <w:rFonts w:ascii="Calibri" w:hAnsi="Calibri" w:cs="Calibri"/>
                <w:iCs/>
                <w:color w:val="000000"/>
                <w:sz w:val="16"/>
                <w:szCs w:val="18"/>
              </w:rPr>
              <w:t>erfolgreich erlebte Zufallshandlungen führen zu einer handelnd-erlebenden Objekterkundung; Bewegungen und Effekte werden wahrgenommen, gespeichert und erprobt, es entstehen hier neuronale Verknüpfungen</w:t>
            </w:r>
          </w:p>
          <w:p w14:paraId="0126E40F" w14:textId="30964A97" w:rsidR="00986F3C" w:rsidRPr="004A6946" w:rsidRDefault="00986F3C" w:rsidP="002B1719">
            <w:pPr>
              <w:ind w:right="40"/>
              <w:rPr>
                <w:rFonts w:cstheme="minorHAnsi"/>
                <w:b/>
                <w:bCs/>
                <w:color w:val="000000" w:themeColor="text1"/>
                <w:sz w:val="20"/>
                <w:szCs w:val="20"/>
              </w:rPr>
            </w:pPr>
            <w:r w:rsidRPr="00050A72">
              <w:rPr>
                <w:i/>
                <w:iCs/>
                <w:color w:val="000000"/>
                <w:sz w:val="16"/>
                <w:szCs w:val="18"/>
              </w:rPr>
              <w:t>(z.B. Riechen, Sehen, Fühlen, Schmecken verschiedener (geeigneter!) Materialien (z.B. Beißring, Brot, Brei, Wasser in versch. Temperaturen, Geschmacksrichtungen, Texturen, Farben, Formen…) aktiv, spielerisch erforschen: herumkauen (= Zähne präoperational nutzen) bis „zufällig“ bemerkt wird, welche Materialien sich zerkauen, herunterschlucken und dadurch auch verdauen lassen</w:t>
            </w:r>
            <w:r w:rsidR="002B1719">
              <w:rPr>
                <w:i/>
                <w:iCs/>
                <w:color w:val="000000"/>
                <w:sz w:val="16"/>
                <w:szCs w:val="18"/>
              </w:rPr>
              <w:t>)</w:t>
            </w:r>
          </w:p>
        </w:tc>
        <w:tc>
          <w:tcPr>
            <w:tcW w:w="1344" w:type="dxa"/>
            <w:vMerge/>
          </w:tcPr>
          <w:p w14:paraId="6AC6BD5F" w14:textId="77777777" w:rsidR="00986F3C" w:rsidRDefault="00986F3C" w:rsidP="00986F3C"/>
        </w:tc>
      </w:tr>
      <w:tr w:rsidR="00BC02C0" w14:paraId="5155C4DA" w14:textId="77777777" w:rsidTr="00BC02C0">
        <w:trPr>
          <w:trHeight w:val="208"/>
        </w:trPr>
        <w:tc>
          <w:tcPr>
            <w:tcW w:w="276" w:type="dxa"/>
            <w:tcBorders>
              <w:bottom w:val="single" w:sz="4" w:space="0" w:color="000000"/>
            </w:tcBorders>
            <w:shd w:val="horzCross" w:color="FFFFFF" w:themeColor="background1" w:fill="8EAADB" w:themeFill="accent1" w:themeFillTint="99"/>
          </w:tcPr>
          <w:p w14:paraId="116310D6" w14:textId="77777777" w:rsidR="00986F3C" w:rsidRDefault="00986F3C" w:rsidP="00986F3C"/>
        </w:tc>
        <w:tc>
          <w:tcPr>
            <w:tcW w:w="286" w:type="dxa"/>
            <w:shd w:val="clear" w:color="auto" w:fill="8EAADB" w:themeFill="accent1" w:themeFillTint="99"/>
          </w:tcPr>
          <w:p w14:paraId="2089A3FB" w14:textId="77777777" w:rsidR="00986F3C" w:rsidRDefault="00986F3C" w:rsidP="00986F3C"/>
        </w:tc>
        <w:tc>
          <w:tcPr>
            <w:tcW w:w="284" w:type="dxa"/>
            <w:shd w:val="horzCross" w:color="FFFFFF" w:themeColor="background1" w:fill="8EAADB" w:themeFill="accent1" w:themeFillTint="99"/>
          </w:tcPr>
          <w:p w14:paraId="5B649D89" w14:textId="77777777" w:rsidR="00986F3C" w:rsidRDefault="00986F3C" w:rsidP="00986F3C"/>
        </w:tc>
        <w:tc>
          <w:tcPr>
            <w:tcW w:w="283" w:type="dxa"/>
            <w:tcBorders>
              <w:bottom w:val="single" w:sz="4" w:space="0" w:color="000000" w:themeColor="text1"/>
            </w:tcBorders>
          </w:tcPr>
          <w:p w14:paraId="3DFC8A4E" w14:textId="77777777" w:rsidR="00986F3C" w:rsidRDefault="00986F3C" w:rsidP="00986F3C"/>
        </w:tc>
        <w:tc>
          <w:tcPr>
            <w:tcW w:w="347" w:type="dxa"/>
            <w:vAlign w:val="center"/>
          </w:tcPr>
          <w:p w14:paraId="1C529DA4" w14:textId="77777777" w:rsidR="00986F3C" w:rsidRPr="000A4CF6" w:rsidRDefault="00986F3C" w:rsidP="00986F3C">
            <w:pPr>
              <w:tabs>
                <w:tab w:val="left" w:pos="84"/>
              </w:tabs>
              <w:ind w:left="-442" w:firstLine="442"/>
              <w:jc w:val="center"/>
              <w:rPr>
                <w:sz w:val="20"/>
              </w:rPr>
            </w:pPr>
            <w:r w:rsidRPr="000A4CF6">
              <w:rPr>
                <w:b/>
                <w:sz w:val="20"/>
                <w:szCs w:val="16"/>
              </w:rPr>
              <w:t>3</w:t>
            </w:r>
          </w:p>
        </w:tc>
        <w:tc>
          <w:tcPr>
            <w:tcW w:w="6973" w:type="dxa"/>
            <w:vAlign w:val="center"/>
          </w:tcPr>
          <w:p w14:paraId="6BFB0713" w14:textId="77777777" w:rsidR="00986F3C" w:rsidRDefault="00986F3C" w:rsidP="002B1719">
            <w:pPr>
              <w:pStyle w:val="StandardWeb"/>
              <w:spacing w:before="0" w:beforeAutospacing="0" w:after="0" w:afterAutospacing="0"/>
              <w:rPr>
                <w:rFonts w:ascii="Calibri" w:hAnsi="Calibri" w:cs="Calibri"/>
                <w:b/>
                <w:bCs/>
                <w:color w:val="000000"/>
                <w:sz w:val="20"/>
                <w:szCs w:val="20"/>
              </w:rPr>
            </w:pPr>
            <w:r w:rsidRPr="5D9A5C1D">
              <w:rPr>
                <w:rFonts w:ascii="Calibri" w:hAnsi="Calibri" w:cs="Calibri"/>
                <w:b/>
                <w:bCs/>
                <w:color w:val="000000" w:themeColor="text1"/>
                <w:sz w:val="20"/>
                <w:szCs w:val="20"/>
              </w:rPr>
              <w:t>konkret-gegenständlich</w:t>
            </w:r>
          </w:p>
          <w:p w14:paraId="184B47A2" w14:textId="77777777" w:rsidR="00986F3C" w:rsidRPr="00050A72" w:rsidRDefault="00986F3C" w:rsidP="002B1719">
            <w:pPr>
              <w:pStyle w:val="StandardWeb"/>
              <w:spacing w:before="0" w:beforeAutospacing="0" w:after="0" w:afterAutospacing="0"/>
              <w:rPr>
                <w:rFonts w:asciiTheme="minorHAnsi" w:hAnsiTheme="minorHAnsi" w:cstheme="minorHAnsi"/>
                <w:iCs/>
                <w:color w:val="000000"/>
                <w:sz w:val="15"/>
                <w:szCs w:val="16"/>
              </w:rPr>
            </w:pPr>
            <w:r w:rsidRPr="00050A72">
              <w:rPr>
                <w:rFonts w:ascii="Calibri" w:hAnsi="Calibri" w:cs="Calibri"/>
                <w:iCs/>
                <w:color w:val="000000"/>
                <w:sz w:val="16"/>
                <w:szCs w:val="18"/>
              </w:rPr>
              <w:t xml:space="preserve">= (praktische) Nutzung von Gegenständen entsprechend ihres Zwecks (Erfahrungen aus Stufe 1 &amp; 2 und/oder Anleitungen/Vorbilder im sozialen Kontext nötig, jedoch noch kein tieferes Wissen über Aufbau und Funktionsprinzip des Gegenstandes) </w:t>
            </w:r>
            <w:r>
              <w:rPr>
                <w:rFonts w:asciiTheme="minorHAnsi" w:eastAsia="Wingdings" w:hAnsiTheme="minorHAnsi" w:cs="Wingdings"/>
                <w:iCs/>
                <w:color w:val="000000"/>
                <w:sz w:val="16"/>
                <w:szCs w:val="18"/>
              </w:rPr>
              <w:t>--&gt;</w:t>
            </w:r>
            <w:r w:rsidRPr="00050A72">
              <w:rPr>
                <w:rFonts w:asciiTheme="minorHAnsi" w:hAnsiTheme="minorHAnsi" w:cs="Calibri"/>
                <w:iCs/>
                <w:color w:val="000000"/>
                <w:sz w:val="16"/>
                <w:szCs w:val="18"/>
              </w:rPr>
              <w:t xml:space="preserve"> handelnde Objekterkundung</w:t>
            </w:r>
          </w:p>
          <w:p w14:paraId="5FB2576D" w14:textId="4B8F3DA8" w:rsidR="00986F3C" w:rsidRPr="004A6946" w:rsidRDefault="00986F3C" w:rsidP="002B1719">
            <w:pPr>
              <w:ind w:right="40"/>
              <w:rPr>
                <w:rFonts w:cstheme="minorHAnsi"/>
                <w:b/>
                <w:bCs/>
                <w:color w:val="000000" w:themeColor="text1"/>
                <w:sz w:val="20"/>
                <w:szCs w:val="20"/>
              </w:rPr>
            </w:pPr>
            <w:r w:rsidRPr="00050A72">
              <w:rPr>
                <w:i/>
                <w:iCs/>
                <w:color w:val="000000"/>
                <w:sz w:val="16"/>
                <w:szCs w:val="18"/>
              </w:rPr>
              <w:t xml:space="preserve">(z.B. Vor- und Nachmachen einfacher Versuche zur Funktionsweise des Verdauungssystems (z.B. Brot kauen, bis es süß wird; Trinken im Kopfstand) noch ohne </w:t>
            </w:r>
            <w:r w:rsidR="002B1719">
              <w:rPr>
                <w:i/>
                <w:iCs/>
                <w:color w:val="000000"/>
                <w:sz w:val="16"/>
                <w:szCs w:val="18"/>
              </w:rPr>
              <w:t>Informationen</w:t>
            </w:r>
            <w:r w:rsidRPr="00050A72">
              <w:rPr>
                <w:i/>
                <w:iCs/>
                <w:color w:val="000000"/>
                <w:sz w:val="16"/>
                <w:szCs w:val="18"/>
              </w:rPr>
              <w:t xml:space="preserve"> zum inneren Aufbau</w:t>
            </w:r>
            <w:r w:rsidR="002B1719">
              <w:rPr>
                <w:i/>
                <w:iCs/>
                <w:color w:val="000000"/>
                <w:sz w:val="16"/>
                <w:szCs w:val="18"/>
              </w:rPr>
              <w:t>)</w:t>
            </w:r>
          </w:p>
        </w:tc>
        <w:tc>
          <w:tcPr>
            <w:tcW w:w="1344" w:type="dxa"/>
            <w:vMerge/>
          </w:tcPr>
          <w:p w14:paraId="7F8FF924" w14:textId="77777777" w:rsidR="00986F3C" w:rsidRDefault="00986F3C" w:rsidP="00986F3C"/>
        </w:tc>
      </w:tr>
      <w:tr w:rsidR="00BC02C0" w14:paraId="068DFF89" w14:textId="77777777" w:rsidTr="00BC02C0">
        <w:trPr>
          <w:trHeight w:val="237"/>
        </w:trPr>
        <w:tc>
          <w:tcPr>
            <w:tcW w:w="276" w:type="dxa"/>
          </w:tcPr>
          <w:p w14:paraId="626DB2E3" w14:textId="77777777" w:rsidR="00986F3C" w:rsidRDefault="00986F3C" w:rsidP="00986F3C"/>
        </w:tc>
        <w:tc>
          <w:tcPr>
            <w:tcW w:w="286" w:type="dxa"/>
            <w:tcBorders>
              <w:bottom w:val="single" w:sz="4" w:space="0" w:color="000000" w:themeColor="text1"/>
            </w:tcBorders>
            <w:shd w:val="clear" w:color="auto" w:fill="8EAADB" w:themeFill="accent1" w:themeFillTint="99"/>
          </w:tcPr>
          <w:p w14:paraId="2574AA8C" w14:textId="77777777" w:rsidR="00986F3C" w:rsidRDefault="00986F3C" w:rsidP="00986F3C"/>
        </w:tc>
        <w:tc>
          <w:tcPr>
            <w:tcW w:w="284" w:type="dxa"/>
            <w:tcBorders>
              <w:bottom w:val="single" w:sz="4" w:space="0" w:color="000000"/>
            </w:tcBorders>
            <w:shd w:val="clear" w:color="auto" w:fill="8EAADB" w:themeFill="accent1" w:themeFillTint="99"/>
          </w:tcPr>
          <w:p w14:paraId="07BF8EE9" w14:textId="77777777" w:rsidR="00986F3C" w:rsidRDefault="00986F3C" w:rsidP="00986F3C"/>
        </w:tc>
        <w:tc>
          <w:tcPr>
            <w:tcW w:w="283" w:type="dxa"/>
            <w:tcBorders>
              <w:bottom w:val="single" w:sz="4" w:space="0" w:color="000000"/>
            </w:tcBorders>
            <w:shd w:val="horzCross" w:color="FFFFFF" w:themeColor="background1" w:fill="8EAADB" w:themeFill="accent1" w:themeFillTint="99"/>
          </w:tcPr>
          <w:p w14:paraId="5ADA3026" w14:textId="77777777" w:rsidR="00986F3C" w:rsidRDefault="00986F3C" w:rsidP="00986F3C"/>
        </w:tc>
        <w:tc>
          <w:tcPr>
            <w:tcW w:w="347" w:type="dxa"/>
            <w:vAlign w:val="center"/>
          </w:tcPr>
          <w:p w14:paraId="7F7601C9" w14:textId="77777777" w:rsidR="00986F3C" w:rsidRPr="000A4CF6" w:rsidRDefault="00986F3C" w:rsidP="00986F3C">
            <w:pPr>
              <w:tabs>
                <w:tab w:val="left" w:pos="84"/>
              </w:tabs>
              <w:ind w:left="-442" w:firstLine="442"/>
              <w:jc w:val="center"/>
              <w:rPr>
                <w:sz w:val="20"/>
              </w:rPr>
            </w:pPr>
            <w:r w:rsidRPr="000A4CF6">
              <w:rPr>
                <w:b/>
                <w:sz w:val="20"/>
                <w:szCs w:val="16"/>
              </w:rPr>
              <w:t>4</w:t>
            </w:r>
          </w:p>
        </w:tc>
        <w:tc>
          <w:tcPr>
            <w:tcW w:w="6973" w:type="dxa"/>
            <w:vAlign w:val="center"/>
          </w:tcPr>
          <w:p w14:paraId="6825C718" w14:textId="77777777" w:rsidR="00986F3C" w:rsidRDefault="00986F3C" w:rsidP="002B1719">
            <w:pPr>
              <w:pStyle w:val="StandardWeb"/>
              <w:spacing w:before="0" w:beforeAutospacing="0" w:after="0" w:afterAutospacing="0"/>
              <w:rPr>
                <w:rFonts w:ascii="Calibri" w:hAnsi="Calibri" w:cs="Calibri"/>
                <w:b/>
                <w:bCs/>
                <w:iCs/>
                <w:color w:val="000000"/>
                <w:sz w:val="20"/>
                <w:szCs w:val="18"/>
              </w:rPr>
            </w:pPr>
            <w:r>
              <w:rPr>
                <w:rFonts w:ascii="Calibri" w:hAnsi="Calibri" w:cs="Calibri"/>
                <w:b/>
                <w:bCs/>
                <w:iCs/>
                <w:color w:val="000000"/>
                <w:sz w:val="20"/>
                <w:szCs w:val="18"/>
              </w:rPr>
              <w:t>a</w:t>
            </w:r>
            <w:r w:rsidRPr="000A4CF6">
              <w:rPr>
                <w:rFonts w:ascii="Calibri" w:hAnsi="Calibri" w:cs="Calibri"/>
                <w:b/>
                <w:bCs/>
                <w:iCs/>
                <w:color w:val="000000"/>
                <w:sz w:val="20"/>
                <w:szCs w:val="18"/>
              </w:rPr>
              <w:t>nschaulich</w:t>
            </w:r>
          </w:p>
          <w:p w14:paraId="0C53CA00" w14:textId="77777777" w:rsidR="00986F3C" w:rsidRPr="00050A72" w:rsidRDefault="00986F3C" w:rsidP="002B1719">
            <w:pPr>
              <w:pStyle w:val="StandardWeb"/>
              <w:spacing w:before="0" w:beforeAutospacing="0" w:after="0" w:afterAutospacing="0"/>
              <w:rPr>
                <w:rFonts w:asciiTheme="minorHAnsi" w:hAnsiTheme="minorHAnsi" w:cstheme="minorHAnsi"/>
                <w:iCs/>
                <w:color w:val="000000"/>
                <w:sz w:val="16"/>
                <w:szCs w:val="18"/>
              </w:rPr>
            </w:pPr>
            <w:r>
              <w:rPr>
                <w:rFonts w:ascii="Calibri" w:hAnsi="Calibri" w:cs="Calibri"/>
                <w:color w:val="000000"/>
                <w:sz w:val="16"/>
                <w:szCs w:val="18"/>
              </w:rPr>
              <w:t xml:space="preserve">= </w:t>
            </w:r>
            <w:r w:rsidRPr="00050A72">
              <w:rPr>
                <w:rFonts w:ascii="Calibri" w:hAnsi="Calibri" w:cs="Calibri"/>
                <w:color w:val="000000"/>
                <w:sz w:val="16"/>
                <w:szCs w:val="18"/>
              </w:rPr>
              <w:t>kognitive Auseinandersetzung</w:t>
            </w:r>
            <w:r w:rsidRPr="00050A72">
              <w:rPr>
                <w:rFonts w:ascii="Calibri" w:hAnsi="Calibri" w:cs="Calibri"/>
                <w:b/>
                <w:bCs/>
                <w:color w:val="000000"/>
                <w:sz w:val="16"/>
                <w:szCs w:val="18"/>
              </w:rPr>
              <w:t xml:space="preserve"> </w:t>
            </w:r>
            <w:r w:rsidRPr="00050A72">
              <w:rPr>
                <w:rFonts w:ascii="Calibri" w:hAnsi="Calibri" w:cs="Calibri"/>
                <w:color w:val="000000"/>
                <w:sz w:val="16"/>
                <w:szCs w:val="18"/>
              </w:rPr>
              <w:t>mit verschiedenen (auch nicht-greifbaren) Aspekten des Lerngegenstandes auf Grundlage von eigenen Beobachtungen und von Anschauungsmaterial, z.B. Abbildungen, Videos, Demonstrationsversuche etc.</w:t>
            </w:r>
            <w:r>
              <w:rPr>
                <w:rFonts w:ascii="Calibri" w:hAnsi="Calibri" w:cs="Calibri"/>
                <w:color w:val="000000"/>
                <w:sz w:val="16"/>
                <w:szCs w:val="18"/>
              </w:rPr>
              <w:t xml:space="preserve">; </w:t>
            </w:r>
            <w:r w:rsidRPr="00A43857">
              <w:rPr>
                <w:rFonts w:ascii="Calibri" w:hAnsi="Calibri" w:cs="Calibri"/>
                <w:color w:val="000000"/>
                <w:sz w:val="16"/>
                <w:szCs w:val="18"/>
              </w:rPr>
              <w:t>ein Gegenstand kann auf Abbildungen erkannt und zugeordnet werden. Es kann, ohne den Gegenstand real zu sehen, darüber gesprochen werden</w:t>
            </w:r>
            <w:r w:rsidRPr="00050A72">
              <w:rPr>
                <w:rFonts w:ascii="Calibri" w:hAnsi="Calibri" w:cs="Calibri"/>
                <w:color w:val="000000"/>
                <w:sz w:val="16"/>
                <w:szCs w:val="18"/>
              </w:rPr>
              <w:t xml:space="preserve"> </w:t>
            </w:r>
            <w:r>
              <w:rPr>
                <w:rFonts w:asciiTheme="minorHAnsi" w:eastAsia="Wingdings" w:hAnsiTheme="minorHAnsi" w:cstheme="minorHAnsi"/>
                <w:iCs/>
                <w:color w:val="000000"/>
                <w:sz w:val="16"/>
                <w:szCs w:val="18"/>
              </w:rPr>
              <w:t>--&gt;</w:t>
            </w:r>
            <w:r w:rsidRPr="00050A72">
              <w:rPr>
                <w:rFonts w:asciiTheme="minorHAnsi" w:hAnsiTheme="minorHAnsi" w:cstheme="minorHAnsi"/>
                <w:iCs/>
                <w:color w:val="000000"/>
                <w:sz w:val="16"/>
                <w:szCs w:val="18"/>
              </w:rPr>
              <w:t xml:space="preserve"> bildlich-wahrnehmende bzw. bildlich-darstellende Objekterkundung; Eigene Vorstellungen von Ereignissen, Handlungen und Personen entstehen; Überschaubare konkrete Handlungen können zunehmend geplant und verarbeitet werden</w:t>
            </w:r>
          </w:p>
          <w:p w14:paraId="037C73A0" w14:textId="6D4855F3" w:rsidR="00986F3C" w:rsidRPr="004A6946" w:rsidRDefault="00986F3C" w:rsidP="002B1719">
            <w:pPr>
              <w:ind w:right="40"/>
              <w:rPr>
                <w:rFonts w:cstheme="minorHAnsi"/>
                <w:b/>
                <w:bCs/>
                <w:color w:val="000000" w:themeColor="text1"/>
                <w:sz w:val="20"/>
                <w:szCs w:val="20"/>
              </w:rPr>
            </w:pPr>
            <w:r w:rsidRPr="00050A72">
              <w:rPr>
                <w:i/>
                <w:color w:val="000000"/>
                <w:sz w:val="16"/>
                <w:szCs w:val="18"/>
              </w:rPr>
              <w:t xml:space="preserve">(z.B. Bilder oder wenig abstrakte Modelle vom Verdauungssystem, </w:t>
            </w:r>
            <w:r w:rsidR="002B1719">
              <w:rPr>
                <w:i/>
                <w:color w:val="000000"/>
                <w:sz w:val="16"/>
                <w:szCs w:val="18"/>
              </w:rPr>
              <w:t>die</w:t>
            </w:r>
            <w:r w:rsidRPr="00050A72">
              <w:rPr>
                <w:i/>
                <w:color w:val="000000"/>
                <w:sz w:val="16"/>
                <w:szCs w:val="18"/>
              </w:rPr>
              <w:t xml:space="preserve"> ein Verstehen der Verdauungsvorgänge </w:t>
            </w:r>
            <w:r w:rsidR="002B1719">
              <w:rPr>
                <w:i/>
                <w:color w:val="000000"/>
                <w:sz w:val="16"/>
                <w:szCs w:val="18"/>
              </w:rPr>
              <w:t>anbahnen</w:t>
            </w:r>
            <w:r w:rsidRPr="00050A72">
              <w:rPr>
                <w:i/>
                <w:color w:val="000000"/>
                <w:sz w:val="16"/>
                <w:szCs w:val="18"/>
              </w:rPr>
              <w:t>; jedoch noch ohne mündliche oder schriftliche Erklärungen bzw. abstrakte Modelle o.ä.</w:t>
            </w:r>
            <w:r w:rsidR="002B1719">
              <w:rPr>
                <w:i/>
                <w:color w:val="000000"/>
                <w:sz w:val="16"/>
                <w:szCs w:val="18"/>
              </w:rPr>
              <w:t>)</w:t>
            </w:r>
          </w:p>
        </w:tc>
        <w:tc>
          <w:tcPr>
            <w:tcW w:w="1344" w:type="dxa"/>
            <w:vMerge/>
          </w:tcPr>
          <w:p w14:paraId="3384BE87" w14:textId="77777777" w:rsidR="00986F3C" w:rsidRDefault="00986F3C" w:rsidP="00986F3C"/>
        </w:tc>
      </w:tr>
      <w:tr w:rsidR="00BC02C0" w14:paraId="444B1B81" w14:textId="77777777" w:rsidTr="00BC02C0">
        <w:trPr>
          <w:trHeight w:val="305"/>
        </w:trPr>
        <w:tc>
          <w:tcPr>
            <w:tcW w:w="276" w:type="dxa"/>
          </w:tcPr>
          <w:p w14:paraId="1090F0FB" w14:textId="77777777" w:rsidR="00986F3C" w:rsidRDefault="00986F3C" w:rsidP="00986F3C"/>
        </w:tc>
        <w:tc>
          <w:tcPr>
            <w:tcW w:w="286" w:type="dxa"/>
            <w:shd w:val="horzCross" w:color="FFFFFF" w:themeColor="background1" w:fill="8EAADB" w:themeFill="accent1" w:themeFillTint="99"/>
          </w:tcPr>
          <w:p w14:paraId="2379883B" w14:textId="77777777" w:rsidR="00986F3C" w:rsidRDefault="00986F3C" w:rsidP="00986F3C"/>
        </w:tc>
        <w:tc>
          <w:tcPr>
            <w:tcW w:w="284" w:type="dxa"/>
            <w:tcBorders>
              <w:bottom w:val="single" w:sz="4" w:space="0" w:color="000000"/>
            </w:tcBorders>
            <w:shd w:val="clear" w:color="auto" w:fill="8EAADB" w:themeFill="accent1" w:themeFillTint="99"/>
          </w:tcPr>
          <w:p w14:paraId="086BF802" w14:textId="77777777" w:rsidR="00986F3C" w:rsidRDefault="00986F3C" w:rsidP="00986F3C"/>
        </w:tc>
        <w:tc>
          <w:tcPr>
            <w:tcW w:w="283" w:type="dxa"/>
            <w:shd w:val="clear" w:color="auto" w:fill="8EAADB" w:themeFill="accent1" w:themeFillTint="99"/>
          </w:tcPr>
          <w:p w14:paraId="31161D86" w14:textId="77777777" w:rsidR="00986F3C" w:rsidRDefault="00986F3C" w:rsidP="00986F3C"/>
        </w:tc>
        <w:tc>
          <w:tcPr>
            <w:tcW w:w="347" w:type="dxa"/>
            <w:vAlign w:val="center"/>
          </w:tcPr>
          <w:p w14:paraId="38776B62" w14:textId="77777777" w:rsidR="00986F3C" w:rsidRPr="000A4CF6" w:rsidRDefault="00986F3C" w:rsidP="00986F3C">
            <w:pPr>
              <w:tabs>
                <w:tab w:val="left" w:pos="84"/>
              </w:tabs>
              <w:ind w:left="-442" w:firstLine="442"/>
              <w:jc w:val="center"/>
              <w:rPr>
                <w:b/>
                <w:color w:val="000000" w:themeColor="text1"/>
                <w:sz w:val="20"/>
                <w:szCs w:val="16"/>
              </w:rPr>
            </w:pPr>
            <w:r w:rsidRPr="000A4CF6">
              <w:rPr>
                <w:b/>
                <w:color w:val="000000" w:themeColor="text1"/>
                <w:sz w:val="20"/>
                <w:szCs w:val="16"/>
              </w:rPr>
              <w:t>5</w:t>
            </w:r>
          </w:p>
        </w:tc>
        <w:tc>
          <w:tcPr>
            <w:tcW w:w="6973" w:type="dxa"/>
            <w:vAlign w:val="center"/>
          </w:tcPr>
          <w:p w14:paraId="10E09F01" w14:textId="77777777" w:rsidR="00986F3C" w:rsidRDefault="00986F3C" w:rsidP="002B1719">
            <w:pPr>
              <w:pStyle w:val="StandardWeb"/>
              <w:spacing w:before="0" w:beforeAutospacing="0" w:after="0" w:afterAutospacing="0"/>
              <w:rPr>
                <w:rFonts w:ascii="Calibri" w:hAnsi="Calibri" w:cs="Calibri"/>
                <w:b/>
                <w:color w:val="000000" w:themeColor="text1"/>
                <w:sz w:val="20"/>
                <w:szCs w:val="16"/>
              </w:rPr>
            </w:pPr>
            <w:r w:rsidRPr="000A4CF6">
              <w:rPr>
                <w:rFonts w:ascii="Calibri" w:hAnsi="Calibri" w:cs="Calibri"/>
                <w:b/>
                <w:color w:val="000000" w:themeColor="text1"/>
                <w:sz w:val="20"/>
                <w:szCs w:val="16"/>
              </w:rPr>
              <w:t>grob überblickend</w:t>
            </w:r>
          </w:p>
          <w:p w14:paraId="549F5FA8" w14:textId="11FE80F2" w:rsidR="00986F3C" w:rsidRPr="004A6946" w:rsidRDefault="00986F3C" w:rsidP="002B1719">
            <w:pPr>
              <w:ind w:right="40"/>
              <w:rPr>
                <w:rFonts w:cstheme="minorHAnsi"/>
                <w:b/>
                <w:bCs/>
                <w:color w:val="000000" w:themeColor="text1"/>
                <w:sz w:val="20"/>
                <w:szCs w:val="20"/>
              </w:rPr>
            </w:pPr>
            <w:r>
              <w:rPr>
                <w:color w:val="000000"/>
                <w:sz w:val="16"/>
                <w:szCs w:val="18"/>
              </w:rPr>
              <w:t xml:space="preserve">= </w:t>
            </w:r>
            <w:r w:rsidRPr="00050A72">
              <w:rPr>
                <w:color w:val="000000"/>
                <w:sz w:val="16"/>
                <w:szCs w:val="18"/>
              </w:rPr>
              <w:t xml:space="preserve">Erweiterung von Wissen und Fähigkeiten mithilfe von einfacher Sprache / Alltagssprache / Abbildungen (mündlich, bildlich und/oder schriftlich </w:t>
            </w:r>
            <w:r>
              <w:rPr>
                <w:rFonts w:asciiTheme="minorHAnsi" w:eastAsia="Wingdings" w:hAnsiTheme="minorHAnsi" w:cs="Wingdings"/>
                <w:color w:val="000000"/>
                <w:sz w:val="16"/>
                <w:szCs w:val="18"/>
              </w:rPr>
              <w:t>--&gt;</w:t>
            </w:r>
            <w:r w:rsidRPr="00050A72">
              <w:rPr>
                <w:color w:val="000000"/>
                <w:sz w:val="16"/>
                <w:szCs w:val="18"/>
              </w:rPr>
              <w:t xml:space="preserve"> s. erweiterter Lesebegriff nach Günth</w:t>
            </w:r>
            <w:r>
              <w:rPr>
                <w:color w:val="000000"/>
                <w:sz w:val="16"/>
                <w:szCs w:val="18"/>
              </w:rPr>
              <w:t>n</w:t>
            </w:r>
            <w:r w:rsidRPr="00050A72">
              <w:rPr>
                <w:color w:val="000000"/>
                <w:sz w:val="16"/>
                <w:szCs w:val="18"/>
              </w:rPr>
              <w:t>er</w:t>
            </w:r>
            <w:r>
              <w:rPr>
                <w:color w:val="000000"/>
                <w:sz w:val="16"/>
                <w:szCs w:val="18"/>
              </w:rPr>
              <w:t>, 1999</w:t>
            </w:r>
            <w:r w:rsidRPr="00050A72">
              <w:rPr>
                <w:color w:val="000000"/>
                <w:sz w:val="16"/>
                <w:szCs w:val="18"/>
              </w:rPr>
              <w:t xml:space="preserve">) </w:t>
            </w:r>
            <w:r>
              <w:rPr>
                <w:rFonts w:asciiTheme="minorHAnsi" w:eastAsia="Wingdings" w:hAnsiTheme="minorHAnsi" w:cs="Wingdings"/>
                <w:color w:val="000000"/>
                <w:sz w:val="16"/>
                <w:szCs w:val="18"/>
              </w:rPr>
              <w:t>--&gt;</w:t>
            </w:r>
            <w:r w:rsidRPr="00050A72">
              <w:rPr>
                <w:rFonts w:asciiTheme="minorHAnsi" w:hAnsiTheme="minorHAnsi"/>
                <w:color w:val="000000"/>
                <w:sz w:val="16"/>
                <w:szCs w:val="18"/>
              </w:rPr>
              <w:t xml:space="preserve"> verbalisierende Objekterkundung;</w:t>
            </w:r>
            <w:r w:rsidRPr="00050A72">
              <w:rPr>
                <w:color w:val="000000"/>
                <w:sz w:val="16"/>
                <w:szCs w:val="18"/>
              </w:rPr>
              <w:t xml:space="preserve"> Phänomene werden mit Alltagswissen in Beziehung gesetzt und ermöglichen ein grobes Verständnis des Lerngegenstandes;</w:t>
            </w:r>
            <w:r w:rsidRPr="00050A72">
              <w:rPr>
                <w:rFonts w:asciiTheme="minorHAnsi" w:hAnsiTheme="minorHAnsi" w:cstheme="minorHAnsi"/>
                <w:bCs/>
                <w:color w:val="000000" w:themeColor="text1"/>
                <w:sz w:val="16"/>
                <w:szCs w:val="18"/>
              </w:rPr>
              <w:t xml:space="preserve"> Loslösung von konkreten Handlungen</w:t>
            </w:r>
            <w:r>
              <w:rPr>
                <w:rFonts w:asciiTheme="minorHAnsi" w:hAnsiTheme="minorHAnsi" w:cstheme="minorHAnsi"/>
                <w:bCs/>
                <w:color w:val="000000" w:themeColor="text1"/>
                <w:sz w:val="16"/>
                <w:szCs w:val="18"/>
              </w:rPr>
              <w:t>,</w:t>
            </w:r>
            <w:r w:rsidRPr="00050A72">
              <w:rPr>
                <w:color w:val="000000"/>
                <w:sz w:val="16"/>
                <w:szCs w:val="18"/>
              </w:rPr>
              <w:t xml:space="preserve"> </w:t>
            </w:r>
            <w:r w:rsidRPr="00050A72">
              <w:rPr>
                <w:rFonts w:asciiTheme="minorHAnsi" w:hAnsiTheme="minorHAnsi" w:cstheme="minorHAnsi"/>
                <w:bCs/>
                <w:color w:val="000000" w:themeColor="text1"/>
                <w:sz w:val="16"/>
                <w:szCs w:val="18"/>
              </w:rPr>
              <w:t>Beginn innerer Vorstellungen, symbolische Repräsentanten ersetzen zunehmend konkrete Handlungen</w:t>
            </w:r>
            <w:r>
              <w:rPr>
                <w:rFonts w:asciiTheme="minorHAnsi" w:hAnsiTheme="minorHAnsi" w:cstheme="minorHAnsi"/>
                <w:bCs/>
                <w:color w:val="000000" w:themeColor="text1"/>
                <w:sz w:val="16"/>
                <w:szCs w:val="18"/>
              </w:rPr>
              <w:t xml:space="preserve"> </w:t>
            </w:r>
            <w:r>
              <w:rPr>
                <w:rFonts w:asciiTheme="minorHAnsi" w:eastAsia="Wingdings" w:hAnsiTheme="minorHAnsi" w:cstheme="minorHAnsi"/>
                <w:bCs/>
                <w:color w:val="000000" w:themeColor="text1"/>
                <w:sz w:val="16"/>
                <w:szCs w:val="18"/>
              </w:rPr>
              <w:t>--&gt;</w:t>
            </w:r>
            <w:r>
              <w:rPr>
                <w:rFonts w:asciiTheme="minorHAnsi" w:hAnsiTheme="minorHAnsi" w:cstheme="minorHAnsi"/>
                <w:bCs/>
                <w:color w:val="000000" w:themeColor="text1"/>
                <w:sz w:val="16"/>
                <w:szCs w:val="18"/>
              </w:rPr>
              <w:t xml:space="preserve"> Vorstufe zum abstrakten Denken</w:t>
            </w:r>
            <w:r w:rsidRPr="00050A72">
              <w:rPr>
                <w:rFonts w:asciiTheme="minorHAnsi" w:hAnsiTheme="minorHAnsi" w:cstheme="minorHAnsi"/>
                <w:bCs/>
                <w:color w:val="000000" w:themeColor="text1"/>
                <w:sz w:val="16"/>
                <w:szCs w:val="18"/>
              </w:rPr>
              <w:t xml:space="preserve">; </w:t>
            </w:r>
            <w:r w:rsidRPr="00050A72">
              <w:rPr>
                <w:color w:val="000000"/>
                <w:sz w:val="16"/>
                <w:szCs w:val="18"/>
              </w:rPr>
              <w:t>n</w:t>
            </w:r>
            <w:r w:rsidR="00CB1553">
              <w:rPr>
                <w:color w:val="000000"/>
                <w:sz w:val="16"/>
                <w:szCs w:val="18"/>
              </w:rPr>
              <w:t>aturwissenschaftliches</w:t>
            </w:r>
            <w:r w:rsidRPr="00050A72">
              <w:rPr>
                <w:color w:val="000000"/>
                <w:sz w:val="16"/>
                <w:szCs w:val="18"/>
              </w:rPr>
              <w:t xml:space="preserve"> Denken wird angebahnt durch Anstoß zum Fragen-Stellen </w:t>
            </w:r>
            <w:r>
              <w:rPr>
                <w:color w:val="000000"/>
                <w:sz w:val="16"/>
                <w:szCs w:val="18"/>
              </w:rPr>
              <w:t>und</w:t>
            </w:r>
            <w:r w:rsidRPr="00050A72">
              <w:rPr>
                <w:color w:val="000000"/>
                <w:sz w:val="16"/>
                <w:szCs w:val="18"/>
              </w:rPr>
              <w:t xml:space="preserve"> Hypothesen-Aufstellen </w:t>
            </w:r>
            <w:r w:rsidRPr="00050A72">
              <w:rPr>
                <w:i/>
                <w:color w:val="000000"/>
                <w:sz w:val="16"/>
                <w:szCs w:val="18"/>
              </w:rPr>
              <w:t>(z.B. didaktisch reduzierte Beschriftung und/oder Erklärung der Verdauungsorgane und ihrer Funktion ermöglicht ein grundsätzliches Verständnis der Verdauung)</w:t>
            </w:r>
          </w:p>
        </w:tc>
        <w:tc>
          <w:tcPr>
            <w:tcW w:w="1344" w:type="dxa"/>
            <w:vMerge/>
          </w:tcPr>
          <w:p w14:paraId="6E36B859" w14:textId="77777777" w:rsidR="00986F3C" w:rsidRDefault="00986F3C" w:rsidP="00986F3C"/>
        </w:tc>
      </w:tr>
      <w:tr w:rsidR="00BC02C0" w14:paraId="5EC6AD85" w14:textId="77777777" w:rsidTr="00BC02C0">
        <w:trPr>
          <w:trHeight w:val="305"/>
        </w:trPr>
        <w:tc>
          <w:tcPr>
            <w:tcW w:w="276" w:type="dxa"/>
          </w:tcPr>
          <w:p w14:paraId="106AF05E" w14:textId="77777777" w:rsidR="00986F3C" w:rsidRDefault="00986F3C" w:rsidP="00986F3C"/>
        </w:tc>
        <w:tc>
          <w:tcPr>
            <w:tcW w:w="286" w:type="dxa"/>
          </w:tcPr>
          <w:p w14:paraId="71940B14" w14:textId="77777777" w:rsidR="00986F3C" w:rsidRDefault="00986F3C" w:rsidP="00986F3C"/>
        </w:tc>
        <w:tc>
          <w:tcPr>
            <w:tcW w:w="284" w:type="dxa"/>
            <w:shd w:val="clear" w:color="auto" w:fill="8EAADB" w:themeFill="accent1" w:themeFillTint="99"/>
          </w:tcPr>
          <w:p w14:paraId="577A02AA" w14:textId="77777777" w:rsidR="00986F3C" w:rsidRDefault="00986F3C" w:rsidP="00986F3C"/>
        </w:tc>
        <w:tc>
          <w:tcPr>
            <w:tcW w:w="283" w:type="dxa"/>
            <w:shd w:val="clear" w:color="auto" w:fill="8EAADB" w:themeFill="accent1" w:themeFillTint="99"/>
          </w:tcPr>
          <w:p w14:paraId="7EC50C18" w14:textId="77777777" w:rsidR="00986F3C" w:rsidRDefault="00986F3C" w:rsidP="00986F3C"/>
        </w:tc>
        <w:tc>
          <w:tcPr>
            <w:tcW w:w="347" w:type="dxa"/>
            <w:vAlign w:val="center"/>
          </w:tcPr>
          <w:p w14:paraId="686DFAD7" w14:textId="77777777" w:rsidR="00986F3C" w:rsidRPr="000A4CF6" w:rsidRDefault="00986F3C" w:rsidP="00986F3C">
            <w:pPr>
              <w:tabs>
                <w:tab w:val="left" w:pos="84"/>
              </w:tabs>
              <w:ind w:left="-442" w:firstLine="442"/>
              <w:jc w:val="center"/>
              <w:rPr>
                <w:b/>
                <w:color w:val="000000" w:themeColor="text1"/>
                <w:sz w:val="20"/>
                <w:szCs w:val="16"/>
              </w:rPr>
            </w:pPr>
            <w:r w:rsidRPr="000A4CF6">
              <w:rPr>
                <w:b/>
                <w:color w:val="000000" w:themeColor="text1"/>
                <w:sz w:val="20"/>
                <w:szCs w:val="16"/>
              </w:rPr>
              <w:t>6</w:t>
            </w:r>
          </w:p>
        </w:tc>
        <w:tc>
          <w:tcPr>
            <w:tcW w:w="6973" w:type="dxa"/>
            <w:vAlign w:val="center"/>
          </w:tcPr>
          <w:p w14:paraId="0FA240B3" w14:textId="77777777" w:rsidR="00986F3C" w:rsidRDefault="00986F3C" w:rsidP="002B1719">
            <w:pPr>
              <w:pStyle w:val="StandardWeb"/>
              <w:spacing w:before="0" w:beforeAutospacing="0" w:after="0" w:afterAutospacing="0"/>
              <w:rPr>
                <w:rFonts w:ascii="Calibri" w:hAnsi="Calibri" w:cs="Calibri"/>
                <w:b/>
                <w:bCs/>
                <w:iCs/>
                <w:color w:val="000000" w:themeColor="text1"/>
                <w:sz w:val="20"/>
                <w:szCs w:val="18"/>
              </w:rPr>
            </w:pPr>
            <w:r w:rsidRPr="000A4CF6">
              <w:rPr>
                <w:rFonts w:ascii="Calibri" w:hAnsi="Calibri" w:cs="Calibri"/>
                <w:b/>
                <w:bCs/>
                <w:iCs/>
                <w:color w:val="000000" w:themeColor="text1"/>
                <w:sz w:val="20"/>
                <w:szCs w:val="18"/>
              </w:rPr>
              <w:t>abstrakt/komplex/exakt</w:t>
            </w:r>
          </w:p>
          <w:p w14:paraId="1C45F239" w14:textId="5E98D8DC" w:rsidR="00986F3C" w:rsidRPr="004A6946" w:rsidRDefault="00986F3C" w:rsidP="002B1719">
            <w:pPr>
              <w:ind w:right="40"/>
              <w:rPr>
                <w:rFonts w:cstheme="minorHAnsi"/>
                <w:b/>
                <w:bCs/>
                <w:color w:val="000000" w:themeColor="text1"/>
                <w:sz w:val="20"/>
                <w:szCs w:val="20"/>
              </w:rPr>
            </w:pPr>
            <w:r>
              <w:rPr>
                <w:color w:val="000000"/>
                <w:sz w:val="16"/>
                <w:szCs w:val="18"/>
              </w:rPr>
              <w:t xml:space="preserve">= </w:t>
            </w:r>
            <w:r w:rsidRPr="00050A72">
              <w:rPr>
                <w:color w:val="000000"/>
                <w:sz w:val="16"/>
                <w:szCs w:val="18"/>
              </w:rPr>
              <w:t xml:space="preserve">Erweiterung und Konkretisierung von Wissen und Fähigkeiten, zunehmend auch mithilfe von Fachsprache, Überblicksverständnis wird ausdifferenziert, also komplexer und auch exakter </w:t>
            </w:r>
            <w:r w:rsidRPr="00050A72">
              <w:rPr>
                <w:i/>
                <w:color w:val="000000"/>
                <w:sz w:val="16"/>
                <w:szCs w:val="18"/>
              </w:rPr>
              <w:t>(Beispiele s. Stufen a-f)</w:t>
            </w:r>
          </w:p>
        </w:tc>
        <w:tc>
          <w:tcPr>
            <w:tcW w:w="1344" w:type="dxa"/>
            <w:vMerge/>
          </w:tcPr>
          <w:p w14:paraId="3ABC243B" w14:textId="77777777" w:rsidR="00986F3C" w:rsidRDefault="00986F3C" w:rsidP="00986F3C"/>
        </w:tc>
      </w:tr>
      <w:tr w:rsidR="00BC02C0" w14:paraId="2A6E2EE8" w14:textId="77777777" w:rsidTr="00BC02C0">
        <w:trPr>
          <w:trHeight w:val="181"/>
        </w:trPr>
        <w:tc>
          <w:tcPr>
            <w:tcW w:w="276" w:type="dxa"/>
          </w:tcPr>
          <w:p w14:paraId="06FBA91A" w14:textId="77777777" w:rsidR="00986F3C" w:rsidRDefault="00986F3C" w:rsidP="00986F3C"/>
        </w:tc>
        <w:tc>
          <w:tcPr>
            <w:tcW w:w="286" w:type="dxa"/>
            <w:tcBorders>
              <w:bottom w:val="single" w:sz="4" w:space="0" w:color="000000"/>
            </w:tcBorders>
          </w:tcPr>
          <w:p w14:paraId="7F92FF7E" w14:textId="77777777" w:rsidR="00986F3C" w:rsidRDefault="00986F3C" w:rsidP="00986F3C"/>
        </w:tc>
        <w:tc>
          <w:tcPr>
            <w:tcW w:w="284" w:type="dxa"/>
            <w:tcBorders>
              <w:bottom w:val="single" w:sz="4" w:space="0" w:color="000000" w:themeColor="text1"/>
            </w:tcBorders>
            <w:shd w:val="clear" w:color="auto" w:fill="8EAADB" w:themeFill="accent1" w:themeFillTint="99"/>
          </w:tcPr>
          <w:p w14:paraId="456075B1" w14:textId="77777777" w:rsidR="00986F3C" w:rsidRDefault="00986F3C" w:rsidP="00986F3C"/>
        </w:tc>
        <w:tc>
          <w:tcPr>
            <w:tcW w:w="283" w:type="dxa"/>
            <w:shd w:val="clear" w:color="auto" w:fill="8EAADB" w:themeFill="accent1" w:themeFillTint="99"/>
          </w:tcPr>
          <w:p w14:paraId="208FD6F4" w14:textId="77777777" w:rsidR="00986F3C" w:rsidRDefault="00986F3C" w:rsidP="00986F3C"/>
        </w:tc>
        <w:tc>
          <w:tcPr>
            <w:tcW w:w="347" w:type="dxa"/>
            <w:vAlign w:val="center"/>
          </w:tcPr>
          <w:p w14:paraId="49360557" w14:textId="77777777" w:rsidR="00986F3C" w:rsidRPr="004A6946" w:rsidRDefault="00986F3C" w:rsidP="00986F3C">
            <w:pPr>
              <w:tabs>
                <w:tab w:val="left" w:pos="84"/>
              </w:tabs>
              <w:ind w:left="-442" w:firstLine="442"/>
              <w:jc w:val="center"/>
              <w:rPr>
                <w:sz w:val="20"/>
                <w:szCs w:val="20"/>
              </w:rPr>
            </w:pPr>
            <w:r w:rsidRPr="004A6946">
              <w:rPr>
                <w:b/>
                <w:bCs/>
                <w:sz w:val="20"/>
                <w:szCs w:val="20"/>
              </w:rPr>
              <w:t>6a</w:t>
            </w:r>
          </w:p>
        </w:tc>
        <w:tc>
          <w:tcPr>
            <w:tcW w:w="6973" w:type="dxa"/>
            <w:vAlign w:val="center"/>
          </w:tcPr>
          <w:p w14:paraId="28C454DA" w14:textId="77777777" w:rsidR="00986F3C" w:rsidRPr="005548FA" w:rsidRDefault="00986F3C" w:rsidP="002B1719">
            <w:pPr>
              <w:pStyle w:val="StandardWeb"/>
              <w:spacing w:before="0" w:beforeAutospacing="0" w:after="0" w:afterAutospacing="0"/>
              <w:rPr>
                <w:rFonts w:ascii="Calibri" w:hAnsi="Calibri" w:cs="Calibri"/>
                <w:b/>
                <w:bCs/>
                <w:iCs/>
                <w:color w:val="000000" w:themeColor="text1"/>
                <w:sz w:val="18"/>
                <w:szCs w:val="18"/>
              </w:rPr>
            </w:pPr>
            <w:r w:rsidRPr="005548FA">
              <w:rPr>
                <w:rFonts w:ascii="Calibri" w:hAnsi="Calibri" w:cs="Calibri"/>
                <w:b/>
                <w:bCs/>
                <w:iCs/>
                <w:color w:val="000000" w:themeColor="text1"/>
                <w:sz w:val="18"/>
                <w:szCs w:val="18"/>
              </w:rPr>
              <w:t>einzelne Fakten verstehen und wiedergeben</w:t>
            </w:r>
          </w:p>
          <w:p w14:paraId="00D32AE0" w14:textId="0EF7FC60" w:rsidR="00986F3C" w:rsidRPr="004A6946" w:rsidRDefault="00986F3C" w:rsidP="002B1719">
            <w:pPr>
              <w:pStyle w:val="StandardWeb"/>
              <w:spacing w:before="0" w:beforeAutospacing="0" w:after="0" w:afterAutospacing="0"/>
              <w:ind w:right="40"/>
              <w:rPr>
                <w:rFonts w:asciiTheme="minorHAnsi" w:eastAsia="Calibri" w:hAnsiTheme="minorHAnsi" w:cstheme="minorHAnsi"/>
                <w:b/>
                <w:bCs/>
                <w:color w:val="000000" w:themeColor="text1"/>
                <w:sz w:val="20"/>
                <w:szCs w:val="20"/>
              </w:rPr>
            </w:pPr>
            <w:r w:rsidRPr="00050A72">
              <w:rPr>
                <w:rFonts w:ascii="Calibri" w:hAnsi="Calibri" w:cs="Calibri"/>
                <w:i/>
                <w:color w:val="000000"/>
                <w:sz w:val="16"/>
                <w:szCs w:val="18"/>
              </w:rPr>
              <w:t>(z.B. Verdauungsorgane und deren Funktionen einzeln benennen)</w:t>
            </w:r>
          </w:p>
        </w:tc>
        <w:tc>
          <w:tcPr>
            <w:tcW w:w="1344" w:type="dxa"/>
            <w:vMerge/>
          </w:tcPr>
          <w:p w14:paraId="610225BA" w14:textId="77777777" w:rsidR="00986F3C" w:rsidRDefault="00986F3C" w:rsidP="00986F3C"/>
        </w:tc>
      </w:tr>
      <w:tr w:rsidR="00BC02C0" w14:paraId="3C62EFCB" w14:textId="77777777" w:rsidTr="00BC02C0">
        <w:trPr>
          <w:trHeight w:val="305"/>
        </w:trPr>
        <w:tc>
          <w:tcPr>
            <w:tcW w:w="276" w:type="dxa"/>
          </w:tcPr>
          <w:p w14:paraId="600A480E" w14:textId="77777777" w:rsidR="00986F3C" w:rsidRDefault="00986F3C" w:rsidP="00986F3C"/>
        </w:tc>
        <w:tc>
          <w:tcPr>
            <w:tcW w:w="286" w:type="dxa"/>
          </w:tcPr>
          <w:p w14:paraId="057B2FC2" w14:textId="77777777" w:rsidR="00986F3C" w:rsidRDefault="00986F3C" w:rsidP="00986F3C"/>
        </w:tc>
        <w:tc>
          <w:tcPr>
            <w:tcW w:w="284" w:type="dxa"/>
            <w:tcBorders>
              <w:bottom w:val="single" w:sz="4" w:space="0" w:color="000000"/>
            </w:tcBorders>
            <w:shd w:val="horzCross" w:color="FFFFFF" w:themeColor="background1" w:fill="8EAADB" w:themeFill="accent1" w:themeFillTint="99"/>
          </w:tcPr>
          <w:p w14:paraId="61E3E3D1" w14:textId="77777777" w:rsidR="00986F3C" w:rsidRDefault="00986F3C" w:rsidP="00986F3C"/>
        </w:tc>
        <w:tc>
          <w:tcPr>
            <w:tcW w:w="283" w:type="dxa"/>
            <w:shd w:val="clear" w:color="auto" w:fill="8EAADB" w:themeFill="accent1" w:themeFillTint="99"/>
          </w:tcPr>
          <w:p w14:paraId="7EA7A78F" w14:textId="77777777" w:rsidR="00986F3C" w:rsidRDefault="00986F3C" w:rsidP="00986F3C"/>
        </w:tc>
        <w:tc>
          <w:tcPr>
            <w:tcW w:w="347" w:type="dxa"/>
            <w:vAlign w:val="center"/>
          </w:tcPr>
          <w:p w14:paraId="00D4029A" w14:textId="77777777" w:rsidR="00986F3C" w:rsidRPr="004A6946" w:rsidRDefault="00986F3C" w:rsidP="00986F3C">
            <w:pPr>
              <w:tabs>
                <w:tab w:val="left" w:pos="84"/>
              </w:tabs>
              <w:ind w:left="-442" w:firstLine="442"/>
              <w:jc w:val="center"/>
              <w:rPr>
                <w:sz w:val="20"/>
                <w:szCs w:val="20"/>
              </w:rPr>
            </w:pPr>
            <w:r w:rsidRPr="004A6946">
              <w:rPr>
                <w:b/>
                <w:bCs/>
                <w:sz w:val="20"/>
                <w:szCs w:val="20"/>
              </w:rPr>
              <w:t>6b</w:t>
            </w:r>
          </w:p>
        </w:tc>
        <w:tc>
          <w:tcPr>
            <w:tcW w:w="6973" w:type="dxa"/>
            <w:vAlign w:val="center"/>
          </w:tcPr>
          <w:p w14:paraId="5A99A5CC" w14:textId="77777777" w:rsidR="00986F3C" w:rsidRPr="005548FA" w:rsidRDefault="00986F3C" w:rsidP="002B1719">
            <w:pPr>
              <w:pStyle w:val="StandardWeb"/>
              <w:spacing w:before="0" w:beforeAutospacing="0" w:after="0" w:afterAutospacing="0"/>
              <w:rPr>
                <w:rFonts w:ascii="Calibri" w:hAnsi="Calibri" w:cs="Calibri"/>
                <w:b/>
                <w:bCs/>
                <w:iCs/>
                <w:color w:val="000000" w:themeColor="text1"/>
                <w:sz w:val="18"/>
                <w:szCs w:val="18"/>
              </w:rPr>
            </w:pPr>
            <w:r w:rsidRPr="005548FA">
              <w:rPr>
                <w:rFonts w:ascii="Calibri" w:hAnsi="Calibri" w:cs="Calibri"/>
                <w:b/>
                <w:bCs/>
                <w:iCs/>
                <w:color w:val="000000" w:themeColor="text1"/>
                <w:sz w:val="18"/>
                <w:szCs w:val="18"/>
              </w:rPr>
              <w:t>Prozesse verstehen und wiedergeben</w:t>
            </w:r>
          </w:p>
          <w:p w14:paraId="3CC23545" w14:textId="537A626B" w:rsidR="00986F3C" w:rsidRPr="004A6946" w:rsidRDefault="00986F3C" w:rsidP="002B1719">
            <w:pPr>
              <w:pStyle w:val="StandardWeb"/>
              <w:spacing w:before="0" w:beforeAutospacing="0" w:after="0" w:afterAutospacing="0"/>
              <w:ind w:right="40"/>
              <w:rPr>
                <w:rFonts w:asciiTheme="minorHAnsi" w:eastAsia="Calibri" w:hAnsiTheme="minorHAnsi" w:cstheme="minorHAnsi"/>
                <w:b/>
                <w:bCs/>
                <w:color w:val="000000" w:themeColor="text1"/>
                <w:sz w:val="20"/>
                <w:szCs w:val="20"/>
              </w:rPr>
            </w:pPr>
            <w:r w:rsidRPr="00050A72">
              <w:rPr>
                <w:rFonts w:ascii="Calibri" w:hAnsi="Calibri" w:cs="Calibri"/>
                <w:i/>
                <w:color w:val="000000"/>
                <w:sz w:val="16"/>
                <w:szCs w:val="18"/>
              </w:rPr>
              <w:t>(z.B. Ablaufschema zur Verdauung inkl. aller beteiligten Organe und deren Funktionen erstellen)</w:t>
            </w:r>
          </w:p>
        </w:tc>
        <w:tc>
          <w:tcPr>
            <w:tcW w:w="1344" w:type="dxa"/>
            <w:vMerge/>
          </w:tcPr>
          <w:p w14:paraId="713C9667" w14:textId="77777777" w:rsidR="00986F3C" w:rsidRDefault="00986F3C" w:rsidP="00986F3C"/>
        </w:tc>
      </w:tr>
      <w:tr w:rsidR="00BC02C0" w14:paraId="008D73F0" w14:textId="77777777" w:rsidTr="00BC02C0">
        <w:trPr>
          <w:trHeight w:val="305"/>
        </w:trPr>
        <w:tc>
          <w:tcPr>
            <w:tcW w:w="276" w:type="dxa"/>
          </w:tcPr>
          <w:p w14:paraId="3A961AAF" w14:textId="77777777" w:rsidR="00986F3C" w:rsidRDefault="00986F3C" w:rsidP="00986F3C"/>
        </w:tc>
        <w:tc>
          <w:tcPr>
            <w:tcW w:w="286" w:type="dxa"/>
          </w:tcPr>
          <w:p w14:paraId="2B8A808B" w14:textId="77777777" w:rsidR="00986F3C" w:rsidRDefault="00986F3C" w:rsidP="00986F3C"/>
        </w:tc>
        <w:tc>
          <w:tcPr>
            <w:tcW w:w="284" w:type="dxa"/>
            <w:tcBorders>
              <w:top w:val="single" w:sz="4" w:space="0" w:color="000000"/>
            </w:tcBorders>
            <w:shd w:val="horzCross" w:color="FFFFFF" w:themeColor="background1" w:fill="8EAADB" w:themeFill="accent1" w:themeFillTint="99"/>
          </w:tcPr>
          <w:p w14:paraId="7B722D95" w14:textId="77777777" w:rsidR="00986F3C" w:rsidRDefault="00986F3C" w:rsidP="00986F3C"/>
        </w:tc>
        <w:tc>
          <w:tcPr>
            <w:tcW w:w="283" w:type="dxa"/>
            <w:shd w:val="clear" w:color="auto" w:fill="8EAADB" w:themeFill="accent1" w:themeFillTint="99"/>
          </w:tcPr>
          <w:p w14:paraId="664BAC35" w14:textId="77777777" w:rsidR="00986F3C" w:rsidRDefault="00986F3C" w:rsidP="00986F3C"/>
        </w:tc>
        <w:tc>
          <w:tcPr>
            <w:tcW w:w="347" w:type="dxa"/>
            <w:vAlign w:val="center"/>
          </w:tcPr>
          <w:p w14:paraId="001A497F" w14:textId="77777777" w:rsidR="00986F3C" w:rsidRPr="004A6946" w:rsidRDefault="00986F3C" w:rsidP="00986F3C">
            <w:pPr>
              <w:tabs>
                <w:tab w:val="left" w:pos="84"/>
              </w:tabs>
              <w:ind w:left="-442" w:firstLine="442"/>
              <w:jc w:val="center"/>
              <w:rPr>
                <w:sz w:val="20"/>
                <w:szCs w:val="20"/>
              </w:rPr>
            </w:pPr>
            <w:r w:rsidRPr="004A6946">
              <w:rPr>
                <w:b/>
                <w:bCs/>
                <w:sz w:val="20"/>
                <w:szCs w:val="20"/>
              </w:rPr>
              <w:t>6c</w:t>
            </w:r>
          </w:p>
        </w:tc>
        <w:tc>
          <w:tcPr>
            <w:tcW w:w="6973" w:type="dxa"/>
            <w:vAlign w:val="center"/>
          </w:tcPr>
          <w:p w14:paraId="191E7E83" w14:textId="77777777" w:rsidR="00986F3C" w:rsidRPr="005548FA" w:rsidRDefault="00986F3C" w:rsidP="002B1719">
            <w:pPr>
              <w:pStyle w:val="StandardWeb"/>
              <w:spacing w:before="0" w:beforeAutospacing="0" w:after="0" w:afterAutospacing="0"/>
              <w:rPr>
                <w:rFonts w:ascii="Calibri" w:hAnsi="Calibri" w:cs="Calibri"/>
                <w:b/>
                <w:bCs/>
                <w:iCs/>
                <w:color w:val="000000" w:themeColor="text1"/>
                <w:sz w:val="18"/>
                <w:szCs w:val="18"/>
              </w:rPr>
            </w:pPr>
            <w:r w:rsidRPr="005548FA">
              <w:rPr>
                <w:rFonts w:ascii="Calibri" w:hAnsi="Calibri" w:cs="Calibri"/>
                <w:b/>
                <w:bCs/>
                <w:iCs/>
                <w:color w:val="000000" w:themeColor="text1"/>
                <w:sz w:val="18"/>
                <w:szCs w:val="18"/>
              </w:rPr>
              <w:t>Zusammenhänge erkennen und erklären</w:t>
            </w:r>
          </w:p>
          <w:p w14:paraId="06584BF0" w14:textId="41E820AF" w:rsidR="00986F3C" w:rsidRPr="004A6946" w:rsidRDefault="00986F3C" w:rsidP="002B1719">
            <w:pPr>
              <w:pStyle w:val="StandardWeb"/>
              <w:spacing w:before="0" w:beforeAutospacing="0" w:after="0" w:afterAutospacing="0"/>
              <w:ind w:right="40"/>
              <w:rPr>
                <w:rFonts w:asciiTheme="minorHAnsi" w:eastAsia="Calibri" w:hAnsiTheme="minorHAnsi" w:cstheme="minorHAnsi"/>
                <w:b/>
                <w:bCs/>
                <w:color w:val="000000" w:themeColor="text1"/>
                <w:sz w:val="20"/>
                <w:szCs w:val="20"/>
              </w:rPr>
            </w:pPr>
            <w:r w:rsidRPr="00050A72">
              <w:rPr>
                <w:rFonts w:ascii="Calibri" w:hAnsi="Calibri" w:cs="Calibri"/>
                <w:i/>
                <w:color w:val="000000"/>
                <w:sz w:val="16"/>
                <w:szCs w:val="18"/>
              </w:rPr>
              <w:t>(z.B. Zusammenhang von Struktur und Funktion am Beispiel der Verdauung erklären)</w:t>
            </w:r>
          </w:p>
        </w:tc>
        <w:tc>
          <w:tcPr>
            <w:tcW w:w="1344" w:type="dxa"/>
            <w:vMerge/>
          </w:tcPr>
          <w:p w14:paraId="1CA85339" w14:textId="77777777" w:rsidR="00986F3C" w:rsidRDefault="00986F3C" w:rsidP="00986F3C"/>
        </w:tc>
      </w:tr>
      <w:tr w:rsidR="00BC02C0" w14:paraId="71D25C42" w14:textId="77777777" w:rsidTr="00BC02C0">
        <w:trPr>
          <w:trHeight w:val="305"/>
        </w:trPr>
        <w:tc>
          <w:tcPr>
            <w:tcW w:w="276" w:type="dxa"/>
          </w:tcPr>
          <w:p w14:paraId="4DA5784B" w14:textId="77777777" w:rsidR="00986F3C" w:rsidRDefault="00986F3C" w:rsidP="00986F3C"/>
        </w:tc>
        <w:tc>
          <w:tcPr>
            <w:tcW w:w="286" w:type="dxa"/>
          </w:tcPr>
          <w:p w14:paraId="6004BCFC" w14:textId="77777777" w:rsidR="00986F3C" w:rsidRDefault="00986F3C" w:rsidP="00986F3C"/>
        </w:tc>
        <w:tc>
          <w:tcPr>
            <w:tcW w:w="284" w:type="dxa"/>
          </w:tcPr>
          <w:p w14:paraId="30D2F42D" w14:textId="77777777" w:rsidR="00986F3C" w:rsidRDefault="00986F3C" w:rsidP="00986F3C"/>
        </w:tc>
        <w:tc>
          <w:tcPr>
            <w:tcW w:w="283" w:type="dxa"/>
            <w:shd w:val="clear" w:color="auto" w:fill="8EAADB" w:themeFill="accent1" w:themeFillTint="99"/>
          </w:tcPr>
          <w:p w14:paraId="27EE3A04" w14:textId="77777777" w:rsidR="00986F3C" w:rsidRDefault="00986F3C" w:rsidP="00986F3C"/>
        </w:tc>
        <w:tc>
          <w:tcPr>
            <w:tcW w:w="347" w:type="dxa"/>
            <w:vAlign w:val="center"/>
          </w:tcPr>
          <w:p w14:paraId="793472DB" w14:textId="77777777" w:rsidR="00986F3C" w:rsidRPr="004A6946" w:rsidRDefault="00986F3C" w:rsidP="00986F3C">
            <w:pPr>
              <w:tabs>
                <w:tab w:val="left" w:pos="84"/>
              </w:tabs>
              <w:ind w:left="-442" w:firstLine="442"/>
              <w:jc w:val="center"/>
              <w:rPr>
                <w:sz w:val="20"/>
                <w:szCs w:val="20"/>
              </w:rPr>
            </w:pPr>
            <w:r w:rsidRPr="004A6946">
              <w:rPr>
                <w:b/>
                <w:bCs/>
                <w:sz w:val="20"/>
                <w:szCs w:val="20"/>
              </w:rPr>
              <w:t>6d</w:t>
            </w:r>
          </w:p>
        </w:tc>
        <w:tc>
          <w:tcPr>
            <w:tcW w:w="6973" w:type="dxa"/>
            <w:vAlign w:val="center"/>
          </w:tcPr>
          <w:p w14:paraId="013AC327" w14:textId="77777777" w:rsidR="00986F3C" w:rsidRPr="005548FA" w:rsidRDefault="00986F3C" w:rsidP="002B1719">
            <w:pPr>
              <w:pStyle w:val="StandardWeb"/>
              <w:spacing w:before="0" w:beforeAutospacing="0" w:after="0" w:afterAutospacing="0" w:line="259" w:lineRule="auto"/>
              <w:rPr>
                <w:rFonts w:ascii="Calibri" w:hAnsi="Calibri" w:cs="Calibri"/>
                <w:b/>
                <w:bCs/>
                <w:iCs/>
                <w:color w:val="000000" w:themeColor="text1"/>
                <w:sz w:val="18"/>
                <w:szCs w:val="18"/>
              </w:rPr>
            </w:pPr>
            <w:r>
              <w:rPr>
                <w:rFonts w:ascii="Calibri" w:hAnsi="Calibri" w:cs="Calibri"/>
                <w:b/>
                <w:bCs/>
                <w:iCs/>
                <w:color w:val="000000" w:themeColor="text1"/>
                <w:sz w:val="18"/>
                <w:szCs w:val="18"/>
              </w:rPr>
              <w:t>e</w:t>
            </w:r>
            <w:r w:rsidRPr="005548FA">
              <w:rPr>
                <w:rFonts w:ascii="Calibri" w:hAnsi="Calibri" w:cs="Calibri"/>
                <w:b/>
                <w:bCs/>
                <w:iCs/>
                <w:color w:val="000000" w:themeColor="text1"/>
                <w:sz w:val="18"/>
                <w:szCs w:val="18"/>
              </w:rPr>
              <w:t>igene Konzepte entwickeln</w:t>
            </w:r>
          </w:p>
          <w:p w14:paraId="53FE84B9" w14:textId="465D6005" w:rsidR="00986F3C" w:rsidRPr="004A6946" w:rsidRDefault="00986F3C" w:rsidP="002B1719">
            <w:pPr>
              <w:pStyle w:val="StandardWeb"/>
              <w:spacing w:before="0" w:beforeAutospacing="0" w:after="0" w:afterAutospacing="0" w:line="259" w:lineRule="auto"/>
              <w:ind w:right="40"/>
              <w:rPr>
                <w:rFonts w:asciiTheme="minorHAnsi" w:eastAsia="Calibri" w:hAnsiTheme="minorHAnsi" w:cstheme="minorHAnsi"/>
                <w:b/>
                <w:bCs/>
                <w:color w:val="000000" w:themeColor="text1"/>
                <w:sz w:val="20"/>
                <w:szCs w:val="20"/>
              </w:rPr>
            </w:pPr>
            <w:r w:rsidRPr="00050A72">
              <w:rPr>
                <w:rFonts w:ascii="Calibri" w:hAnsi="Calibri" w:cs="Calibri"/>
                <w:i/>
                <w:color w:val="000000"/>
                <w:sz w:val="16"/>
                <w:szCs w:val="18"/>
              </w:rPr>
              <w:t xml:space="preserve">(z.B. Stoff- </w:t>
            </w:r>
            <w:r>
              <w:rPr>
                <w:rFonts w:ascii="Calibri" w:hAnsi="Calibri" w:cs="Calibri"/>
                <w:i/>
                <w:color w:val="000000"/>
                <w:sz w:val="16"/>
                <w:szCs w:val="18"/>
              </w:rPr>
              <w:t>&amp;</w:t>
            </w:r>
            <w:r w:rsidRPr="00050A72">
              <w:rPr>
                <w:rFonts w:ascii="Calibri" w:hAnsi="Calibri" w:cs="Calibri"/>
                <w:i/>
                <w:color w:val="000000"/>
                <w:sz w:val="16"/>
                <w:szCs w:val="18"/>
              </w:rPr>
              <w:t xml:space="preserve"> Energiewechsel als Konzept des Lebens </w:t>
            </w:r>
            <w:r>
              <w:rPr>
                <w:rFonts w:ascii="Calibri" w:hAnsi="Calibri" w:cs="Calibri"/>
                <w:i/>
                <w:color w:val="000000"/>
                <w:sz w:val="16"/>
                <w:szCs w:val="18"/>
              </w:rPr>
              <w:t>mittels</w:t>
            </w:r>
            <w:r w:rsidRPr="00050A72">
              <w:rPr>
                <w:rFonts w:ascii="Calibri" w:hAnsi="Calibri" w:cs="Calibri"/>
                <w:i/>
                <w:color w:val="000000"/>
                <w:sz w:val="16"/>
                <w:szCs w:val="18"/>
              </w:rPr>
              <w:t xml:space="preserve"> abstrahierender Darstellungen beschreiben)</w:t>
            </w:r>
          </w:p>
        </w:tc>
        <w:tc>
          <w:tcPr>
            <w:tcW w:w="1344" w:type="dxa"/>
            <w:vMerge/>
          </w:tcPr>
          <w:p w14:paraId="38C4D2A8" w14:textId="77777777" w:rsidR="00986F3C" w:rsidRDefault="00986F3C" w:rsidP="00986F3C"/>
        </w:tc>
      </w:tr>
      <w:tr w:rsidR="00BC02C0" w14:paraId="10878A39" w14:textId="77777777" w:rsidTr="00BC02C0">
        <w:trPr>
          <w:trHeight w:val="305"/>
        </w:trPr>
        <w:tc>
          <w:tcPr>
            <w:tcW w:w="276" w:type="dxa"/>
          </w:tcPr>
          <w:p w14:paraId="2E2A3907" w14:textId="77777777" w:rsidR="00986F3C" w:rsidRDefault="00986F3C" w:rsidP="00986F3C"/>
        </w:tc>
        <w:tc>
          <w:tcPr>
            <w:tcW w:w="286" w:type="dxa"/>
          </w:tcPr>
          <w:p w14:paraId="24DA8E59" w14:textId="77777777" w:rsidR="00986F3C" w:rsidRDefault="00986F3C" w:rsidP="00986F3C"/>
        </w:tc>
        <w:tc>
          <w:tcPr>
            <w:tcW w:w="284" w:type="dxa"/>
          </w:tcPr>
          <w:p w14:paraId="6F93A6C6" w14:textId="77777777" w:rsidR="00986F3C" w:rsidRDefault="00986F3C" w:rsidP="00986F3C"/>
        </w:tc>
        <w:tc>
          <w:tcPr>
            <w:tcW w:w="283" w:type="dxa"/>
            <w:shd w:val="clear" w:color="auto" w:fill="8EAADB" w:themeFill="accent1" w:themeFillTint="99"/>
          </w:tcPr>
          <w:p w14:paraId="0E71EDD9" w14:textId="77777777" w:rsidR="00986F3C" w:rsidRDefault="00986F3C" w:rsidP="00986F3C"/>
        </w:tc>
        <w:tc>
          <w:tcPr>
            <w:tcW w:w="347" w:type="dxa"/>
            <w:vAlign w:val="center"/>
          </w:tcPr>
          <w:p w14:paraId="43BE514F" w14:textId="77777777" w:rsidR="00986F3C" w:rsidRPr="004A6946" w:rsidRDefault="00986F3C" w:rsidP="00986F3C">
            <w:pPr>
              <w:tabs>
                <w:tab w:val="left" w:pos="84"/>
              </w:tabs>
              <w:ind w:left="-442" w:firstLine="442"/>
              <w:jc w:val="center"/>
              <w:rPr>
                <w:sz w:val="20"/>
                <w:szCs w:val="20"/>
              </w:rPr>
            </w:pPr>
            <w:r w:rsidRPr="004A6946">
              <w:rPr>
                <w:b/>
                <w:bCs/>
                <w:sz w:val="20"/>
                <w:szCs w:val="20"/>
              </w:rPr>
              <w:t>6e</w:t>
            </w:r>
          </w:p>
        </w:tc>
        <w:tc>
          <w:tcPr>
            <w:tcW w:w="6973" w:type="dxa"/>
            <w:vAlign w:val="center"/>
          </w:tcPr>
          <w:p w14:paraId="07398A25" w14:textId="77777777" w:rsidR="00986F3C" w:rsidRPr="005548FA" w:rsidRDefault="00986F3C" w:rsidP="002B1719">
            <w:pPr>
              <w:pStyle w:val="StandardWeb"/>
              <w:spacing w:before="0" w:beforeAutospacing="0" w:after="0" w:afterAutospacing="0"/>
              <w:rPr>
                <w:rFonts w:ascii="Calibri" w:hAnsi="Calibri" w:cs="Calibri"/>
                <w:b/>
                <w:bCs/>
                <w:iCs/>
                <w:color w:val="000000" w:themeColor="text1"/>
                <w:sz w:val="18"/>
                <w:szCs w:val="18"/>
              </w:rPr>
            </w:pPr>
            <w:r w:rsidRPr="005548FA">
              <w:rPr>
                <w:rFonts w:ascii="Calibri" w:hAnsi="Calibri" w:cs="Calibri"/>
                <w:b/>
                <w:bCs/>
                <w:iCs/>
                <w:color w:val="000000" w:themeColor="text1"/>
                <w:sz w:val="18"/>
                <w:szCs w:val="18"/>
              </w:rPr>
              <w:t>entwickelte Konzepte und Modellvorstellungen kritisch hinterfragen und auf neue Sachverhalte anwenden —&gt; Selbstständiges Lösen von Problemen</w:t>
            </w:r>
          </w:p>
          <w:p w14:paraId="58C8CC63" w14:textId="457562B7" w:rsidR="00986F3C" w:rsidRPr="004A6946" w:rsidRDefault="00986F3C" w:rsidP="002B1719">
            <w:pPr>
              <w:pStyle w:val="StandardWeb"/>
              <w:spacing w:before="0" w:beforeAutospacing="0" w:after="0" w:afterAutospacing="0"/>
              <w:ind w:right="40"/>
              <w:rPr>
                <w:rFonts w:asciiTheme="minorHAnsi" w:eastAsia="Calibri" w:hAnsiTheme="minorHAnsi" w:cstheme="minorHAnsi"/>
                <w:b/>
                <w:bCs/>
                <w:color w:val="000000" w:themeColor="text1"/>
                <w:sz w:val="20"/>
                <w:szCs w:val="20"/>
              </w:rPr>
            </w:pPr>
            <w:r w:rsidRPr="00050A72">
              <w:rPr>
                <w:rFonts w:ascii="Calibri" w:hAnsi="Calibri" w:cs="Calibri"/>
                <w:i/>
                <w:color w:val="000000"/>
                <w:sz w:val="16"/>
                <w:szCs w:val="18"/>
              </w:rPr>
              <w:t>(z.B. Erklärungsansätze zu Erscheinungen des eigenen Körpers auf Grundlage eigener Konzepte zum Stoff- und Energiewechsel aufstellen)</w:t>
            </w:r>
          </w:p>
        </w:tc>
        <w:tc>
          <w:tcPr>
            <w:tcW w:w="1344" w:type="dxa"/>
            <w:vMerge/>
          </w:tcPr>
          <w:p w14:paraId="3D3AB6E7" w14:textId="77777777" w:rsidR="00986F3C" w:rsidRDefault="00986F3C" w:rsidP="00986F3C"/>
        </w:tc>
      </w:tr>
      <w:tr w:rsidR="00BC02C0" w14:paraId="203B6692" w14:textId="77777777" w:rsidTr="00BC02C0">
        <w:trPr>
          <w:trHeight w:val="305"/>
        </w:trPr>
        <w:tc>
          <w:tcPr>
            <w:tcW w:w="276" w:type="dxa"/>
          </w:tcPr>
          <w:p w14:paraId="3ACE5911" w14:textId="77777777" w:rsidR="00986F3C" w:rsidRDefault="00986F3C" w:rsidP="00986F3C"/>
        </w:tc>
        <w:tc>
          <w:tcPr>
            <w:tcW w:w="286" w:type="dxa"/>
          </w:tcPr>
          <w:p w14:paraId="193BA909" w14:textId="77777777" w:rsidR="00986F3C" w:rsidRDefault="00986F3C" w:rsidP="00986F3C"/>
        </w:tc>
        <w:tc>
          <w:tcPr>
            <w:tcW w:w="284" w:type="dxa"/>
          </w:tcPr>
          <w:p w14:paraId="20D0792A" w14:textId="77777777" w:rsidR="00986F3C" w:rsidRDefault="00986F3C" w:rsidP="00986F3C"/>
        </w:tc>
        <w:tc>
          <w:tcPr>
            <w:tcW w:w="283" w:type="dxa"/>
            <w:shd w:val="clear" w:color="auto" w:fill="8EAADB" w:themeFill="accent1" w:themeFillTint="99"/>
          </w:tcPr>
          <w:p w14:paraId="78C51141" w14:textId="77777777" w:rsidR="00986F3C" w:rsidRDefault="00986F3C" w:rsidP="00986F3C"/>
        </w:tc>
        <w:tc>
          <w:tcPr>
            <w:tcW w:w="347" w:type="dxa"/>
            <w:vAlign w:val="center"/>
          </w:tcPr>
          <w:p w14:paraId="3B33D204" w14:textId="77777777" w:rsidR="00986F3C" w:rsidRPr="004A6946" w:rsidRDefault="00986F3C" w:rsidP="00986F3C">
            <w:pPr>
              <w:tabs>
                <w:tab w:val="left" w:pos="84"/>
              </w:tabs>
              <w:ind w:left="-442" w:firstLine="442"/>
              <w:jc w:val="center"/>
              <w:rPr>
                <w:b/>
                <w:bCs/>
                <w:sz w:val="20"/>
                <w:szCs w:val="20"/>
              </w:rPr>
            </w:pPr>
            <w:r w:rsidRPr="004A6946">
              <w:rPr>
                <w:b/>
                <w:bCs/>
                <w:sz w:val="20"/>
                <w:szCs w:val="20"/>
              </w:rPr>
              <w:t>6f</w:t>
            </w:r>
          </w:p>
        </w:tc>
        <w:tc>
          <w:tcPr>
            <w:tcW w:w="6973" w:type="dxa"/>
            <w:vAlign w:val="center"/>
          </w:tcPr>
          <w:p w14:paraId="3844B1D6" w14:textId="4358E5F0" w:rsidR="00986F3C" w:rsidRPr="004A6946" w:rsidRDefault="00986F3C" w:rsidP="002B1719">
            <w:pPr>
              <w:pStyle w:val="StandardWeb"/>
              <w:spacing w:after="0" w:afterAutospacing="0"/>
              <w:ind w:right="40"/>
              <w:rPr>
                <w:rFonts w:asciiTheme="minorHAnsi" w:eastAsia="Calibri" w:hAnsiTheme="minorHAnsi" w:cstheme="minorHAnsi"/>
                <w:b/>
                <w:bCs/>
                <w:color w:val="000000" w:themeColor="text1"/>
                <w:sz w:val="20"/>
                <w:szCs w:val="20"/>
              </w:rPr>
            </w:pPr>
            <w:r w:rsidRPr="005548FA">
              <w:rPr>
                <w:rFonts w:ascii="Calibri" w:hAnsi="Calibri" w:cs="Calibri"/>
                <w:b/>
                <w:bCs/>
                <w:iCs/>
                <w:color w:val="000000" w:themeColor="text1"/>
                <w:sz w:val="18"/>
                <w:szCs w:val="18"/>
              </w:rPr>
              <w:t>unbekannte Sachverhalte argumentativ bewerten, Handlungsempfehlungen ableiten und umsetzen</w:t>
            </w:r>
            <w:r>
              <w:rPr>
                <w:rFonts w:ascii="Calibri" w:hAnsi="Calibri" w:cs="Calibri"/>
                <w:b/>
                <w:bCs/>
                <w:iCs/>
                <w:color w:val="000000" w:themeColor="text1"/>
                <w:sz w:val="18"/>
                <w:szCs w:val="18"/>
              </w:rPr>
              <w:t xml:space="preserve"> </w:t>
            </w:r>
            <w:r w:rsidRPr="000C1104">
              <w:rPr>
                <w:rFonts w:ascii="Calibri" w:hAnsi="Calibri" w:cs="Calibri"/>
                <w:i/>
                <w:color w:val="000000"/>
                <w:sz w:val="16"/>
                <w:szCs w:val="16"/>
              </w:rPr>
              <w:t>(z.B. neue Konzepte zur Gesunderhaltung des Körpers mit eigenen Konzepten abgleichen, beide kritisch hinterfragen und Maßnahmen zur eigenen Gesunderhaltung ableiten)</w:t>
            </w:r>
          </w:p>
        </w:tc>
        <w:tc>
          <w:tcPr>
            <w:tcW w:w="1344" w:type="dxa"/>
            <w:vMerge/>
          </w:tcPr>
          <w:p w14:paraId="57D84E29" w14:textId="77777777" w:rsidR="00986F3C" w:rsidRDefault="00986F3C" w:rsidP="00986F3C"/>
        </w:tc>
      </w:tr>
    </w:tbl>
    <w:p w14:paraId="6C7A59C8" w14:textId="77777777" w:rsidR="00986F3C" w:rsidRDefault="00986F3C" w:rsidP="00986F3C"/>
    <w:p w14:paraId="60A33B11" w14:textId="77777777" w:rsidR="00F815F7" w:rsidRPr="00480A5D" w:rsidRDefault="00F815F7" w:rsidP="00F815F7">
      <w:pPr>
        <w:jc w:val="both"/>
        <w:rPr>
          <w:szCs w:val="22"/>
          <w:highlight w:val="yellow"/>
        </w:rPr>
      </w:pPr>
      <w:r w:rsidRPr="00480A5D">
        <w:rPr>
          <w:szCs w:val="22"/>
        </w:rPr>
        <w:lastRenderedPageBreak/>
        <w:t>Den Kern des ILZ</w:t>
      </w:r>
      <w:r w:rsidRPr="00480A5D">
        <w:rPr>
          <w:szCs w:val="22"/>
          <w:vertAlign w:val="subscript"/>
        </w:rPr>
        <w:t>NAWI</w:t>
      </w:r>
      <w:r w:rsidRPr="00480A5D">
        <w:rPr>
          <w:szCs w:val="22"/>
        </w:rPr>
        <w:t>-Modells bilden die nummerierten Stufen. Die Stufen 1-4 wurden in Anlehnung an allgemeine pädagogisch-psychologische Stufenmodellen v.a. von Lenschow &amp; Klauß (2014), Piaget et al. (2016) und Leontʹev (1973) und formuliert. Ab Stufe 6 dienten naturwissenschaftsdidaktische Stufenmodelle als Orientierung, hier v.a. Walpuski et al. (2010), Bernholt et al. (2009), Mayer et al. (2008) und die Kompetenzstufen des Projekts „ESNaS“ der Kultusministerkonferenz (2013). Stufe 5 stellt eine Übergangsstufe von den allgemeindidaktischen zu den fachdidaktischen Stufen dar. Dadurch legt das Modell insgesamt einen besonderen Fokus auf die Übergänge zwischen den Stufen, die Durchlässigkeit innerhalb der Bildungsbereiche und die auf der jeweiligen Stufe relevanten Aspekte von Sprache.</w:t>
      </w:r>
    </w:p>
    <w:p w14:paraId="565BA7A5" w14:textId="29BCA99E" w:rsidR="00C25A1F" w:rsidRDefault="00C25A1F" w:rsidP="00C25A1F">
      <w:pPr>
        <w:pStyle w:val="Text"/>
        <w:jc w:val="both"/>
        <w:rPr>
          <w:szCs w:val="22"/>
        </w:rPr>
      </w:pPr>
      <w:r w:rsidRPr="009D79F6">
        <w:rPr>
          <w:szCs w:val="22"/>
        </w:rPr>
        <w:t>Links neben den Stufen (blau) wurde eine Zuordnung der Bereiche basal, elementar</w:t>
      </w:r>
      <w:r>
        <w:rPr>
          <w:szCs w:val="22"/>
        </w:rPr>
        <w:t>, primar</w:t>
      </w:r>
      <w:r w:rsidRPr="009D79F6">
        <w:rPr>
          <w:szCs w:val="22"/>
        </w:rPr>
        <w:t xml:space="preserve"> und sekundär vorgenommen. Diese dient der Orientierung für die Lehrkräfte und der Veranschaulichung von möglichen Überlappungen der drei Bildungsbereiche. Nicht zuletzt soll sie auch die Entwicklung der Stufenmodelle unterstützen, indem sie einen zwingt, immer auch diese Dimension bei der Formulierung der Stufen mitzudenken. Schraffiert sind Felder, die je nach Ausformulierung und Thema der jeweiligen Stufe Übergänge zwischen den Bildungsbereichen darstellen können.</w:t>
      </w:r>
    </w:p>
    <w:p w14:paraId="2DC14300" w14:textId="77777777" w:rsidR="00F17CDA" w:rsidRDefault="229817BA" w:rsidP="229817BA">
      <w:pPr>
        <w:pStyle w:val="Text"/>
        <w:jc w:val="both"/>
      </w:pPr>
      <w:r>
        <w:t xml:space="preserve">Rechts im Modell (orange) wird veranschaulicht, welche Form von Sprache in den jeweiligen Stufen möglich bzw. besonders relevant ist. </w:t>
      </w:r>
      <w:r w:rsidR="00F17CDA" w:rsidRPr="00F17CDA">
        <w:t>Die ersten vier Stufen sollten stets so gestaltet werden, dass sie auch ohne verbal- und schriftsprachliche Kompetenzen der Lernenden eine intensive Auseinandersetzung mit dem gemeinsamen Lerngegenstand ermöglichen.</w:t>
      </w:r>
    </w:p>
    <w:p w14:paraId="738E3FD6" w14:textId="6A342FCA" w:rsidR="00C25A1F" w:rsidRDefault="229817BA" w:rsidP="229817BA">
      <w:pPr>
        <w:pStyle w:val="Text"/>
        <w:jc w:val="both"/>
        <w:rPr>
          <w:rFonts w:eastAsia="Times New Roman"/>
        </w:rPr>
      </w:pPr>
      <w:r w:rsidRPr="229817BA">
        <w:rPr>
          <w:rFonts w:eastAsia="Times New Roman"/>
        </w:rPr>
        <w:t>Bei diesen Überlegungen ist zu beachten, dass die Sprache „lediglich“ die jeweilige Art des Denkens repräsentiert: Das fachliche Denken mit starkem Einbezug der Kausalität lässt sich vom alltäglichen Denken abgrenzen, in dem Kausalitäten oft nicht in dem Maß vorhanden sind wie im Fachdenken. Das Nutzen von Fachsprache soll dabei helfen, anderes Vorwissen zu aktivieren, als es durch die Verwendung von Alltagssprache möglich ist. Dabei geht es entsprechend um exakt definiertes Fachwissen sowie Fachkonzepte im Vergleich zu wohlbekanntem, aber eher weniger exaktem Alltagswissen. Das Modell impliziert demnach bei der Verwendung der Bezeichnung „Alltags-“ und „Fach- bzw. Bildungssprache“ die dahinterliegende Aktivierung von Alltags- und Fachwissen. </w:t>
      </w:r>
    </w:p>
    <w:p w14:paraId="67BC6287" w14:textId="45C3CDE4" w:rsidR="00C25A1F" w:rsidRPr="00B15302" w:rsidRDefault="00C25A1F" w:rsidP="00C25A1F">
      <w:pPr>
        <w:pStyle w:val="Text"/>
        <w:jc w:val="both"/>
        <w:rPr>
          <w:rFonts w:ascii="Times New Roman" w:eastAsia="Times New Roman" w:hAnsi="Times New Roman" w:cs="Times New Roman"/>
          <w:szCs w:val="22"/>
        </w:rPr>
      </w:pPr>
      <w:r w:rsidRPr="009D79F6">
        <w:rPr>
          <w:rFonts w:eastAsia="Times New Roman"/>
          <w:szCs w:val="22"/>
        </w:rPr>
        <w:t>Je höher die Stufe im ILZ</w:t>
      </w:r>
      <w:r w:rsidRPr="009D79F6">
        <w:rPr>
          <w:rFonts w:eastAsia="Times New Roman"/>
          <w:szCs w:val="22"/>
          <w:vertAlign w:val="subscript"/>
        </w:rPr>
        <w:t>NAWI</w:t>
      </w:r>
      <w:r w:rsidRPr="009D79F6">
        <w:rPr>
          <w:rFonts w:eastAsia="Times New Roman"/>
          <w:szCs w:val="22"/>
        </w:rPr>
        <w:t xml:space="preserve">-Modell desto relevanter werden sowohl die </w:t>
      </w:r>
      <w:r w:rsidR="00A87E65">
        <w:rPr>
          <w:rFonts w:eastAsia="Times New Roman"/>
          <w:szCs w:val="22"/>
        </w:rPr>
        <w:t>Verbal</w:t>
      </w:r>
      <w:r w:rsidRPr="009D79F6">
        <w:rPr>
          <w:rFonts w:eastAsia="Times New Roman"/>
          <w:szCs w:val="22"/>
        </w:rPr>
        <w:t>- als auch die Schriftsprache. Da Alltagssprache in der kognitiven Entwicklung der Kinder und Jugendlichen vor Bildungs- bzw. Fachsprache entwickelt wird, ist diese in den ersten 5 Stufen vorherrschend. Auch die Stufen 6a-b sind zum Teil noch mit Alltagssprache und -denken zu bewältigen, wobei ab Stufe 6 insgesamt jedoch ein stärkerer Fokus auf Bildungs- bzw. Fachsprache und den entsprechenden Denkprozessen gelegt wird. Ab Stufe 6c wird die Alltagssprache sowohl im Vokabular als auch in der Syntax zunehmend ausdifferenziert, da das Erklären komplexer Zusammenhänge und die Entwicklung und Prüfung eigener Konzepte stark dem Fachdenken zuzuschreiben sind und eine eindeutige Fachsprache erfordert. Entsprechend nimmt der Anteil an Alltagssprache ab dieser Stufe ab. Je nach Komplexität des Unterrichtsthemas bleibt es</w:t>
      </w:r>
      <w:r>
        <w:rPr>
          <w:rFonts w:eastAsia="Times New Roman"/>
          <w:szCs w:val="22"/>
        </w:rPr>
        <w:t xml:space="preserve"> -</w:t>
      </w:r>
      <w:r w:rsidRPr="009D79F6">
        <w:rPr>
          <w:rFonts w:eastAsia="Times New Roman"/>
          <w:szCs w:val="22"/>
        </w:rPr>
        <w:t> zwar eingeschränkt</w:t>
      </w:r>
      <w:r>
        <w:rPr>
          <w:rFonts w:eastAsia="Times New Roman"/>
          <w:szCs w:val="22"/>
        </w:rPr>
        <w:t xml:space="preserve"> -</w:t>
      </w:r>
      <w:r w:rsidRPr="009D79F6">
        <w:rPr>
          <w:rFonts w:eastAsia="Times New Roman"/>
          <w:szCs w:val="22"/>
        </w:rPr>
        <w:t xml:space="preserve"> aber grundsätzlich möglich, auch </w:t>
      </w:r>
      <w:r>
        <w:rPr>
          <w:rFonts w:eastAsia="Times New Roman"/>
          <w:szCs w:val="22"/>
        </w:rPr>
        <w:t>bis</w:t>
      </w:r>
      <w:r w:rsidRPr="009D79F6">
        <w:rPr>
          <w:rFonts w:eastAsia="Times New Roman"/>
          <w:szCs w:val="22"/>
        </w:rPr>
        <w:t xml:space="preserve"> Stufe 6f noch alltagssprachlich zu arbeiten. Da Alltags- und Fach- bzw. Bildungssprache mit ihren einhergehenden Denkweisen in schulischem Kontext immer parallel existieren, ist auch ein Wechsel bzw. Übergang von einer zur anderen Form möglich bzw. sollte von den </w:t>
      </w:r>
      <w:r w:rsidR="009E4FF1">
        <w:rPr>
          <w:rFonts w:eastAsia="Times New Roman"/>
          <w:szCs w:val="22"/>
        </w:rPr>
        <w:t>Lehrpersonen</w:t>
      </w:r>
      <w:r w:rsidRPr="009D79F6">
        <w:rPr>
          <w:rFonts w:eastAsia="Times New Roman"/>
          <w:szCs w:val="22"/>
        </w:rPr>
        <w:t xml:space="preserve"> bei der Unterrichtsplanung stets berücksichtigt werden (Busch, 2017). Hierbei ist im Sinne eines erfolgreichen Schulabschlusses natürlich das Ziel, dass möglichst viele </w:t>
      </w:r>
      <w:r w:rsidR="009E4FF1">
        <w:t>Lernenden</w:t>
      </w:r>
      <w:r w:rsidRPr="009D79F6">
        <w:rPr>
          <w:rFonts w:eastAsia="Times New Roman"/>
          <w:szCs w:val="22"/>
        </w:rPr>
        <w:t> fachliches Denkniveau mit entsprechendem</w:t>
      </w:r>
      <w:r>
        <w:rPr>
          <w:rFonts w:eastAsia="Times New Roman"/>
          <w:strike/>
          <w:szCs w:val="22"/>
        </w:rPr>
        <w:t xml:space="preserve"> </w:t>
      </w:r>
      <w:r w:rsidRPr="009D79F6">
        <w:rPr>
          <w:rFonts w:eastAsia="Times New Roman"/>
          <w:szCs w:val="22"/>
        </w:rPr>
        <w:t>Bildungs- bzw. Fachsprach-Niveau erreichen. </w:t>
      </w:r>
    </w:p>
    <w:p w14:paraId="05177E26" w14:textId="03BE8637" w:rsidR="00C25A1F" w:rsidRPr="009D79F6" w:rsidRDefault="00C25A1F" w:rsidP="00C25A1F">
      <w:pPr>
        <w:pStyle w:val="Text"/>
        <w:jc w:val="both"/>
        <w:rPr>
          <w:szCs w:val="22"/>
        </w:rPr>
      </w:pPr>
      <w:r w:rsidRPr="009D79F6">
        <w:rPr>
          <w:szCs w:val="22"/>
        </w:rPr>
        <w:t>Sowohl die Darstellung der Bildungsbereiche also auch die der Sprache sollen lediglich als Orientierung bei der Entwicklung der themenspezifischen Stufenmodelle dienen und können je nach Lerngruppe und Thema im vorgegebenen Rahmen individuell variiert werden.</w:t>
      </w:r>
    </w:p>
    <w:p w14:paraId="714F1DDE" w14:textId="1439DACA" w:rsidR="00C25A1F" w:rsidRPr="009D79F6" w:rsidRDefault="00C25A1F" w:rsidP="00C25A1F">
      <w:pPr>
        <w:pStyle w:val="Text"/>
        <w:jc w:val="both"/>
        <w:rPr>
          <w:szCs w:val="22"/>
        </w:rPr>
      </w:pPr>
      <w:r w:rsidRPr="009D79F6">
        <w:rPr>
          <w:szCs w:val="22"/>
        </w:rPr>
        <w:t>Für die Entwicklung von Stufenmodellen für den Kompetenzbereich Erkenntnisgewinnung wurde das ILZ</w:t>
      </w:r>
      <w:r w:rsidRPr="009D79F6">
        <w:rPr>
          <w:szCs w:val="22"/>
          <w:vertAlign w:val="subscript"/>
        </w:rPr>
        <w:t>NAWI</w:t>
      </w:r>
      <w:r w:rsidRPr="009D79F6">
        <w:rPr>
          <w:szCs w:val="22"/>
        </w:rPr>
        <w:t>-Modell etwas verändert und wird nachfolgend dargestellt. Außerdem wurden weitere Versionen des Modells erstellt, die einen schnellen Überblick über die Stufen erlauben (</w:t>
      </w:r>
      <w:r w:rsidRPr="00CA4A65">
        <w:rPr>
          <w:szCs w:val="22"/>
          <w:u w:val="single"/>
        </w:rPr>
        <w:t xml:space="preserve">Kurzversionen </w:t>
      </w:r>
      <w:r w:rsidR="00CA4A65" w:rsidRPr="00CA4A65">
        <w:rPr>
          <w:szCs w:val="22"/>
          <w:u w:val="single"/>
        </w:rPr>
        <w:t>zum Download</w:t>
      </w:r>
      <w:r w:rsidRPr="009D79F6">
        <w:rPr>
          <w:szCs w:val="22"/>
        </w:rPr>
        <w:t>) bzw. konkrete Vorlagen und Formulierungshilfen für die Stufenmodelle bieten (</w:t>
      </w:r>
      <w:r w:rsidRPr="00CA4A65">
        <w:rPr>
          <w:szCs w:val="22"/>
          <w:u w:val="single"/>
        </w:rPr>
        <w:t xml:space="preserve">Vorlagen </w:t>
      </w:r>
      <w:r w:rsidR="00CA4A65" w:rsidRPr="00CA4A65">
        <w:rPr>
          <w:szCs w:val="22"/>
          <w:u w:val="single"/>
        </w:rPr>
        <w:t>zum Download</w:t>
      </w:r>
      <w:r w:rsidRPr="009D79F6">
        <w:rPr>
          <w:szCs w:val="22"/>
        </w:rPr>
        <w:t>)</w:t>
      </w:r>
      <w:r w:rsidR="00981FBA">
        <w:rPr>
          <w:szCs w:val="22"/>
        </w:rPr>
        <w:t>.</w:t>
      </w:r>
    </w:p>
    <w:p w14:paraId="0339B1FB" w14:textId="77777777" w:rsidR="00C25A1F" w:rsidRDefault="00C25A1F" w:rsidP="00C25A1F">
      <w:pPr>
        <w:jc w:val="both"/>
        <w:rPr>
          <w:rFonts w:eastAsia="Arial" w:cstheme="minorHAnsi"/>
          <w:b/>
          <w:bCs/>
          <w:sz w:val="28"/>
          <w:szCs w:val="16"/>
        </w:rPr>
      </w:pPr>
      <w:r>
        <w:br w:type="page"/>
      </w:r>
    </w:p>
    <w:p w14:paraId="5FBDC1D2" w14:textId="647DF822" w:rsidR="00335DC9" w:rsidRPr="009D65E1" w:rsidRDefault="00335DC9" w:rsidP="009D65E1">
      <w:pPr>
        <w:pStyle w:val="berschrift2"/>
      </w:pPr>
      <w:bookmarkStart w:id="8" w:name="_Toc178688735"/>
      <w:r w:rsidRPr="009D65E1">
        <w:lastRenderedPageBreak/>
        <w:t>ILZ</w:t>
      </w:r>
      <w:r w:rsidRPr="009D65E1">
        <w:rPr>
          <w:vertAlign w:val="subscript"/>
        </w:rPr>
        <w:t>NAWI</w:t>
      </w:r>
      <w:r w:rsidRPr="009D65E1">
        <w:t>-Modell für den Kompetenzbereich Erkenntnisgewinnung</w:t>
      </w:r>
      <w:bookmarkEnd w:id="8"/>
    </w:p>
    <w:tbl>
      <w:tblPr>
        <w:tblStyle w:val="Tabellenraster"/>
        <w:tblpPr w:leftFromText="142" w:rightFromText="142" w:vertAnchor="text" w:horzAnchor="margin" w:tblpY="1"/>
        <w:tblW w:w="9619" w:type="dxa"/>
        <w:tblLayout w:type="fixed"/>
        <w:tblCellMar>
          <w:left w:w="57" w:type="dxa"/>
          <w:bottom w:w="28" w:type="dxa"/>
          <w:right w:w="0" w:type="dxa"/>
        </w:tblCellMar>
        <w:tblLook w:val="04A0" w:firstRow="1" w:lastRow="0" w:firstColumn="1" w:lastColumn="0" w:noHBand="0" w:noVBand="1"/>
      </w:tblPr>
      <w:tblGrid>
        <w:gridCol w:w="279"/>
        <w:gridCol w:w="283"/>
        <w:gridCol w:w="284"/>
        <w:gridCol w:w="283"/>
        <w:gridCol w:w="426"/>
        <w:gridCol w:w="6720"/>
        <w:gridCol w:w="1344"/>
      </w:tblGrid>
      <w:tr w:rsidR="00AE0168" w14:paraId="5F8AA2C6" w14:textId="77777777" w:rsidTr="229817BA">
        <w:trPr>
          <w:cantSplit/>
          <w:trHeight w:val="885"/>
        </w:trPr>
        <w:tc>
          <w:tcPr>
            <w:tcW w:w="279" w:type="dxa"/>
            <w:tcBorders>
              <w:bottom w:val="single" w:sz="4" w:space="0" w:color="000000" w:themeColor="text1"/>
            </w:tcBorders>
            <w:textDirection w:val="btLr"/>
          </w:tcPr>
          <w:p w14:paraId="0E5C6EF0" w14:textId="77777777" w:rsidR="00AE0168" w:rsidRPr="00691F98" w:rsidRDefault="00AE0168" w:rsidP="00AE0168">
            <w:pPr>
              <w:pStyle w:val="StandardWeb"/>
              <w:spacing w:before="0" w:beforeAutospacing="0" w:after="0" w:afterAutospacing="0"/>
              <w:ind w:left="113" w:right="113"/>
              <w:jc w:val="center"/>
              <w:rPr>
                <w:rFonts w:ascii="Calibri" w:hAnsi="Calibri" w:cs="Calibri"/>
                <w:color w:val="000000"/>
                <w:sz w:val="15"/>
              </w:rPr>
            </w:pPr>
            <w:r>
              <w:rPr>
                <w:rFonts w:ascii="Calibri" w:hAnsi="Calibri" w:cs="Calibri"/>
                <w:b/>
                <w:bCs/>
                <w:color w:val="000000"/>
                <w:sz w:val="15"/>
                <w:szCs w:val="12"/>
              </w:rPr>
              <w:t>basal</w:t>
            </w:r>
          </w:p>
        </w:tc>
        <w:tc>
          <w:tcPr>
            <w:tcW w:w="283" w:type="dxa"/>
            <w:tcBorders>
              <w:bottom w:val="single" w:sz="4" w:space="0" w:color="000000" w:themeColor="text1"/>
            </w:tcBorders>
            <w:textDirection w:val="btLr"/>
          </w:tcPr>
          <w:p w14:paraId="0B18B426" w14:textId="77777777" w:rsidR="00AE0168" w:rsidRPr="00691F98" w:rsidRDefault="00AE0168" w:rsidP="00AE0168">
            <w:pPr>
              <w:pStyle w:val="StandardWeb"/>
              <w:spacing w:before="0" w:beforeAutospacing="0" w:after="0" w:afterAutospacing="0"/>
              <w:ind w:left="113" w:right="113"/>
              <w:jc w:val="center"/>
              <w:rPr>
                <w:rFonts w:ascii="Calibri" w:hAnsi="Calibri" w:cs="Calibri"/>
                <w:b/>
                <w:bCs/>
                <w:color w:val="000000"/>
                <w:sz w:val="15"/>
                <w:szCs w:val="12"/>
              </w:rPr>
            </w:pPr>
            <w:r>
              <w:rPr>
                <w:rFonts w:ascii="Calibri" w:hAnsi="Calibri" w:cs="Calibri"/>
                <w:b/>
                <w:bCs/>
                <w:color w:val="000000"/>
                <w:sz w:val="15"/>
                <w:szCs w:val="12"/>
              </w:rPr>
              <w:t>elementar</w:t>
            </w:r>
          </w:p>
        </w:tc>
        <w:tc>
          <w:tcPr>
            <w:tcW w:w="284" w:type="dxa"/>
            <w:tcBorders>
              <w:bottom w:val="single" w:sz="4" w:space="0" w:color="000000" w:themeColor="text1"/>
            </w:tcBorders>
            <w:textDirection w:val="btLr"/>
          </w:tcPr>
          <w:p w14:paraId="4DC3C9CE" w14:textId="77777777" w:rsidR="00AE0168" w:rsidRPr="00691F98" w:rsidRDefault="00AE0168" w:rsidP="00AE0168">
            <w:pPr>
              <w:pStyle w:val="StandardWeb"/>
              <w:spacing w:before="0" w:beforeAutospacing="0" w:after="0" w:afterAutospacing="0"/>
              <w:ind w:left="113" w:right="113"/>
              <w:jc w:val="center"/>
              <w:rPr>
                <w:rFonts w:ascii="Calibri" w:hAnsi="Calibri" w:cs="Calibri"/>
                <w:color w:val="000000"/>
                <w:sz w:val="15"/>
              </w:rPr>
            </w:pPr>
            <w:r>
              <w:rPr>
                <w:rFonts w:ascii="Calibri" w:hAnsi="Calibri" w:cs="Calibri"/>
                <w:b/>
                <w:bCs/>
                <w:color w:val="000000"/>
                <w:sz w:val="15"/>
                <w:szCs w:val="12"/>
              </w:rPr>
              <w:t>primar</w:t>
            </w:r>
          </w:p>
        </w:tc>
        <w:tc>
          <w:tcPr>
            <w:tcW w:w="283" w:type="dxa"/>
            <w:tcBorders>
              <w:bottom w:val="single" w:sz="4" w:space="0" w:color="000000" w:themeColor="text1"/>
            </w:tcBorders>
            <w:textDirection w:val="btLr"/>
          </w:tcPr>
          <w:p w14:paraId="6B21BFEC" w14:textId="77777777" w:rsidR="00AE0168" w:rsidRPr="00691F98" w:rsidRDefault="00AE0168" w:rsidP="00AE0168">
            <w:pPr>
              <w:pStyle w:val="StandardWeb"/>
              <w:spacing w:before="0" w:beforeAutospacing="0" w:after="0" w:afterAutospacing="0"/>
              <w:ind w:left="113" w:right="113"/>
              <w:jc w:val="center"/>
              <w:rPr>
                <w:rFonts w:ascii="Calibri" w:hAnsi="Calibri" w:cs="Calibri"/>
                <w:color w:val="000000"/>
                <w:sz w:val="15"/>
              </w:rPr>
            </w:pPr>
            <w:r>
              <w:rPr>
                <w:rFonts w:ascii="Calibri" w:hAnsi="Calibri" w:cs="Calibri"/>
                <w:b/>
                <w:bCs/>
                <w:color w:val="000000"/>
                <w:sz w:val="15"/>
                <w:szCs w:val="12"/>
              </w:rPr>
              <w:t>sekundar</w:t>
            </w:r>
          </w:p>
        </w:tc>
        <w:tc>
          <w:tcPr>
            <w:tcW w:w="426" w:type="dxa"/>
            <w:vAlign w:val="center"/>
          </w:tcPr>
          <w:p w14:paraId="08CCA3A5" w14:textId="77777777" w:rsidR="00AE0168" w:rsidRPr="00222D60" w:rsidRDefault="00AE0168" w:rsidP="00AE0168">
            <w:pPr>
              <w:pStyle w:val="StandardWeb"/>
              <w:tabs>
                <w:tab w:val="left" w:pos="84"/>
              </w:tabs>
              <w:spacing w:before="0" w:beforeAutospacing="0" w:after="0" w:afterAutospacing="0"/>
              <w:ind w:left="-442" w:firstLine="442"/>
              <w:jc w:val="center"/>
              <w:rPr>
                <w:rFonts w:ascii="Calibri" w:hAnsi="Calibri" w:cs="Calibri"/>
                <w:b/>
              </w:rPr>
            </w:pPr>
            <w:r w:rsidRPr="00222D60">
              <w:rPr>
                <w:rFonts w:ascii="Calibri" w:hAnsi="Calibri" w:cs="Calibri"/>
                <w:b/>
                <w:sz w:val="20"/>
              </w:rPr>
              <w:t>Nr</w:t>
            </w:r>
            <w:r>
              <w:rPr>
                <w:rFonts w:ascii="Calibri" w:hAnsi="Calibri" w:cs="Calibri"/>
                <w:b/>
                <w:sz w:val="20"/>
              </w:rPr>
              <w:t>.</w:t>
            </w:r>
          </w:p>
        </w:tc>
        <w:tc>
          <w:tcPr>
            <w:tcW w:w="6720" w:type="dxa"/>
            <w:vAlign w:val="center"/>
          </w:tcPr>
          <w:p w14:paraId="1B6D244A" w14:textId="77777777" w:rsidR="00AE0168" w:rsidRDefault="00AE0168" w:rsidP="00AE0168">
            <w:pPr>
              <w:pStyle w:val="StandardWeb"/>
              <w:spacing w:before="0" w:beforeAutospacing="0" w:after="0" w:afterAutospacing="0"/>
              <w:jc w:val="center"/>
              <w:rPr>
                <w:rFonts w:ascii="Calibri" w:hAnsi="Calibri" w:cs="Calibri"/>
                <w:b/>
                <w:bCs/>
                <w:color w:val="000000"/>
                <w:sz w:val="20"/>
                <w:szCs w:val="17"/>
              </w:rPr>
            </w:pPr>
            <w:r>
              <w:rPr>
                <w:rFonts w:ascii="Calibri" w:hAnsi="Calibri" w:cs="Calibri"/>
                <w:b/>
                <w:bCs/>
                <w:color w:val="000000"/>
                <w:sz w:val="20"/>
                <w:szCs w:val="17"/>
              </w:rPr>
              <w:t>Stufenbezeichnung</w:t>
            </w:r>
          </w:p>
          <w:p w14:paraId="1E8D7E10" w14:textId="4515F1EF" w:rsidR="00AE0168" w:rsidRDefault="00AE0168" w:rsidP="00AE0168">
            <w:pPr>
              <w:pStyle w:val="StandardWeb"/>
              <w:spacing w:before="0" w:beforeAutospacing="0" w:after="0" w:afterAutospacing="0"/>
              <w:jc w:val="center"/>
              <w:rPr>
                <w:rFonts w:ascii="Calibri" w:hAnsi="Calibri" w:cs="Calibri"/>
                <w:b/>
                <w:bCs/>
                <w:color w:val="000000"/>
                <w:sz w:val="20"/>
                <w:szCs w:val="17"/>
              </w:rPr>
            </w:pPr>
            <w:r w:rsidRPr="000A4CF6">
              <w:rPr>
                <w:rFonts w:ascii="Calibri" w:hAnsi="Calibri" w:cs="Calibri"/>
                <w:bCs/>
                <w:color w:val="000000"/>
                <w:sz w:val="18"/>
                <w:szCs w:val="18"/>
              </w:rPr>
              <w:t>+ Erklärung</w:t>
            </w:r>
            <w:r w:rsidRPr="000A4CF6">
              <w:rPr>
                <w:rFonts w:ascii="Calibri" w:hAnsi="Calibri" w:cs="Calibri"/>
                <w:b/>
                <w:bCs/>
                <w:color w:val="000000"/>
                <w:sz w:val="18"/>
                <w:szCs w:val="18"/>
              </w:rPr>
              <w:t xml:space="preserve"> </w:t>
            </w:r>
            <w:r w:rsidRPr="000A4CF6">
              <w:rPr>
                <w:rFonts w:ascii="Calibri" w:hAnsi="Calibri" w:cs="Calibri"/>
                <w:bCs/>
                <w:i/>
                <w:color w:val="000000"/>
                <w:sz w:val="18"/>
                <w:szCs w:val="18"/>
              </w:rPr>
              <w:t>+</w:t>
            </w:r>
            <w:r w:rsidRPr="000A4CF6">
              <w:rPr>
                <w:rFonts w:ascii="Calibri" w:hAnsi="Calibri" w:cs="Calibri"/>
                <w:b/>
                <w:bCs/>
                <w:color w:val="000000"/>
                <w:sz w:val="18"/>
                <w:szCs w:val="18"/>
              </w:rPr>
              <w:t xml:space="preserve"> </w:t>
            </w:r>
            <w:r w:rsidRPr="000A4CF6">
              <w:rPr>
                <w:rFonts w:ascii="Calibri" w:hAnsi="Calibri" w:cs="Calibri"/>
                <w:bCs/>
                <w:i/>
                <w:color w:val="000000"/>
                <w:sz w:val="18"/>
                <w:szCs w:val="18"/>
              </w:rPr>
              <w:t>Beispiel (</w:t>
            </w:r>
            <w:r>
              <w:rPr>
                <w:rFonts w:ascii="Calibri" w:hAnsi="Calibri" w:cs="Calibri"/>
                <w:bCs/>
                <w:i/>
                <w:color w:val="000000"/>
                <w:sz w:val="18"/>
                <w:szCs w:val="18"/>
              </w:rPr>
              <w:t>Mikroskopieren</w:t>
            </w:r>
            <w:r w:rsidRPr="000A4CF6">
              <w:rPr>
                <w:rFonts w:ascii="Calibri" w:hAnsi="Calibri" w:cs="Calibri"/>
                <w:bCs/>
                <w:i/>
                <w:color w:val="000000"/>
                <w:sz w:val="18"/>
                <w:szCs w:val="18"/>
              </w:rPr>
              <w:t>)</w:t>
            </w:r>
          </w:p>
        </w:tc>
        <w:tc>
          <w:tcPr>
            <w:tcW w:w="1344" w:type="dxa"/>
            <w:vAlign w:val="center"/>
          </w:tcPr>
          <w:p w14:paraId="352A0102" w14:textId="77777777" w:rsidR="00AE0168" w:rsidRDefault="00AE0168" w:rsidP="00AE0168">
            <w:pPr>
              <w:pStyle w:val="StandardWeb"/>
              <w:spacing w:before="0" w:beforeAutospacing="0" w:after="0" w:afterAutospacing="0"/>
              <w:jc w:val="center"/>
              <w:rPr>
                <w:rFonts w:ascii="Calibri" w:hAnsi="Calibri" w:cs="Calibri"/>
                <w:b/>
                <w:bCs/>
                <w:color w:val="000000"/>
                <w:sz w:val="20"/>
                <w:szCs w:val="12"/>
              </w:rPr>
            </w:pPr>
            <w:r>
              <w:rPr>
                <w:rFonts w:ascii="Calibri" w:hAnsi="Calibri" w:cs="Calibri"/>
                <w:b/>
                <w:bCs/>
                <w:color w:val="000000"/>
                <w:sz w:val="20"/>
                <w:szCs w:val="12"/>
              </w:rPr>
              <w:t xml:space="preserve">Sprache </w:t>
            </w:r>
          </w:p>
          <w:p w14:paraId="2775715C" w14:textId="77777777" w:rsidR="00AE0168" w:rsidRDefault="00AE0168" w:rsidP="00AE0168">
            <w:pPr>
              <w:pStyle w:val="StandardWeb"/>
              <w:spacing w:before="0" w:beforeAutospacing="0" w:after="0" w:afterAutospacing="0"/>
              <w:jc w:val="center"/>
              <w:rPr>
                <w:rFonts w:ascii="Calibri" w:hAnsi="Calibri" w:cs="Calibri"/>
                <w:color w:val="000000"/>
              </w:rPr>
            </w:pPr>
            <w:r>
              <w:rPr>
                <w:rFonts w:ascii="Calibri" w:hAnsi="Calibri" w:cs="Calibri"/>
                <w:b/>
                <w:bCs/>
                <w:color w:val="000000"/>
                <w:sz w:val="20"/>
                <w:szCs w:val="12"/>
              </w:rPr>
              <w:t>(&amp; Denken)</w:t>
            </w:r>
          </w:p>
        </w:tc>
      </w:tr>
      <w:tr w:rsidR="00AE0168" w14:paraId="6362E8ED" w14:textId="77777777" w:rsidTr="229817BA">
        <w:trPr>
          <w:trHeight w:val="288"/>
        </w:trPr>
        <w:tc>
          <w:tcPr>
            <w:tcW w:w="279" w:type="dxa"/>
            <w:shd w:val="clear" w:color="auto" w:fill="8EAADB" w:themeFill="accent1" w:themeFillTint="99"/>
          </w:tcPr>
          <w:p w14:paraId="6493634A" w14:textId="77777777" w:rsidR="00AE0168" w:rsidRDefault="00AE0168" w:rsidP="00AE0168">
            <w:pPr>
              <w:ind w:left="-800" w:firstLine="800"/>
            </w:pPr>
          </w:p>
        </w:tc>
        <w:tc>
          <w:tcPr>
            <w:tcW w:w="283" w:type="dxa"/>
            <w:tcBorders>
              <w:bottom w:val="single" w:sz="4" w:space="0" w:color="000000" w:themeColor="text1"/>
            </w:tcBorders>
          </w:tcPr>
          <w:p w14:paraId="0554F42A" w14:textId="77777777" w:rsidR="00AE0168" w:rsidRDefault="00AE0168" w:rsidP="00AE0168">
            <w:pPr>
              <w:ind w:left="-800" w:firstLine="800"/>
            </w:pPr>
          </w:p>
        </w:tc>
        <w:tc>
          <w:tcPr>
            <w:tcW w:w="284" w:type="dxa"/>
            <w:tcBorders>
              <w:bottom w:val="single" w:sz="4" w:space="0" w:color="000000" w:themeColor="text1"/>
            </w:tcBorders>
          </w:tcPr>
          <w:p w14:paraId="2727A06A" w14:textId="77777777" w:rsidR="00AE0168" w:rsidRDefault="00AE0168" w:rsidP="00AE0168">
            <w:pPr>
              <w:ind w:left="-800" w:firstLine="800"/>
            </w:pPr>
          </w:p>
        </w:tc>
        <w:tc>
          <w:tcPr>
            <w:tcW w:w="283" w:type="dxa"/>
          </w:tcPr>
          <w:p w14:paraId="3641BBFB" w14:textId="77777777" w:rsidR="00AE0168" w:rsidRDefault="00AE0168" w:rsidP="00AE0168">
            <w:pPr>
              <w:ind w:left="-800" w:firstLine="800"/>
            </w:pPr>
          </w:p>
        </w:tc>
        <w:tc>
          <w:tcPr>
            <w:tcW w:w="426" w:type="dxa"/>
            <w:vAlign w:val="center"/>
          </w:tcPr>
          <w:p w14:paraId="12D54BE0" w14:textId="77777777" w:rsidR="00AE0168" w:rsidRPr="000A4CF6" w:rsidRDefault="00AE0168" w:rsidP="00AE0168">
            <w:pPr>
              <w:tabs>
                <w:tab w:val="left" w:pos="84"/>
              </w:tabs>
              <w:ind w:left="-442" w:firstLine="442"/>
              <w:jc w:val="center"/>
              <w:rPr>
                <w:sz w:val="20"/>
              </w:rPr>
            </w:pPr>
            <w:r w:rsidRPr="000A4CF6">
              <w:rPr>
                <w:b/>
                <w:sz w:val="20"/>
                <w:szCs w:val="16"/>
              </w:rPr>
              <w:t>1</w:t>
            </w:r>
          </w:p>
        </w:tc>
        <w:tc>
          <w:tcPr>
            <w:tcW w:w="6720" w:type="dxa"/>
            <w:vAlign w:val="center"/>
          </w:tcPr>
          <w:p w14:paraId="752A570C" w14:textId="77777777" w:rsidR="00AE0168" w:rsidRPr="0000761E" w:rsidRDefault="00AE0168" w:rsidP="00AE0168">
            <w:pPr>
              <w:pStyle w:val="StandardWeb"/>
              <w:spacing w:before="0" w:beforeAutospacing="0" w:after="0" w:afterAutospacing="0"/>
              <w:rPr>
                <w:rFonts w:ascii="Calibri" w:hAnsi="Calibri" w:cs="Calibri"/>
                <w:b/>
                <w:bCs/>
                <w:iCs/>
                <w:color w:val="000000"/>
                <w:sz w:val="20"/>
                <w:szCs w:val="18"/>
              </w:rPr>
            </w:pPr>
            <w:r w:rsidRPr="000A4CF6">
              <w:rPr>
                <w:rFonts w:ascii="Calibri" w:hAnsi="Calibri" w:cs="Calibri"/>
                <w:b/>
                <w:bCs/>
                <w:iCs/>
                <w:color w:val="000000"/>
                <w:sz w:val="20"/>
                <w:szCs w:val="18"/>
              </w:rPr>
              <w:t>basal-perzeptiv</w:t>
            </w:r>
            <w:r>
              <w:rPr>
                <w:rFonts w:ascii="Calibri" w:hAnsi="Calibri" w:cs="Calibri"/>
                <w:b/>
                <w:bCs/>
                <w:iCs/>
                <w:color w:val="000000"/>
                <w:sz w:val="20"/>
                <w:szCs w:val="18"/>
              </w:rPr>
              <w:t xml:space="preserve"> </w:t>
            </w:r>
          </w:p>
          <w:p w14:paraId="745A56C6" w14:textId="77777777" w:rsidR="00AE0168" w:rsidRPr="00542429" w:rsidRDefault="00AE0168" w:rsidP="00AE0168">
            <w:pPr>
              <w:pStyle w:val="StandardWeb"/>
              <w:spacing w:before="0" w:beforeAutospacing="0" w:after="0" w:afterAutospacing="0"/>
              <w:rPr>
                <w:rFonts w:ascii="Calibri" w:hAnsi="Calibri" w:cs="Calibri"/>
                <w:iCs/>
                <w:color w:val="000000"/>
                <w:sz w:val="16"/>
                <w:szCs w:val="18"/>
              </w:rPr>
            </w:pPr>
            <w:r w:rsidRPr="00542429">
              <w:rPr>
                <w:rFonts w:ascii="Calibri" w:hAnsi="Calibri" w:cs="Calibri"/>
                <w:iCs/>
                <w:color w:val="000000"/>
                <w:sz w:val="16"/>
                <w:szCs w:val="18"/>
              </w:rPr>
              <w:t xml:space="preserve">= </w:t>
            </w:r>
            <w:r>
              <w:rPr>
                <w:rFonts w:ascii="Calibri" w:hAnsi="Calibri" w:cs="Calibri"/>
                <w:iCs/>
                <w:color w:val="000000"/>
                <w:sz w:val="16"/>
                <w:szCs w:val="18"/>
              </w:rPr>
              <w:t xml:space="preserve">selbstbezogene </w:t>
            </w:r>
            <w:r w:rsidRPr="00542429">
              <w:rPr>
                <w:rFonts w:ascii="Calibri" w:hAnsi="Calibri" w:cs="Calibri"/>
                <w:iCs/>
                <w:color w:val="000000"/>
                <w:sz w:val="16"/>
                <w:szCs w:val="18"/>
              </w:rPr>
              <w:t>Wahrnehmungen mit verschiedenen Sinnen (</w:t>
            </w:r>
            <w:r>
              <w:rPr>
                <w:rFonts w:asciiTheme="minorHAnsi" w:eastAsia="Wingdings" w:hAnsiTheme="minorHAnsi" w:cs="Wingdings"/>
                <w:iCs/>
                <w:color w:val="000000"/>
                <w:sz w:val="16"/>
                <w:szCs w:val="18"/>
              </w:rPr>
              <w:t>--&gt;</w:t>
            </w:r>
            <w:r w:rsidRPr="00542429">
              <w:rPr>
                <w:rFonts w:asciiTheme="minorHAnsi" w:hAnsiTheme="minorHAnsi" w:cs="Calibri"/>
                <w:iCs/>
                <w:color w:val="000000"/>
                <w:sz w:val="16"/>
                <w:szCs w:val="18"/>
              </w:rPr>
              <w:t xml:space="preserve"> </w:t>
            </w:r>
            <w:r w:rsidRPr="00542429">
              <w:rPr>
                <w:rFonts w:ascii="Calibri" w:hAnsi="Calibri" w:cs="Calibri"/>
                <w:iCs/>
                <w:color w:val="000000"/>
                <w:sz w:val="16"/>
                <w:szCs w:val="18"/>
              </w:rPr>
              <w:t xml:space="preserve">sinnlich-wahrnehmende Objekterkundung), aktive Orientierung zum Reiz hin (durch Bewegung) </w:t>
            </w:r>
            <w:r>
              <w:rPr>
                <w:rFonts w:asciiTheme="minorHAnsi" w:eastAsia="Wingdings" w:hAnsiTheme="minorHAnsi" w:cs="Wingdings"/>
                <w:iCs/>
                <w:color w:val="000000"/>
                <w:sz w:val="16"/>
                <w:szCs w:val="18"/>
              </w:rPr>
              <w:t>--&gt;</w:t>
            </w:r>
            <w:r w:rsidRPr="00542429">
              <w:rPr>
                <w:rFonts w:asciiTheme="minorHAnsi" w:hAnsiTheme="minorHAnsi" w:cs="Calibri"/>
                <w:iCs/>
                <w:color w:val="000000"/>
                <w:sz w:val="16"/>
                <w:szCs w:val="18"/>
              </w:rPr>
              <w:t xml:space="preserve"> </w:t>
            </w:r>
            <w:r w:rsidRPr="00542429">
              <w:rPr>
                <w:rFonts w:ascii="Calibri" w:hAnsi="Calibri" w:cs="Calibri"/>
                <w:iCs/>
                <w:color w:val="000000"/>
                <w:sz w:val="16"/>
                <w:szCs w:val="18"/>
              </w:rPr>
              <w:t xml:space="preserve">Zufallshandlungen, die motivieren, angenehme/interessante Erfahrungen zu wiederholen; neuronale Verknüpfungen der subjektiv bedeutsamen Erfahrungen, jedoch noch kein gedankliches Durchdringen der Erfahrungen möglich/nötig </w:t>
            </w:r>
          </w:p>
          <w:p w14:paraId="4BF592F4" w14:textId="193B9567" w:rsidR="00AE0168" w:rsidRPr="004A6946" w:rsidRDefault="00AE0168" w:rsidP="00AE0168">
            <w:pPr>
              <w:ind w:right="40"/>
              <w:rPr>
                <w:rFonts w:cstheme="minorHAnsi"/>
                <w:b/>
                <w:bCs/>
                <w:color w:val="000000" w:themeColor="text1"/>
                <w:sz w:val="20"/>
                <w:szCs w:val="20"/>
              </w:rPr>
            </w:pPr>
            <w:r w:rsidRPr="00335DC9">
              <w:rPr>
                <w:i/>
                <w:iCs/>
                <w:color w:val="000000"/>
                <w:sz w:val="16"/>
                <w:szCs w:val="18"/>
              </w:rPr>
              <w:t>(z.B. auf Waldboden l</w:t>
            </w:r>
            <w:r>
              <w:rPr>
                <w:i/>
                <w:iCs/>
                <w:color w:val="000000"/>
                <w:sz w:val="16"/>
                <w:szCs w:val="18"/>
              </w:rPr>
              <w:t>i</w:t>
            </w:r>
            <w:r w:rsidRPr="00335DC9">
              <w:rPr>
                <w:i/>
                <w:iCs/>
                <w:color w:val="000000"/>
                <w:sz w:val="16"/>
                <w:szCs w:val="18"/>
              </w:rPr>
              <w:t>egen und Gerüche, Farben, Haptik etc. wahrnehmen</w:t>
            </w:r>
            <w:r>
              <w:rPr>
                <w:i/>
                <w:iCs/>
                <w:color w:val="000000"/>
                <w:sz w:val="16"/>
                <w:szCs w:val="18"/>
              </w:rPr>
              <w:t>, Fokussierung auf bestimmte Reize durch Bewegung von Augen/Kopf/Körper</w:t>
            </w:r>
            <w:r w:rsidR="006358F4">
              <w:rPr>
                <w:i/>
                <w:iCs/>
                <w:color w:val="000000"/>
                <w:sz w:val="16"/>
                <w:szCs w:val="18"/>
              </w:rPr>
              <w:t>)</w:t>
            </w:r>
          </w:p>
        </w:tc>
        <w:tc>
          <w:tcPr>
            <w:tcW w:w="1344" w:type="dxa"/>
            <w:vMerge w:val="restart"/>
          </w:tcPr>
          <w:p w14:paraId="271367D2" w14:textId="77777777" w:rsidR="00AE0168" w:rsidRDefault="00AE0168" w:rsidP="00AE0168">
            <w:pPr>
              <w:pStyle w:val="StandardWeb"/>
              <w:spacing w:line="259" w:lineRule="auto"/>
              <w:ind w:right="91"/>
              <w:jc w:val="center"/>
              <w:rPr>
                <w:rFonts w:ascii="Calibri" w:hAnsi="Calibri" w:cs="Calibri"/>
              </w:rPr>
            </w:pPr>
            <w:r>
              <w:rPr>
                <w:noProof/>
              </w:rPr>
              <mc:AlternateContent>
                <mc:Choice Requires="wps">
                  <w:drawing>
                    <wp:anchor distT="0" distB="0" distL="114300" distR="114300" simplePos="0" relativeHeight="251713536" behindDoc="0" locked="0" layoutInCell="1" allowOverlap="1" wp14:anchorId="1D662B36" wp14:editId="6C189F45">
                      <wp:simplePos x="0" y="0"/>
                      <wp:positionH relativeFrom="column">
                        <wp:posOffset>-159</wp:posOffset>
                      </wp:positionH>
                      <wp:positionV relativeFrom="paragraph">
                        <wp:posOffset>287655</wp:posOffset>
                      </wp:positionV>
                      <wp:extent cx="352425" cy="8104188"/>
                      <wp:effectExtent l="0" t="25400" r="15875" b="11430"/>
                      <wp:wrapNone/>
                      <wp:docPr id="1679517153" name="Freihandform 1679517153"/>
                      <wp:cNvGraphicFramePr/>
                      <a:graphic xmlns:a="http://schemas.openxmlformats.org/drawingml/2006/main">
                        <a:graphicData uri="http://schemas.microsoft.com/office/word/2010/wordprocessingShape">
                          <wps:wsp>
                            <wps:cNvSpPr/>
                            <wps:spPr>
                              <a:xfrm>
                                <a:off x="0" y="0"/>
                                <a:ext cx="352425" cy="8104188"/>
                              </a:xfrm>
                              <a:custGeom>
                                <a:avLst/>
                                <a:gdLst>
                                  <a:gd name="connsiteX0" fmla="*/ 182880 w 391886"/>
                                  <a:gd name="connsiteY0" fmla="*/ 0 h 2360023"/>
                                  <a:gd name="connsiteX1" fmla="*/ 8709 w 391886"/>
                                  <a:gd name="connsiteY1" fmla="*/ 914400 h 2360023"/>
                                  <a:gd name="connsiteX2" fmla="*/ 0 w 391886"/>
                                  <a:gd name="connsiteY2" fmla="*/ 1497874 h 2360023"/>
                                  <a:gd name="connsiteX3" fmla="*/ 104503 w 391886"/>
                                  <a:gd name="connsiteY3" fmla="*/ 2360023 h 2360023"/>
                                  <a:gd name="connsiteX4" fmla="*/ 287383 w 391886"/>
                                  <a:gd name="connsiteY4" fmla="*/ 2360023 h 2360023"/>
                                  <a:gd name="connsiteX5" fmla="*/ 391886 w 391886"/>
                                  <a:gd name="connsiteY5" fmla="*/ 1506583 h 2360023"/>
                                  <a:gd name="connsiteX6" fmla="*/ 391886 w 391886"/>
                                  <a:gd name="connsiteY6" fmla="*/ 905691 h 2360023"/>
                                  <a:gd name="connsiteX7" fmla="*/ 182880 w 391886"/>
                                  <a:gd name="connsiteY7" fmla="*/ 0 h 2360023"/>
                                  <a:gd name="connsiteX0" fmla="*/ 182880 w 391886"/>
                                  <a:gd name="connsiteY0" fmla="*/ 0 h 2360023"/>
                                  <a:gd name="connsiteX1" fmla="*/ 0 w 391886"/>
                                  <a:gd name="connsiteY1" fmla="*/ 1153519 h 2360023"/>
                                  <a:gd name="connsiteX2" fmla="*/ 0 w 391886"/>
                                  <a:gd name="connsiteY2" fmla="*/ 1497874 h 2360023"/>
                                  <a:gd name="connsiteX3" fmla="*/ 104503 w 391886"/>
                                  <a:gd name="connsiteY3" fmla="*/ 2360023 h 2360023"/>
                                  <a:gd name="connsiteX4" fmla="*/ 287383 w 391886"/>
                                  <a:gd name="connsiteY4" fmla="*/ 2360023 h 2360023"/>
                                  <a:gd name="connsiteX5" fmla="*/ 391886 w 391886"/>
                                  <a:gd name="connsiteY5" fmla="*/ 1506583 h 2360023"/>
                                  <a:gd name="connsiteX6" fmla="*/ 391886 w 391886"/>
                                  <a:gd name="connsiteY6" fmla="*/ 905691 h 2360023"/>
                                  <a:gd name="connsiteX7" fmla="*/ 182880 w 391886"/>
                                  <a:gd name="connsiteY7" fmla="*/ 0 h 2360023"/>
                                  <a:gd name="connsiteX0" fmla="*/ 182880 w 391886"/>
                                  <a:gd name="connsiteY0" fmla="*/ 0 h 2360023"/>
                                  <a:gd name="connsiteX1" fmla="*/ 0 w 391886"/>
                                  <a:gd name="connsiteY1" fmla="*/ 1153519 h 2360023"/>
                                  <a:gd name="connsiteX2" fmla="*/ 0 w 391886"/>
                                  <a:gd name="connsiteY2" fmla="*/ 1705110 h 2360023"/>
                                  <a:gd name="connsiteX3" fmla="*/ 104503 w 391886"/>
                                  <a:gd name="connsiteY3" fmla="*/ 2360023 h 2360023"/>
                                  <a:gd name="connsiteX4" fmla="*/ 287383 w 391886"/>
                                  <a:gd name="connsiteY4" fmla="*/ 2360023 h 2360023"/>
                                  <a:gd name="connsiteX5" fmla="*/ 391886 w 391886"/>
                                  <a:gd name="connsiteY5" fmla="*/ 1506583 h 2360023"/>
                                  <a:gd name="connsiteX6" fmla="*/ 391886 w 391886"/>
                                  <a:gd name="connsiteY6" fmla="*/ 905691 h 2360023"/>
                                  <a:gd name="connsiteX7" fmla="*/ 182880 w 391886"/>
                                  <a:gd name="connsiteY7" fmla="*/ 0 h 2360023"/>
                                  <a:gd name="connsiteX0" fmla="*/ 182880 w 391886"/>
                                  <a:gd name="connsiteY0" fmla="*/ 0 h 2360023"/>
                                  <a:gd name="connsiteX1" fmla="*/ 0 w 391886"/>
                                  <a:gd name="connsiteY1" fmla="*/ 1281049 h 2360023"/>
                                  <a:gd name="connsiteX2" fmla="*/ 0 w 391886"/>
                                  <a:gd name="connsiteY2" fmla="*/ 1705110 h 2360023"/>
                                  <a:gd name="connsiteX3" fmla="*/ 104503 w 391886"/>
                                  <a:gd name="connsiteY3" fmla="*/ 2360023 h 2360023"/>
                                  <a:gd name="connsiteX4" fmla="*/ 287383 w 391886"/>
                                  <a:gd name="connsiteY4" fmla="*/ 2360023 h 2360023"/>
                                  <a:gd name="connsiteX5" fmla="*/ 391886 w 391886"/>
                                  <a:gd name="connsiteY5" fmla="*/ 1506583 h 2360023"/>
                                  <a:gd name="connsiteX6" fmla="*/ 391886 w 391886"/>
                                  <a:gd name="connsiteY6" fmla="*/ 905691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705110 h 2360023"/>
                                  <a:gd name="connsiteX3" fmla="*/ 104503 w 391886"/>
                                  <a:gd name="connsiteY3" fmla="*/ 2360023 h 2360023"/>
                                  <a:gd name="connsiteX4" fmla="*/ 287383 w 391886"/>
                                  <a:gd name="connsiteY4" fmla="*/ 2360023 h 2360023"/>
                                  <a:gd name="connsiteX5" fmla="*/ 391886 w 391886"/>
                                  <a:gd name="connsiteY5" fmla="*/ 1506583 h 2360023"/>
                                  <a:gd name="connsiteX6" fmla="*/ 391886 w 391886"/>
                                  <a:gd name="connsiteY6" fmla="*/ 905691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705110 h 2360023"/>
                                  <a:gd name="connsiteX3" fmla="*/ 104503 w 391886"/>
                                  <a:gd name="connsiteY3" fmla="*/ 2360023 h 2360023"/>
                                  <a:gd name="connsiteX4" fmla="*/ 287383 w 391886"/>
                                  <a:gd name="connsiteY4" fmla="*/ 2360023 h 2360023"/>
                                  <a:gd name="connsiteX5" fmla="*/ 391886 w 391886"/>
                                  <a:gd name="connsiteY5" fmla="*/ 1705848 h 2360023"/>
                                  <a:gd name="connsiteX6" fmla="*/ 391886 w 391886"/>
                                  <a:gd name="connsiteY6" fmla="*/ 905691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705110 h 2360023"/>
                                  <a:gd name="connsiteX3" fmla="*/ 104503 w 391886"/>
                                  <a:gd name="connsiteY3" fmla="*/ 2360023 h 2360023"/>
                                  <a:gd name="connsiteX4" fmla="*/ 287383 w 391886"/>
                                  <a:gd name="connsiteY4" fmla="*/ 2360023 h 2360023"/>
                                  <a:gd name="connsiteX5" fmla="*/ 391886 w 391886"/>
                                  <a:gd name="connsiteY5" fmla="*/ 1705848 h 2360023"/>
                                  <a:gd name="connsiteX6" fmla="*/ 391886 w 391886"/>
                                  <a:gd name="connsiteY6" fmla="*/ 1260384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705110 h 2360023"/>
                                  <a:gd name="connsiteX3" fmla="*/ 104503 w 391886"/>
                                  <a:gd name="connsiteY3" fmla="*/ 2360023 h 2360023"/>
                                  <a:gd name="connsiteX4" fmla="*/ 287383 w 391886"/>
                                  <a:gd name="connsiteY4" fmla="*/ 2360023 h 2360023"/>
                                  <a:gd name="connsiteX5" fmla="*/ 391886 w 391886"/>
                                  <a:gd name="connsiteY5" fmla="*/ 1705848 h 2360023"/>
                                  <a:gd name="connsiteX6" fmla="*/ 391886 w 391886"/>
                                  <a:gd name="connsiteY6" fmla="*/ 1272340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705110 h 2360023"/>
                                  <a:gd name="connsiteX3" fmla="*/ 104503 w 391886"/>
                                  <a:gd name="connsiteY3" fmla="*/ 2360023 h 2360023"/>
                                  <a:gd name="connsiteX4" fmla="*/ 287383 w 391886"/>
                                  <a:gd name="connsiteY4" fmla="*/ 2360023 h 2360023"/>
                                  <a:gd name="connsiteX5" fmla="*/ 391886 w 391886"/>
                                  <a:gd name="connsiteY5" fmla="*/ 1705848 h 2360023"/>
                                  <a:gd name="connsiteX6" fmla="*/ 391886 w 391886"/>
                                  <a:gd name="connsiteY6" fmla="*/ 1272340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705110 h 2360023"/>
                                  <a:gd name="connsiteX3" fmla="*/ 104503 w 391886"/>
                                  <a:gd name="connsiteY3" fmla="*/ 2360023 h 2360023"/>
                                  <a:gd name="connsiteX4" fmla="*/ 287383 w 391886"/>
                                  <a:gd name="connsiteY4" fmla="*/ 2360023 h 2360023"/>
                                  <a:gd name="connsiteX5" fmla="*/ 391886 w 391886"/>
                                  <a:gd name="connsiteY5" fmla="*/ 1705848 h 2360023"/>
                                  <a:gd name="connsiteX6" fmla="*/ 391886 w 391886"/>
                                  <a:gd name="connsiteY6" fmla="*/ 1264564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705110 h 2360023"/>
                                  <a:gd name="connsiteX3" fmla="*/ 104503 w 391886"/>
                                  <a:gd name="connsiteY3" fmla="*/ 2360023 h 2360023"/>
                                  <a:gd name="connsiteX4" fmla="*/ 287383 w 391886"/>
                                  <a:gd name="connsiteY4" fmla="*/ 2360023 h 2360023"/>
                                  <a:gd name="connsiteX5" fmla="*/ 391886 w 391886"/>
                                  <a:gd name="connsiteY5" fmla="*/ 1701960 h 2360023"/>
                                  <a:gd name="connsiteX6" fmla="*/ 391886 w 391886"/>
                                  <a:gd name="connsiteY6" fmla="*/ 1264564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700250 h 2360023"/>
                                  <a:gd name="connsiteX3" fmla="*/ 104503 w 391886"/>
                                  <a:gd name="connsiteY3" fmla="*/ 2360023 h 2360023"/>
                                  <a:gd name="connsiteX4" fmla="*/ 287383 w 391886"/>
                                  <a:gd name="connsiteY4" fmla="*/ 2360023 h 2360023"/>
                                  <a:gd name="connsiteX5" fmla="*/ 391886 w 391886"/>
                                  <a:gd name="connsiteY5" fmla="*/ 1701960 h 2360023"/>
                                  <a:gd name="connsiteX6" fmla="*/ 391886 w 391886"/>
                                  <a:gd name="connsiteY6" fmla="*/ 1264564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595018 h 2360023"/>
                                  <a:gd name="connsiteX3" fmla="*/ 104503 w 391886"/>
                                  <a:gd name="connsiteY3" fmla="*/ 2360023 h 2360023"/>
                                  <a:gd name="connsiteX4" fmla="*/ 287383 w 391886"/>
                                  <a:gd name="connsiteY4" fmla="*/ 2360023 h 2360023"/>
                                  <a:gd name="connsiteX5" fmla="*/ 391886 w 391886"/>
                                  <a:gd name="connsiteY5" fmla="*/ 1701960 h 2360023"/>
                                  <a:gd name="connsiteX6" fmla="*/ 391886 w 391886"/>
                                  <a:gd name="connsiteY6" fmla="*/ 1264564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595018 h 2360023"/>
                                  <a:gd name="connsiteX3" fmla="*/ 104503 w 391886"/>
                                  <a:gd name="connsiteY3" fmla="*/ 2360023 h 2360023"/>
                                  <a:gd name="connsiteX4" fmla="*/ 287383 w 391886"/>
                                  <a:gd name="connsiteY4" fmla="*/ 2360023 h 2360023"/>
                                  <a:gd name="connsiteX5" fmla="*/ 391886 w 391886"/>
                                  <a:gd name="connsiteY5" fmla="*/ 1599359 h 2360023"/>
                                  <a:gd name="connsiteX6" fmla="*/ 391886 w 391886"/>
                                  <a:gd name="connsiteY6" fmla="*/ 1264564 h 2360023"/>
                                  <a:gd name="connsiteX7" fmla="*/ 182880 w 391886"/>
                                  <a:gd name="connsiteY7" fmla="*/ 0 h 2360023"/>
                                  <a:gd name="connsiteX0" fmla="*/ 182880 w 391886"/>
                                  <a:gd name="connsiteY0" fmla="*/ 0 h 2360023"/>
                                  <a:gd name="connsiteX1" fmla="*/ 0 w 391886"/>
                                  <a:gd name="connsiteY1" fmla="*/ 1265108 h 2360023"/>
                                  <a:gd name="connsiteX2" fmla="*/ 0 w 391886"/>
                                  <a:gd name="connsiteY2" fmla="*/ 1595018 h 2360023"/>
                                  <a:gd name="connsiteX3" fmla="*/ 104503 w 391886"/>
                                  <a:gd name="connsiteY3" fmla="*/ 2360023 h 2360023"/>
                                  <a:gd name="connsiteX4" fmla="*/ 287383 w 391886"/>
                                  <a:gd name="connsiteY4" fmla="*/ 2360023 h 2360023"/>
                                  <a:gd name="connsiteX5" fmla="*/ 391886 w 391886"/>
                                  <a:gd name="connsiteY5" fmla="*/ 1604621 h 2360023"/>
                                  <a:gd name="connsiteX6" fmla="*/ 391886 w 391886"/>
                                  <a:gd name="connsiteY6" fmla="*/ 1264564 h 2360023"/>
                                  <a:gd name="connsiteX7" fmla="*/ 182880 w 391886"/>
                                  <a:gd name="connsiteY7" fmla="*/ 0 h 2360023"/>
                                  <a:gd name="connsiteX0" fmla="*/ 182880 w 391886"/>
                                  <a:gd name="connsiteY0" fmla="*/ 0 h 2360023"/>
                                  <a:gd name="connsiteX1" fmla="*/ 0 w 391886"/>
                                  <a:gd name="connsiteY1" fmla="*/ 1015182 h 2360023"/>
                                  <a:gd name="connsiteX2" fmla="*/ 0 w 391886"/>
                                  <a:gd name="connsiteY2" fmla="*/ 1595018 h 2360023"/>
                                  <a:gd name="connsiteX3" fmla="*/ 104503 w 391886"/>
                                  <a:gd name="connsiteY3" fmla="*/ 2360023 h 2360023"/>
                                  <a:gd name="connsiteX4" fmla="*/ 287383 w 391886"/>
                                  <a:gd name="connsiteY4" fmla="*/ 2360023 h 2360023"/>
                                  <a:gd name="connsiteX5" fmla="*/ 391886 w 391886"/>
                                  <a:gd name="connsiteY5" fmla="*/ 1604621 h 2360023"/>
                                  <a:gd name="connsiteX6" fmla="*/ 391886 w 391886"/>
                                  <a:gd name="connsiteY6" fmla="*/ 1264564 h 2360023"/>
                                  <a:gd name="connsiteX7" fmla="*/ 182880 w 391886"/>
                                  <a:gd name="connsiteY7" fmla="*/ 0 h 2360023"/>
                                  <a:gd name="connsiteX0" fmla="*/ 182880 w 391886"/>
                                  <a:gd name="connsiteY0" fmla="*/ 0 h 2360023"/>
                                  <a:gd name="connsiteX1" fmla="*/ 0 w 391886"/>
                                  <a:gd name="connsiteY1" fmla="*/ 1015182 h 2360023"/>
                                  <a:gd name="connsiteX2" fmla="*/ 0 w 391886"/>
                                  <a:gd name="connsiteY2" fmla="*/ 1595018 h 2360023"/>
                                  <a:gd name="connsiteX3" fmla="*/ 104503 w 391886"/>
                                  <a:gd name="connsiteY3" fmla="*/ 2360023 h 2360023"/>
                                  <a:gd name="connsiteX4" fmla="*/ 287383 w 391886"/>
                                  <a:gd name="connsiteY4" fmla="*/ 2360023 h 2360023"/>
                                  <a:gd name="connsiteX5" fmla="*/ 391886 w 391886"/>
                                  <a:gd name="connsiteY5" fmla="*/ 1604621 h 2360023"/>
                                  <a:gd name="connsiteX6" fmla="*/ 391886 w 391886"/>
                                  <a:gd name="connsiteY6" fmla="*/ 1014638 h 2360023"/>
                                  <a:gd name="connsiteX7" fmla="*/ 182880 w 391886"/>
                                  <a:gd name="connsiteY7" fmla="*/ 0 h 2360023"/>
                                  <a:gd name="connsiteX0" fmla="*/ 182880 w 391886"/>
                                  <a:gd name="connsiteY0" fmla="*/ 0 h 2360023"/>
                                  <a:gd name="connsiteX1" fmla="*/ 0 w 391886"/>
                                  <a:gd name="connsiteY1" fmla="*/ 1198437 h 2360023"/>
                                  <a:gd name="connsiteX2" fmla="*/ 0 w 391886"/>
                                  <a:gd name="connsiteY2" fmla="*/ 1595018 h 2360023"/>
                                  <a:gd name="connsiteX3" fmla="*/ 104503 w 391886"/>
                                  <a:gd name="connsiteY3" fmla="*/ 2360023 h 2360023"/>
                                  <a:gd name="connsiteX4" fmla="*/ 287383 w 391886"/>
                                  <a:gd name="connsiteY4" fmla="*/ 2360023 h 2360023"/>
                                  <a:gd name="connsiteX5" fmla="*/ 391886 w 391886"/>
                                  <a:gd name="connsiteY5" fmla="*/ 1604621 h 2360023"/>
                                  <a:gd name="connsiteX6" fmla="*/ 391886 w 391886"/>
                                  <a:gd name="connsiteY6" fmla="*/ 1014638 h 2360023"/>
                                  <a:gd name="connsiteX7" fmla="*/ 182880 w 391886"/>
                                  <a:gd name="connsiteY7" fmla="*/ 0 h 2360023"/>
                                  <a:gd name="connsiteX0" fmla="*/ 182880 w 391886"/>
                                  <a:gd name="connsiteY0" fmla="*/ 0 h 2360023"/>
                                  <a:gd name="connsiteX1" fmla="*/ 0 w 391886"/>
                                  <a:gd name="connsiteY1" fmla="*/ 1198437 h 2360023"/>
                                  <a:gd name="connsiteX2" fmla="*/ 0 w 391886"/>
                                  <a:gd name="connsiteY2" fmla="*/ 1595018 h 2360023"/>
                                  <a:gd name="connsiteX3" fmla="*/ 104503 w 391886"/>
                                  <a:gd name="connsiteY3" fmla="*/ 2360023 h 2360023"/>
                                  <a:gd name="connsiteX4" fmla="*/ 287383 w 391886"/>
                                  <a:gd name="connsiteY4" fmla="*/ 2360023 h 2360023"/>
                                  <a:gd name="connsiteX5" fmla="*/ 391886 w 391886"/>
                                  <a:gd name="connsiteY5" fmla="*/ 1604621 h 2360023"/>
                                  <a:gd name="connsiteX6" fmla="*/ 391886 w 391886"/>
                                  <a:gd name="connsiteY6" fmla="*/ 1201486 h 2360023"/>
                                  <a:gd name="connsiteX7" fmla="*/ 182880 w 391886"/>
                                  <a:gd name="connsiteY7" fmla="*/ 0 h 2360023"/>
                                  <a:gd name="connsiteX0" fmla="*/ 182880 w 391886"/>
                                  <a:gd name="connsiteY0" fmla="*/ 0 h 2360023"/>
                                  <a:gd name="connsiteX1" fmla="*/ 0 w 391886"/>
                                  <a:gd name="connsiteY1" fmla="*/ 1198437 h 2360023"/>
                                  <a:gd name="connsiteX2" fmla="*/ 0 w 391886"/>
                                  <a:gd name="connsiteY2" fmla="*/ 1846544 h 2360023"/>
                                  <a:gd name="connsiteX3" fmla="*/ 104503 w 391886"/>
                                  <a:gd name="connsiteY3" fmla="*/ 2360023 h 2360023"/>
                                  <a:gd name="connsiteX4" fmla="*/ 287383 w 391886"/>
                                  <a:gd name="connsiteY4" fmla="*/ 2360023 h 2360023"/>
                                  <a:gd name="connsiteX5" fmla="*/ 391886 w 391886"/>
                                  <a:gd name="connsiteY5" fmla="*/ 1604621 h 2360023"/>
                                  <a:gd name="connsiteX6" fmla="*/ 391886 w 391886"/>
                                  <a:gd name="connsiteY6" fmla="*/ 1201486 h 2360023"/>
                                  <a:gd name="connsiteX7" fmla="*/ 182880 w 391886"/>
                                  <a:gd name="connsiteY7" fmla="*/ 0 h 2360023"/>
                                  <a:gd name="connsiteX0" fmla="*/ 182880 w 391886"/>
                                  <a:gd name="connsiteY0" fmla="*/ 0 h 2360023"/>
                                  <a:gd name="connsiteX1" fmla="*/ 0 w 391886"/>
                                  <a:gd name="connsiteY1" fmla="*/ 1198437 h 2360023"/>
                                  <a:gd name="connsiteX2" fmla="*/ 0 w 391886"/>
                                  <a:gd name="connsiteY2" fmla="*/ 1846544 h 2360023"/>
                                  <a:gd name="connsiteX3" fmla="*/ 104503 w 391886"/>
                                  <a:gd name="connsiteY3" fmla="*/ 2360023 h 2360023"/>
                                  <a:gd name="connsiteX4" fmla="*/ 287383 w 391886"/>
                                  <a:gd name="connsiteY4" fmla="*/ 2360023 h 2360023"/>
                                  <a:gd name="connsiteX5" fmla="*/ 391886 w 391886"/>
                                  <a:gd name="connsiteY5" fmla="*/ 1848961 h 2360023"/>
                                  <a:gd name="connsiteX6" fmla="*/ 391886 w 391886"/>
                                  <a:gd name="connsiteY6" fmla="*/ 1201486 h 2360023"/>
                                  <a:gd name="connsiteX7" fmla="*/ 182880 w 391886"/>
                                  <a:gd name="connsiteY7" fmla="*/ 0 h 236002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91886" h="2360023">
                                    <a:moveTo>
                                      <a:pt x="182880" y="0"/>
                                    </a:moveTo>
                                    <a:lnTo>
                                      <a:pt x="0" y="1198437"/>
                                    </a:lnTo>
                                    <a:lnTo>
                                      <a:pt x="0" y="1846544"/>
                                    </a:lnTo>
                                    <a:lnTo>
                                      <a:pt x="104503" y="2360023"/>
                                    </a:lnTo>
                                    <a:lnTo>
                                      <a:pt x="287383" y="2360023"/>
                                    </a:lnTo>
                                    <a:lnTo>
                                      <a:pt x="391886" y="1848961"/>
                                    </a:lnTo>
                                    <a:lnTo>
                                      <a:pt x="391886" y="1201486"/>
                                    </a:lnTo>
                                    <a:lnTo>
                                      <a:pt x="182880" y="0"/>
                                    </a:lnTo>
                                    <a:close/>
                                  </a:path>
                                </a:pathLst>
                              </a:custGeom>
                              <a:solidFill>
                                <a:srgbClr val="FFD8BB"/>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87FFC3" w14:textId="77777777" w:rsidR="00AE0168" w:rsidRPr="00335DC9" w:rsidRDefault="00AE0168" w:rsidP="00AE0168">
                                  <w:pPr>
                                    <w:rPr>
                                      <w:sz w:val="20"/>
                                      <w:szCs w:val="20"/>
                                    </w:rPr>
                                  </w:pPr>
                                  <w:r w:rsidRPr="00335DC9">
                                    <w:rPr>
                                      <w:b/>
                                      <w:color w:val="000000" w:themeColor="text1"/>
                                      <w:sz w:val="20"/>
                                      <w:szCs w:val="20"/>
                                    </w:rPr>
                                    <w:t xml:space="preserve">                                  </w:t>
                                  </w:r>
                                  <w:r>
                                    <w:rPr>
                                      <w:b/>
                                      <w:color w:val="000000" w:themeColor="text1"/>
                                      <w:sz w:val="20"/>
                                      <w:szCs w:val="20"/>
                                    </w:rPr>
                                    <w:t xml:space="preserve">                                                   </w:t>
                                  </w:r>
                                  <w:r w:rsidRPr="00335DC9">
                                    <w:rPr>
                                      <w:b/>
                                      <w:color w:val="000000" w:themeColor="text1"/>
                                      <w:sz w:val="20"/>
                                      <w:szCs w:val="20"/>
                                    </w:rPr>
                                    <w:t>Alltagssprache &lt;--------------- Vorsprachlichkeit</w:t>
                                  </w:r>
                                </w:p>
                              </w:txbxContent>
                            </wps:txbx>
                            <wps:bodyPr rot="0" spcFirstLastPara="0" vertOverflow="overflow" horzOverflow="overflow" vert="vert270" wrap="square" lIns="72000" tIns="45720" rIns="7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62B36" id="Freihandform 1679517153" o:spid="_x0000_s1028" style="position:absolute;left:0;text-align:left;margin-left:0;margin-top:22.65pt;width:27.75pt;height:638.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91886,2360023"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" adj="-11796480,,5400" path="m182880,l,1198437r,648107l104503,2360023r182880,l391886,1848961r,-647475l182880,xe" fillcolor="#ffd8bb" strokecolor="#c45911 [2405]" strokeweight="1pt">
                      <v:stroke joinstyle="miter"/>
                      <v:formulas/>
                      <v:path arrowok="t" o:connecttype="custom" o:connectlocs="164465,0;0,4115366;0,6340930;93980,8104188;258445,8104188;352425,6349229;352425,4125836;164465,0" o:connectangles="0,0,0,0,0,0,0,0" textboxrect="0,0,391886,2360023"/>
                      <v:textbox style="layout-flow:vertical;mso-layout-flow-alt:bottom-to-top" inset="2mm,,2mm">
                        <w:txbxContent>
                          <w:p w14:paraId="2487FFC3" w14:textId="77777777" w:rsidR="00AE0168" w:rsidRPr="00335DC9" w:rsidRDefault="00AE0168" w:rsidP="00AE0168">
                            <w:pPr>
                              <w:rPr>
                                <w:sz w:val="20"/>
                                <w:szCs w:val="20"/>
                              </w:rPr>
                            </w:pPr>
                            <w:r w:rsidRPr="00335DC9">
                              <w:rPr>
                                <w:b/>
                                <w:color w:val="000000" w:themeColor="text1"/>
                                <w:sz w:val="20"/>
                                <w:szCs w:val="20"/>
                              </w:rPr>
                              <w:t xml:space="preserve">                                  </w:t>
                            </w:r>
                            <w:r>
                              <w:rPr>
                                <w:b/>
                                <w:color w:val="000000" w:themeColor="text1"/>
                                <w:sz w:val="20"/>
                                <w:szCs w:val="20"/>
                              </w:rPr>
                              <w:t xml:space="preserve">                                                   </w:t>
                            </w:r>
                            <w:r w:rsidRPr="00335DC9">
                              <w:rPr>
                                <w:b/>
                                <w:color w:val="000000" w:themeColor="text1"/>
                                <w:sz w:val="20"/>
                                <w:szCs w:val="20"/>
                              </w:rPr>
                              <w:t>Alltagssprache &lt;--------------- Vorsprachlichkeit</w:t>
                            </w:r>
                          </w:p>
                        </w:txbxContent>
                      </v:textbox>
                    </v:shape>
                  </w:pict>
                </mc:Fallback>
              </mc:AlternateContent>
            </w:r>
          </w:p>
          <w:p w14:paraId="2E829A37" w14:textId="77777777" w:rsidR="00AE0168" w:rsidRDefault="00AE0168" w:rsidP="00AE0168">
            <w:pPr>
              <w:ind w:right="91"/>
            </w:pPr>
            <w:r>
              <w:rPr>
                <w:noProof/>
              </w:rPr>
              <mc:AlternateContent>
                <mc:Choice Requires="wps">
                  <w:drawing>
                    <wp:anchor distT="0" distB="0" distL="115200" distR="115200" simplePos="0" relativeHeight="251712512" behindDoc="0" locked="0" layoutInCell="1" allowOverlap="1" wp14:anchorId="22D8E850" wp14:editId="524B3371">
                      <wp:simplePos x="0" y="0"/>
                      <wp:positionH relativeFrom="column">
                        <wp:posOffset>326866</wp:posOffset>
                      </wp:positionH>
                      <wp:positionV relativeFrom="paragraph">
                        <wp:posOffset>268605</wp:posOffset>
                      </wp:positionV>
                      <wp:extent cx="466408" cy="7760970"/>
                      <wp:effectExtent l="12700" t="25400" r="29210" b="11430"/>
                      <wp:wrapNone/>
                      <wp:docPr id="1644083599" name="Dreieck 1706684461"/>
                      <wp:cNvGraphicFramePr/>
                      <a:graphic xmlns:a="http://schemas.openxmlformats.org/drawingml/2006/main">
                        <a:graphicData uri="http://schemas.microsoft.com/office/word/2010/wordprocessingShape">
                          <wps:wsp>
                            <wps:cNvSpPr/>
                            <wps:spPr bwMode="auto">
                              <a:xfrm>
                                <a:off x="0" y="0"/>
                                <a:ext cx="466408" cy="7760970"/>
                              </a:xfrm>
                              <a:custGeom>
                                <a:avLst/>
                                <a:gdLst>
                                  <a:gd name="connsiteX0" fmla="*/ 0 w 395605"/>
                                  <a:gd name="connsiteY0" fmla="*/ 7517765 h 7517765"/>
                                  <a:gd name="connsiteX1" fmla="*/ 218311 w 395605"/>
                                  <a:gd name="connsiteY1" fmla="*/ 0 h 7517765"/>
                                  <a:gd name="connsiteX2" fmla="*/ 395605 w 395605"/>
                                  <a:gd name="connsiteY2" fmla="*/ 7517765 h 7517765"/>
                                  <a:gd name="connsiteX3" fmla="*/ 0 w 395605"/>
                                  <a:gd name="connsiteY3" fmla="*/ 7517765 h 7517765"/>
                                  <a:gd name="connsiteX0" fmla="*/ 0 w 465943"/>
                                  <a:gd name="connsiteY0" fmla="*/ 7517765 h 7518058"/>
                                  <a:gd name="connsiteX1" fmla="*/ 218311 w 465943"/>
                                  <a:gd name="connsiteY1" fmla="*/ 0 h 7518058"/>
                                  <a:gd name="connsiteX2" fmla="*/ 465943 w 465943"/>
                                  <a:gd name="connsiteY2" fmla="*/ 7518058 h 7518058"/>
                                  <a:gd name="connsiteX3" fmla="*/ 0 w 465943"/>
                                  <a:gd name="connsiteY3" fmla="*/ 7517765 h 7518058"/>
                                </a:gdLst>
                                <a:ahLst/>
                                <a:cxnLst>
                                  <a:cxn ang="0">
                                    <a:pos x="connsiteX0" y="connsiteY0"/>
                                  </a:cxn>
                                  <a:cxn ang="0">
                                    <a:pos x="connsiteX1" y="connsiteY1"/>
                                  </a:cxn>
                                  <a:cxn ang="0">
                                    <a:pos x="connsiteX2" y="connsiteY2"/>
                                  </a:cxn>
                                  <a:cxn ang="0">
                                    <a:pos x="connsiteX3" y="connsiteY3"/>
                                  </a:cxn>
                                </a:cxnLst>
                                <a:rect l="l" t="t" r="r" b="b"/>
                                <a:pathLst>
                                  <a:path w="465943" h="7518058">
                                    <a:moveTo>
                                      <a:pt x="0" y="7517765"/>
                                    </a:moveTo>
                                    <a:lnTo>
                                      <a:pt x="218311" y="0"/>
                                    </a:lnTo>
                                    <a:lnTo>
                                      <a:pt x="465943" y="7518058"/>
                                    </a:lnTo>
                                    <a:lnTo>
                                      <a:pt x="0" y="7517765"/>
                                    </a:lnTo>
                                    <a:close/>
                                  </a:path>
                                </a:pathLst>
                              </a:custGeom>
                              <a:solidFill>
                                <a:schemeClr val="accent2">
                                  <a:lumMod val="60000"/>
                                  <a:lumOff val="40000"/>
                                </a:schemeClr>
                              </a:solidFill>
                              <a:ln w="12700" cap="flat" cmpd="sng" algn="ctr">
                                <a:solidFill>
                                  <a:schemeClr val="accent2">
                                    <a:lumMod val="75000"/>
                                  </a:schemeClr>
                                </a:solidFill>
                                <a:prstDash val="solid"/>
                                <a:miter/>
                              </a:ln>
                            </wps:spPr>
                            <wps:style>
                              <a:lnRef idx="2">
                                <a:schemeClr val="accent1">
                                  <a:shade val="50000"/>
                                </a:schemeClr>
                              </a:lnRef>
                              <a:fillRef idx="1">
                                <a:schemeClr val="accent1"/>
                              </a:fillRef>
                              <a:effectRef idx="0">
                                <a:schemeClr val="accent1"/>
                              </a:effectRef>
                              <a:fontRef idx="minor">
                                <a:schemeClr val="lt1"/>
                              </a:fontRef>
                            </wps:style>
                            <wps:txbx>
                              <w:txbxContent>
                                <w:p w14:paraId="106BB070" w14:textId="77777777" w:rsidR="00AE0168" w:rsidRPr="00335DC9" w:rsidRDefault="00AE0168" w:rsidP="00AE0168">
                                  <w:pPr>
                                    <w:spacing w:line="168" w:lineRule="auto"/>
                                    <w:rPr>
                                      <w:b/>
                                      <w:color w:val="000000" w:themeColor="text1"/>
                                      <w:sz w:val="20"/>
                                      <w:szCs w:val="20"/>
                                    </w:rPr>
                                  </w:pPr>
                                  <w:r>
                                    <w:rPr>
                                      <w:b/>
                                      <w:color w:val="000000" w:themeColor="text1"/>
                                      <w:sz w:val="20"/>
                                      <w:szCs w:val="20"/>
                                    </w:rPr>
                                    <w:t xml:space="preserve">                     </w:t>
                                  </w:r>
                                  <w:r w:rsidRPr="00335DC9">
                                    <w:rPr>
                                      <w:b/>
                                      <w:color w:val="000000" w:themeColor="text1"/>
                                      <w:sz w:val="20"/>
                                      <w:szCs w:val="20"/>
                                    </w:rPr>
                                    <w:t>Bildungs-/ Fachsprache</w:t>
                                  </w:r>
                                </w:p>
                              </w:txbxContent>
                            </wps:txbx>
                            <wps:bodyPr vertOverflow="overflow" horzOverflow="clip" vert="vert270" wrap="square" lIns="0" tIns="0" rIns="0" bIns="0" numCol="1" spcCol="0" rtlCol="0" fromWordArt="0" anchor="ctr" anchorCtr="0" forceAA="0" compatLnSpc="0">
                              <a:noAutofit/>
                            </wps:bodyPr>
                          </wps:wsp>
                        </a:graphicData>
                      </a:graphic>
                      <wp14:sizeRelH relativeFrom="margin">
                        <wp14:pctWidth>0</wp14:pctWidth>
                      </wp14:sizeRelH>
                      <wp14:sizeRelV relativeFrom="margin">
                        <wp14:pctHeight>0</wp14:pctHeight>
                      </wp14:sizeRelV>
                    </wp:anchor>
                  </w:drawing>
                </mc:Choice>
                <mc:Fallback>
                  <w:pict>
                    <v:shape w14:anchorId="22D8E850" id="_x0000_s1029" style="position:absolute;margin-left:25.75pt;margin-top:21.15pt;width:36.75pt;height:611.1pt;z-index:251712512;visibility:visible;mso-wrap-style:square;mso-width-percent:0;mso-height-percent:0;mso-wrap-distance-left:3.2mm;mso-wrap-distance-top:0;mso-wrap-distance-right:3.2mm;mso-wrap-distance-bottom:0;mso-position-horizontal:absolute;mso-position-horizontal-relative:text;mso-position-vertical:absolute;mso-position-vertical-relative:text;mso-width-percent:0;mso-height-percent:0;mso-width-relative:margin;mso-height-relative:margin;v-text-anchor:middle" coordsize="465943,7518058"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" adj="-11796480,,5400" path="m,7517765l218311,,465943,7518058,,7517765xe" fillcolor="#f4b083 [1941]" strokecolor="#c45911 [2405]" strokeweight="1pt">
                      <v:stroke joinstyle="miter"/>
                      <v:formulas/>
                      <v:path arrowok="t" o:connecttype="custom" o:connectlocs="0,7760668;218529,0;466408,7760970;0,7760668" o:connectangles="0,0,0,0" textboxrect="0,0,465943,7518058"/>
                      <v:textbox style="layout-flow:vertical;mso-layout-flow-alt:bottom-to-top" inset="0,0,0,0">
                        <w:txbxContent>
                          <w:p w14:paraId="106BB070" w14:textId="77777777" w:rsidR="00AE0168" w:rsidRPr="00335DC9" w:rsidRDefault="00AE0168" w:rsidP="00AE0168">
                            <w:pPr>
                              <w:spacing w:line="168" w:lineRule="auto"/>
                              <w:rPr>
                                <w:b/>
                                <w:color w:val="000000" w:themeColor="text1"/>
                                <w:sz w:val="20"/>
                                <w:szCs w:val="20"/>
                              </w:rPr>
                            </w:pPr>
                            <w:r>
                              <w:rPr>
                                <w:b/>
                                <w:color w:val="000000" w:themeColor="text1"/>
                                <w:sz w:val="20"/>
                                <w:szCs w:val="20"/>
                              </w:rPr>
                              <w:t xml:space="preserve">                     </w:t>
                            </w:r>
                            <w:r w:rsidRPr="00335DC9">
                              <w:rPr>
                                <w:b/>
                                <w:color w:val="000000" w:themeColor="text1"/>
                                <w:sz w:val="20"/>
                                <w:szCs w:val="20"/>
                              </w:rPr>
                              <w:t>Bildungs-/ Fachsprache</w:t>
                            </w:r>
                          </w:p>
                        </w:txbxContent>
                      </v:textbox>
                    </v:shape>
                  </w:pict>
                </mc:Fallback>
              </mc:AlternateContent>
            </w:r>
          </w:p>
        </w:tc>
      </w:tr>
      <w:tr w:rsidR="00AE0168" w14:paraId="5C370646" w14:textId="77777777" w:rsidTr="229817BA">
        <w:trPr>
          <w:trHeight w:val="305"/>
        </w:trPr>
        <w:tc>
          <w:tcPr>
            <w:tcW w:w="279" w:type="dxa"/>
            <w:tcBorders>
              <w:bottom w:val="single" w:sz="4" w:space="0" w:color="000000" w:themeColor="text1"/>
            </w:tcBorders>
            <w:shd w:val="clear" w:color="auto" w:fill="8EAADB" w:themeFill="accent1" w:themeFillTint="99"/>
          </w:tcPr>
          <w:p w14:paraId="648EA7BC" w14:textId="77777777" w:rsidR="00AE0168" w:rsidRDefault="00AE0168" w:rsidP="00AE0168"/>
        </w:tc>
        <w:tc>
          <w:tcPr>
            <w:tcW w:w="283" w:type="dxa"/>
            <w:shd w:val="clear" w:color="auto" w:fill="8EAADB" w:themeFill="accent1" w:themeFillTint="99"/>
          </w:tcPr>
          <w:p w14:paraId="4FC5B6C1" w14:textId="77777777" w:rsidR="00AE0168" w:rsidRDefault="00AE0168" w:rsidP="00AE0168"/>
        </w:tc>
        <w:tc>
          <w:tcPr>
            <w:tcW w:w="284" w:type="dxa"/>
            <w:tcBorders>
              <w:bottom w:val="single" w:sz="4" w:space="0" w:color="000000" w:themeColor="text1"/>
            </w:tcBorders>
          </w:tcPr>
          <w:p w14:paraId="6F00F3AF" w14:textId="77777777" w:rsidR="00AE0168" w:rsidRDefault="00AE0168" w:rsidP="00AE0168"/>
        </w:tc>
        <w:tc>
          <w:tcPr>
            <w:tcW w:w="283" w:type="dxa"/>
            <w:tcBorders>
              <w:bottom w:val="single" w:sz="4" w:space="0" w:color="000000" w:themeColor="text1"/>
            </w:tcBorders>
          </w:tcPr>
          <w:p w14:paraId="12917E28" w14:textId="77777777" w:rsidR="00AE0168" w:rsidRDefault="00AE0168" w:rsidP="00AE0168"/>
        </w:tc>
        <w:tc>
          <w:tcPr>
            <w:tcW w:w="426" w:type="dxa"/>
            <w:vAlign w:val="center"/>
          </w:tcPr>
          <w:p w14:paraId="72A1887D" w14:textId="77777777" w:rsidR="00AE0168" w:rsidRPr="000A4CF6" w:rsidRDefault="00AE0168" w:rsidP="00AE0168">
            <w:pPr>
              <w:tabs>
                <w:tab w:val="left" w:pos="84"/>
              </w:tabs>
              <w:ind w:left="-442" w:firstLine="442"/>
              <w:jc w:val="center"/>
              <w:rPr>
                <w:sz w:val="20"/>
              </w:rPr>
            </w:pPr>
            <w:r w:rsidRPr="000A4CF6">
              <w:rPr>
                <w:b/>
                <w:sz w:val="20"/>
                <w:szCs w:val="16"/>
              </w:rPr>
              <w:t>2</w:t>
            </w:r>
          </w:p>
        </w:tc>
        <w:tc>
          <w:tcPr>
            <w:tcW w:w="6720" w:type="dxa"/>
            <w:vAlign w:val="center"/>
          </w:tcPr>
          <w:p w14:paraId="640CDDC1" w14:textId="77777777" w:rsidR="00AE0168" w:rsidRPr="000A4CF6" w:rsidRDefault="00AE0168" w:rsidP="00AE0168">
            <w:pPr>
              <w:pStyle w:val="StandardWeb"/>
              <w:spacing w:before="0" w:beforeAutospacing="0" w:after="0" w:afterAutospacing="0"/>
              <w:rPr>
                <w:rFonts w:ascii="Calibri" w:hAnsi="Calibri" w:cs="Calibri"/>
                <w:b/>
                <w:bCs/>
                <w:iCs/>
                <w:color w:val="000000"/>
                <w:sz w:val="20"/>
                <w:szCs w:val="18"/>
              </w:rPr>
            </w:pPr>
            <w:r w:rsidRPr="000A4CF6">
              <w:rPr>
                <w:rFonts w:ascii="Calibri" w:hAnsi="Calibri" w:cs="Calibri"/>
                <w:b/>
                <w:bCs/>
                <w:iCs/>
                <w:color w:val="000000"/>
                <w:sz w:val="20"/>
                <w:szCs w:val="18"/>
              </w:rPr>
              <w:t>unkonkret-</w:t>
            </w:r>
            <w:r w:rsidRPr="0074723C">
              <w:rPr>
                <w:rFonts w:ascii="Calibri" w:hAnsi="Calibri" w:cs="Calibri"/>
                <w:b/>
                <w:bCs/>
                <w:iCs/>
                <w:sz w:val="20"/>
                <w:szCs w:val="18"/>
              </w:rPr>
              <w:t>gegenständlich</w:t>
            </w:r>
            <w:r>
              <w:rPr>
                <w:rFonts w:ascii="Calibri" w:hAnsi="Calibri" w:cs="Calibri"/>
                <w:b/>
                <w:bCs/>
                <w:iCs/>
                <w:color w:val="C00000"/>
                <w:sz w:val="20"/>
                <w:szCs w:val="18"/>
              </w:rPr>
              <w:t xml:space="preserve"> </w:t>
            </w:r>
          </w:p>
          <w:p w14:paraId="5CA412B3" w14:textId="77777777" w:rsidR="00AE0168" w:rsidRPr="00050A72" w:rsidRDefault="00AE0168" w:rsidP="00AE0168">
            <w:pPr>
              <w:pStyle w:val="StandardWeb"/>
              <w:spacing w:before="0" w:beforeAutospacing="0" w:after="0" w:afterAutospacing="0"/>
              <w:rPr>
                <w:rFonts w:asciiTheme="minorHAnsi" w:hAnsiTheme="minorHAnsi" w:cstheme="minorHAnsi"/>
                <w:iCs/>
                <w:color w:val="000000"/>
                <w:sz w:val="16"/>
                <w:szCs w:val="18"/>
              </w:rPr>
            </w:pPr>
            <w:r w:rsidRPr="00050A72">
              <w:rPr>
                <w:rFonts w:ascii="Calibri" w:hAnsi="Calibri" w:cs="Calibri"/>
                <w:iCs/>
                <w:color w:val="000000"/>
                <w:sz w:val="16"/>
                <w:szCs w:val="18"/>
              </w:rPr>
              <w:t xml:space="preserve">= unangeleitetes, manipulatives, spielerisches Erforschen von bzw. Hantieren mit Gegenständen, Körperteilen etc., Nutzung noch nicht entsprechend ihres eigentlichen Zwecks; Prinzip „trial &amp; error“; </w:t>
            </w:r>
            <w:r w:rsidRPr="00050A72">
              <w:rPr>
                <w:rFonts w:asciiTheme="minorHAnsi" w:hAnsiTheme="minorHAnsi" w:cstheme="minorHAnsi"/>
                <w:iCs/>
                <w:color w:val="000000"/>
                <w:sz w:val="16"/>
                <w:szCs w:val="18"/>
              </w:rPr>
              <w:t>„unsachgemäßer Umgang“ wie Werfen, Klopfen, Lecken usw. dient der Aneignung der Gegenstände mit ihren Möglichkeiten</w:t>
            </w:r>
            <w:r w:rsidRPr="00050A72">
              <w:rPr>
                <w:rFonts w:ascii="Calibri" w:hAnsi="Calibri" w:cs="Calibri"/>
                <w:iCs/>
                <w:color w:val="000000"/>
                <w:sz w:val="16"/>
                <w:szCs w:val="18"/>
              </w:rPr>
              <w:t xml:space="preserve">, </w:t>
            </w:r>
            <w:r w:rsidRPr="00050A72">
              <w:rPr>
                <w:rFonts w:asciiTheme="minorHAnsi" w:hAnsiTheme="minorHAnsi" w:cstheme="minorHAnsi"/>
                <w:bCs/>
                <w:iCs/>
                <w:color w:val="000000"/>
                <w:sz w:val="16"/>
                <w:szCs w:val="18"/>
              </w:rPr>
              <w:t>orale Erkundung wird zunehmend durch Erkundung mit den Händen abgelöst; a</w:t>
            </w:r>
            <w:r w:rsidRPr="00050A72">
              <w:rPr>
                <w:rFonts w:asciiTheme="minorHAnsi" w:hAnsiTheme="minorHAnsi" w:cstheme="minorHAnsi"/>
                <w:iCs/>
                <w:color w:val="000000"/>
                <w:sz w:val="16"/>
                <w:szCs w:val="18"/>
              </w:rPr>
              <w:t xml:space="preserve">ktive Wiederholungen von als </w:t>
            </w:r>
            <w:r w:rsidRPr="00050A72">
              <w:rPr>
                <w:rFonts w:ascii="Calibri" w:hAnsi="Calibri" w:cs="Calibri"/>
                <w:iCs/>
                <w:color w:val="000000"/>
                <w:sz w:val="16"/>
                <w:szCs w:val="18"/>
              </w:rPr>
              <w:t>erfolgreich erlebte Zufallshandlungen führen zu einer handelnd-erlebenden Objekterkundung; Bewegungen und Effekte werden wahrgenommen, gespeichert und erprobt, es entstehen hier neuronale Verknüpfungen</w:t>
            </w:r>
          </w:p>
          <w:p w14:paraId="10511040" w14:textId="5D3EDB2A" w:rsidR="00AE0168" w:rsidRPr="004A6946" w:rsidRDefault="00AE0168" w:rsidP="00AE0168">
            <w:pPr>
              <w:ind w:right="40"/>
              <w:rPr>
                <w:rFonts w:cstheme="minorHAnsi"/>
                <w:b/>
                <w:bCs/>
                <w:color w:val="000000" w:themeColor="text1"/>
                <w:sz w:val="20"/>
                <w:szCs w:val="20"/>
              </w:rPr>
            </w:pPr>
            <w:r w:rsidRPr="00E001E3">
              <w:rPr>
                <w:i/>
                <w:iCs/>
                <w:color w:val="000000"/>
                <w:sz w:val="16"/>
                <w:szCs w:val="18"/>
              </w:rPr>
              <w:t xml:space="preserve">(z.B. Lupe nehmen und alles </w:t>
            </w:r>
            <w:r>
              <w:rPr>
                <w:i/>
                <w:iCs/>
                <w:color w:val="000000"/>
                <w:sz w:val="16"/>
                <w:szCs w:val="18"/>
              </w:rPr>
              <w:t>M</w:t>
            </w:r>
            <w:r w:rsidRPr="00E001E3">
              <w:rPr>
                <w:i/>
                <w:iCs/>
                <w:color w:val="000000"/>
                <w:sz w:val="16"/>
                <w:szCs w:val="18"/>
              </w:rPr>
              <w:t>ögliche damit probieren</w:t>
            </w:r>
            <w:r>
              <w:rPr>
                <w:i/>
                <w:iCs/>
                <w:color w:val="000000"/>
                <w:sz w:val="16"/>
                <w:szCs w:val="18"/>
              </w:rPr>
              <w:t xml:space="preserve"> (auch klopfen, lecken, werfen)</w:t>
            </w:r>
            <w:r w:rsidR="006358F4">
              <w:rPr>
                <w:i/>
                <w:iCs/>
                <w:color w:val="000000"/>
                <w:sz w:val="16"/>
                <w:szCs w:val="18"/>
              </w:rPr>
              <w:t xml:space="preserve"> </w:t>
            </w:r>
            <w:r>
              <w:rPr>
                <w:rFonts w:asciiTheme="minorHAnsi" w:eastAsia="Wingdings" w:hAnsiTheme="minorHAnsi" w:cs="Wingdings"/>
                <w:i/>
                <w:iCs/>
                <w:color w:val="000000"/>
                <w:sz w:val="16"/>
                <w:szCs w:val="18"/>
              </w:rPr>
              <w:t>--&gt;</w:t>
            </w:r>
            <w:r>
              <w:rPr>
                <w:rFonts w:asciiTheme="minorHAnsi" w:hAnsiTheme="minorHAnsi"/>
                <w:i/>
                <w:iCs/>
                <w:color w:val="000000"/>
                <w:sz w:val="16"/>
                <w:szCs w:val="18"/>
              </w:rPr>
              <w:t xml:space="preserve"> </w:t>
            </w:r>
            <w:r w:rsidRPr="00E001E3">
              <w:rPr>
                <w:i/>
                <w:iCs/>
                <w:color w:val="000000"/>
                <w:sz w:val="16"/>
                <w:szCs w:val="18"/>
              </w:rPr>
              <w:t>zufällig selbst entdecken</w:t>
            </w:r>
            <w:r>
              <w:rPr>
                <w:i/>
                <w:iCs/>
                <w:color w:val="000000"/>
                <w:sz w:val="16"/>
                <w:szCs w:val="18"/>
              </w:rPr>
              <w:t>, dass sich Objekte visuell verändern, wenn man durch Lupe schaut</w:t>
            </w:r>
            <w:r w:rsidR="006358F4">
              <w:rPr>
                <w:i/>
                <w:iCs/>
                <w:color w:val="000000"/>
                <w:sz w:val="16"/>
                <w:szCs w:val="18"/>
              </w:rPr>
              <w:t>)</w:t>
            </w:r>
          </w:p>
        </w:tc>
        <w:tc>
          <w:tcPr>
            <w:tcW w:w="1344" w:type="dxa"/>
            <w:vMerge/>
          </w:tcPr>
          <w:p w14:paraId="10E92B83" w14:textId="77777777" w:rsidR="00AE0168" w:rsidRDefault="00AE0168" w:rsidP="00AE0168"/>
        </w:tc>
      </w:tr>
      <w:tr w:rsidR="00AE0168" w14:paraId="2807A8E3" w14:textId="77777777" w:rsidTr="229817BA">
        <w:trPr>
          <w:trHeight w:val="208"/>
        </w:trPr>
        <w:tc>
          <w:tcPr>
            <w:tcW w:w="279" w:type="dxa"/>
            <w:tcBorders>
              <w:bottom w:val="single" w:sz="4" w:space="0" w:color="000000" w:themeColor="text1"/>
            </w:tcBorders>
            <w:shd w:val="clear" w:color="auto" w:fill="8EAADB" w:themeFill="accent1" w:themeFillTint="99"/>
          </w:tcPr>
          <w:p w14:paraId="45F8826C" w14:textId="77777777" w:rsidR="00AE0168" w:rsidRDefault="00AE0168" w:rsidP="00AE0168"/>
        </w:tc>
        <w:tc>
          <w:tcPr>
            <w:tcW w:w="283" w:type="dxa"/>
            <w:shd w:val="clear" w:color="auto" w:fill="8EAADB" w:themeFill="accent1" w:themeFillTint="99"/>
          </w:tcPr>
          <w:p w14:paraId="69B03EA7" w14:textId="77777777" w:rsidR="00AE0168" w:rsidRDefault="00AE0168" w:rsidP="00AE0168"/>
        </w:tc>
        <w:tc>
          <w:tcPr>
            <w:tcW w:w="284" w:type="dxa"/>
            <w:shd w:val="clear" w:color="auto" w:fill="8EAADB" w:themeFill="accent1" w:themeFillTint="99"/>
          </w:tcPr>
          <w:p w14:paraId="29606935" w14:textId="77777777" w:rsidR="00AE0168" w:rsidRDefault="00AE0168" w:rsidP="00AE0168"/>
        </w:tc>
        <w:tc>
          <w:tcPr>
            <w:tcW w:w="283" w:type="dxa"/>
            <w:tcBorders>
              <w:bottom w:val="single" w:sz="4" w:space="0" w:color="000000" w:themeColor="text1"/>
            </w:tcBorders>
          </w:tcPr>
          <w:p w14:paraId="72B0D63D" w14:textId="77777777" w:rsidR="00AE0168" w:rsidRDefault="00AE0168" w:rsidP="00AE0168"/>
        </w:tc>
        <w:tc>
          <w:tcPr>
            <w:tcW w:w="426" w:type="dxa"/>
            <w:vAlign w:val="center"/>
          </w:tcPr>
          <w:p w14:paraId="0517E703" w14:textId="77777777" w:rsidR="00AE0168" w:rsidRPr="000A4CF6" w:rsidRDefault="00AE0168" w:rsidP="00AE0168">
            <w:pPr>
              <w:tabs>
                <w:tab w:val="left" w:pos="84"/>
              </w:tabs>
              <w:ind w:left="-442" w:firstLine="442"/>
              <w:jc w:val="center"/>
              <w:rPr>
                <w:sz w:val="20"/>
              </w:rPr>
            </w:pPr>
            <w:r w:rsidRPr="000A4CF6">
              <w:rPr>
                <w:b/>
                <w:sz w:val="20"/>
                <w:szCs w:val="16"/>
              </w:rPr>
              <w:t>3</w:t>
            </w:r>
          </w:p>
        </w:tc>
        <w:tc>
          <w:tcPr>
            <w:tcW w:w="6720" w:type="dxa"/>
            <w:vAlign w:val="center"/>
          </w:tcPr>
          <w:p w14:paraId="3913D081" w14:textId="77777777" w:rsidR="00AE0168" w:rsidRDefault="00AE0168" w:rsidP="00AE0168">
            <w:pPr>
              <w:pStyle w:val="StandardWeb"/>
              <w:spacing w:before="0" w:beforeAutospacing="0" w:after="0" w:afterAutospacing="0"/>
              <w:rPr>
                <w:rFonts w:ascii="Calibri" w:hAnsi="Calibri" w:cs="Calibri"/>
                <w:b/>
                <w:bCs/>
                <w:iCs/>
                <w:color w:val="000000"/>
                <w:sz w:val="20"/>
                <w:szCs w:val="18"/>
              </w:rPr>
            </w:pPr>
            <w:r w:rsidRPr="000A4CF6">
              <w:rPr>
                <w:rFonts w:ascii="Calibri" w:hAnsi="Calibri" w:cs="Calibri"/>
                <w:b/>
                <w:bCs/>
                <w:iCs/>
                <w:color w:val="000000"/>
                <w:sz w:val="20"/>
                <w:szCs w:val="18"/>
              </w:rPr>
              <w:t>konkret-gegenständlich</w:t>
            </w:r>
          </w:p>
          <w:p w14:paraId="4832C05A" w14:textId="77777777" w:rsidR="00AE0168" w:rsidRPr="00050A72" w:rsidRDefault="00AE0168" w:rsidP="00AE0168">
            <w:pPr>
              <w:pStyle w:val="StandardWeb"/>
              <w:spacing w:before="0" w:beforeAutospacing="0" w:after="0" w:afterAutospacing="0"/>
              <w:rPr>
                <w:rFonts w:asciiTheme="minorHAnsi" w:hAnsiTheme="minorHAnsi" w:cstheme="minorHAnsi"/>
                <w:iCs/>
                <w:color w:val="000000"/>
                <w:sz w:val="15"/>
                <w:szCs w:val="16"/>
              </w:rPr>
            </w:pPr>
            <w:r w:rsidRPr="00050A72">
              <w:rPr>
                <w:rFonts w:ascii="Calibri" w:hAnsi="Calibri" w:cs="Calibri"/>
                <w:iCs/>
                <w:color w:val="000000"/>
                <w:sz w:val="16"/>
                <w:szCs w:val="18"/>
              </w:rPr>
              <w:t xml:space="preserve">= (praktische) Nutzung von Gegenständen entsprechend ihres Zwecks (Erfahrungen aus Stufe 1 &amp; 2 und/oder Anleitungen/Vorbilder im sozialen Kontext nötig, jedoch noch kein tieferes Wissen über Aufbau und Funktionsprinzip des Gegenstandes) </w:t>
            </w:r>
            <w:r>
              <w:rPr>
                <w:rFonts w:asciiTheme="minorHAnsi" w:eastAsia="Wingdings" w:hAnsiTheme="minorHAnsi" w:cs="Wingdings"/>
                <w:iCs/>
                <w:color w:val="000000"/>
                <w:sz w:val="16"/>
                <w:szCs w:val="18"/>
              </w:rPr>
              <w:t>--&gt;</w:t>
            </w:r>
            <w:r w:rsidRPr="00050A72">
              <w:rPr>
                <w:rFonts w:asciiTheme="minorHAnsi" w:hAnsiTheme="minorHAnsi" w:cs="Calibri"/>
                <w:iCs/>
                <w:color w:val="000000"/>
                <w:sz w:val="16"/>
                <w:szCs w:val="18"/>
              </w:rPr>
              <w:t xml:space="preserve"> handelnde Objekterkundung</w:t>
            </w:r>
          </w:p>
          <w:p w14:paraId="41E625E1" w14:textId="13722CE5" w:rsidR="00AE0168" w:rsidRPr="004A6946" w:rsidRDefault="00AE0168" w:rsidP="00AE0168">
            <w:pPr>
              <w:ind w:right="40"/>
              <w:rPr>
                <w:rFonts w:cstheme="minorHAnsi"/>
                <w:b/>
                <w:bCs/>
                <w:color w:val="000000" w:themeColor="text1"/>
                <w:sz w:val="20"/>
                <w:szCs w:val="20"/>
              </w:rPr>
            </w:pPr>
            <w:r w:rsidRPr="00E001E3">
              <w:rPr>
                <w:i/>
                <w:iCs/>
                <w:color w:val="000000"/>
                <w:sz w:val="16"/>
                <w:szCs w:val="18"/>
              </w:rPr>
              <w:t xml:space="preserve">(z.B. </w:t>
            </w:r>
            <w:r>
              <w:rPr>
                <w:i/>
                <w:iCs/>
                <w:color w:val="000000"/>
                <w:sz w:val="16"/>
                <w:szCs w:val="18"/>
              </w:rPr>
              <w:t>Benutzung der Lupe um Objekte genauer zu betrachten; Vergrößerungsfunktion wird erkannt und ggf. verbalisiert, jedoch Funktionsweise der Lupe noch nicht verstanden; Mikroskop: Ein Objekt, welches zwar klein, aber für das bloße Auge noch sichtbar ist (z.B. ein Haar), kann unter das Mikroskop gelegt werden und durch das Okular betrachtet werden (</w:t>
            </w:r>
            <w:r w:rsidRPr="00E001E3">
              <w:rPr>
                <w:i/>
                <w:iCs/>
                <w:color w:val="000000"/>
                <w:sz w:val="16"/>
                <w:szCs w:val="18"/>
              </w:rPr>
              <w:t xml:space="preserve">Vorbereitung des Gerätes </w:t>
            </w:r>
            <w:r>
              <w:rPr>
                <w:i/>
                <w:iCs/>
                <w:color w:val="000000"/>
                <w:sz w:val="16"/>
                <w:szCs w:val="18"/>
              </w:rPr>
              <w:t>und</w:t>
            </w:r>
            <w:r w:rsidRPr="00E001E3">
              <w:rPr>
                <w:i/>
                <w:iCs/>
                <w:color w:val="000000"/>
                <w:sz w:val="16"/>
                <w:szCs w:val="18"/>
              </w:rPr>
              <w:t xml:space="preserve"> Erstellung des Präparates</w:t>
            </w:r>
            <w:r>
              <w:rPr>
                <w:i/>
                <w:iCs/>
                <w:color w:val="000000"/>
                <w:sz w:val="16"/>
                <w:szCs w:val="18"/>
              </w:rPr>
              <w:t xml:space="preserve"> durch sachkundige Person</w:t>
            </w:r>
            <w:r w:rsidRPr="00E001E3">
              <w:rPr>
                <w:i/>
                <w:iCs/>
                <w:color w:val="000000"/>
                <w:sz w:val="16"/>
                <w:szCs w:val="18"/>
              </w:rPr>
              <w:t>)</w:t>
            </w:r>
            <w:r>
              <w:rPr>
                <w:i/>
                <w:iCs/>
                <w:color w:val="000000"/>
                <w:sz w:val="16"/>
                <w:szCs w:val="18"/>
              </w:rPr>
              <w:t xml:space="preserve"> </w:t>
            </w:r>
            <w:r>
              <w:rPr>
                <w:rFonts w:asciiTheme="minorHAnsi" w:eastAsia="Wingdings" w:hAnsiTheme="minorHAnsi" w:cs="Wingdings"/>
                <w:i/>
                <w:iCs/>
                <w:color w:val="000000"/>
                <w:sz w:val="16"/>
                <w:szCs w:val="18"/>
              </w:rPr>
              <w:t>--&gt;</w:t>
            </w:r>
            <w:r>
              <w:rPr>
                <w:rFonts w:asciiTheme="minorHAnsi" w:hAnsiTheme="minorHAnsi"/>
                <w:i/>
                <w:iCs/>
                <w:color w:val="000000"/>
                <w:sz w:val="16"/>
                <w:szCs w:val="18"/>
              </w:rPr>
              <w:t xml:space="preserve"> Erkenntnis, dass das Haar auch durch das Mikroskop zu sehen ist und größer erscheint, als zuvor mit bloßem Auge</w:t>
            </w:r>
            <w:r w:rsidR="006358F4">
              <w:rPr>
                <w:rFonts w:asciiTheme="minorHAnsi" w:hAnsiTheme="minorHAnsi"/>
                <w:i/>
                <w:iCs/>
                <w:color w:val="000000"/>
                <w:sz w:val="16"/>
                <w:szCs w:val="18"/>
              </w:rPr>
              <w:t>)</w:t>
            </w:r>
          </w:p>
        </w:tc>
        <w:tc>
          <w:tcPr>
            <w:tcW w:w="1344" w:type="dxa"/>
            <w:vMerge/>
          </w:tcPr>
          <w:p w14:paraId="35480C2B" w14:textId="77777777" w:rsidR="00AE0168" w:rsidRDefault="00AE0168" w:rsidP="00AE0168"/>
        </w:tc>
      </w:tr>
      <w:tr w:rsidR="00AE0168" w14:paraId="2AE2013E" w14:textId="77777777" w:rsidTr="229817BA">
        <w:trPr>
          <w:trHeight w:val="237"/>
        </w:trPr>
        <w:tc>
          <w:tcPr>
            <w:tcW w:w="279" w:type="dxa"/>
          </w:tcPr>
          <w:p w14:paraId="48E6C915" w14:textId="77777777" w:rsidR="00AE0168" w:rsidRDefault="00AE0168" w:rsidP="00AE0168"/>
        </w:tc>
        <w:tc>
          <w:tcPr>
            <w:tcW w:w="283" w:type="dxa"/>
            <w:tcBorders>
              <w:bottom w:val="single" w:sz="4" w:space="0" w:color="000000" w:themeColor="text1"/>
            </w:tcBorders>
            <w:shd w:val="clear" w:color="auto" w:fill="8EAADB" w:themeFill="accent1" w:themeFillTint="99"/>
          </w:tcPr>
          <w:p w14:paraId="58BD0272" w14:textId="77777777" w:rsidR="00AE0168" w:rsidRDefault="00AE0168" w:rsidP="00AE0168"/>
        </w:tc>
        <w:tc>
          <w:tcPr>
            <w:tcW w:w="284" w:type="dxa"/>
            <w:tcBorders>
              <w:bottom w:val="single" w:sz="4" w:space="0" w:color="000000" w:themeColor="text1"/>
            </w:tcBorders>
            <w:shd w:val="clear" w:color="auto" w:fill="8EAADB" w:themeFill="accent1" w:themeFillTint="99"/>
          </w:tcPr>
          <w:p w14:paraId="6613A4C1" w14:textId="77777777" w:rsidR="00AE0168" w:rsidRDefault="00AE0168" w:rsidP="00AE0168"/>
        </w:tc>
        <w:tc>
          <w:tcPr>
            <w:tcW w:w="283" w:type="dxa"/>
            <w:tcBorders>
              <w:bottom w:val="single" w:sz="4" w:space="0" w:color="000000" w:themeColor="text1"/>
            </w:tcBorders>
            <w:shd w:val="clear" w:color="auto" w:fill="8EAADB" w:themeFill="accent1" w:themeFillTint="99"/>
          </w:tcPr>
          <w:p w14:paraId="1AA47C0C" w14:textId="77777777" w:rsidR="00AE0168" w:rsidRDefault="00AE0168" w:rsidP="00AE0168"/>
        </w:tc>
        <w:tc>
          <w:tcPr>
            <w:tcW w:w="426" w:type="dxa"/>
            <w:vAlign w:val="center"/>
          </w:tcPr>
          <w:p w14:paraId="33379C78" w14:textId="77777777" w:rsidR="00AE0168" w:rsidRPr="000A4CF6" w:rsidRDefault="00AE0168" w:rsidP="00AE0168">
            <w:pPr>
              <w:tabs>
                <w:tab w:val="left" w:pos="84"/>
              </w:tabs>
              <w:ind w:left="-442" w:firstLine="442"/>
              <w:jc w:val="center"/>
              <w:rPr>
                <w:sz w:val="20"/>
              </w:rPr>
            </w:pPr>
            <w:r w:rsidRPr="000A4CF6">
              <w:rPr>
                <w:b/>
                <w:sz w:val="20"/>
                <w:szCs w:val="16"/>
              </w:rPr>
              <w:t>4</w:t>
            </w:r>
          </w:p>
        </w:tc>
        <w:tc>
          <w:tcPr>
            <w:tcW w:w="6720" w:type="dxa"/>
            <w:vAlign w:val="center"/>
          </w:tcPr>
          <w:p w14:paraId="4B127994" w14:textId="77777777" w:rsidR="00AE0168" w:rsidRDefault="00AE0168" w:rsidP="00AE0168">
            <w:pPr>
              <w:pStyle w:val="StandardWeb"/>
              <w:spacing w:before="0" w:beforeAutospacing="0" w:after="0" w:afterAutospacing="0"/>
              <w:rPr>
                <w:rFonts w:ascii="Calibri" w:hAnsi="Calibri" w:cs="Calibri"/>
                <w:b/>
                <w:bCs/>
                <w:iCs/>
                <w:color w:val="000000"/>
                <w:sz w:val="20"/>
                <w:szCs w:val="18"/>
              </w:rPr>
            </w:pPr>
            <w:r>
              <w:rPr>
                <w:rFonts w:ascii="Calibri" w:hAnsi="Calibri" w:cs="Calibri"/>
                <w:b/>
                <w:bCs/>
                <w:iCs/>
                <w:color w:val="000000"/>
                <w:sz w:val="20"/>
                <w:szCs w:val="18"/>
              </w:rPr>
              <w:t>a</w:t>
            </w:r>
            <w:r w:rsidRPr="000A4CF6">
              <w:rPr>
                <w:rFonts w:ascii="Calibri" w:hAnsi="Calibri" w:cs="Calibri"/>
                <w:b/>
                <w:bCs/>
                <w:iCs/>
                <w:color w:val="000000"/>
                <w:sz w:val="20"/>
                <w:szCs w:val="18"/>
              </w:rPr>
              <w:t>nschaulich</w:t>
            </w:r>
          </w:p>
          <w:p w14:paraId="12D3D362" w14:textId="18BD3658" w:rsidR="00AE0168" w:rsidRPr="004A6946" w:rsidRDefault="229817BA" w:rsidP="229817BA">
            <w:pPr>
              <w:pStyle w:val="StandardWeb"/>
              <w:spacing w:before="0" w:beforeAutospacing="0" w:after="0" w:afterAutospacing="0"/>
              <w:rPr>
                <w:rFonts w:asciiTheme="minorHAnsi" w:hAnsiTheme="minorHAnsi" w:cstheme="minorBidi"/>
                <w:color w:val="000000" w:themeColor="text1"/>
                <w:sz w:val="16"/>
                <w:szCs w:val="16"/>
              </w:rPr>
            </w:pPr>
            <w:r w:rsidRPr="229817BA">
              <w:rPr>
                <w:rFonts w:ascii="Calibri" w:hAnsi="Calibri" w:cs="Calibri"/>
                <w:color w:val="000000" w:themeColor="text1"/>
                <w:sz w:val="16"/>
                <w:szCs w:val="16"/>
              </w:rPr>
              <w:t>= kognitive Auseinandersetzung</w:t>
            </w:r>
            <w:r w:rsidRPr="229817BA">
              <w:rPr>
                <w:rFonts w:ascii="Calibri" w:hAnsi="Calibri" w:cs="Calibri"/>
                <w:b/>
                <w:bCs/>
                <w:color w:val="000000" w:themeColor="text1"/>
                <w:sz w:val="16"/>
                <w:szCs w:val="16"/>
              </w:rPr>
              <w:t xml:space="preserve"> </w:t>
            </w:r>
            <w:r w:rsidRPr="229817BA">
              <w:rPr>
                <w:rFonts w:ascii="Calibri" w:hAnsi="Calibri" w:cs="Calibri"/>
                <w:color w:val="000000" w:themeColor="text1"/>
                <w:sz w:val="16"/>
                <w:szCs w:val="16"/>
              </w:rPr>
              <w:t xml:space="preserve">mit verschiedenen (auch nicht-greifbaren) Aspekten des Lerngegenstandes auf Grundlage von eigenen Beobachtungen und von Anschauungsmaterial, z.B. Abbildungen, Videos, Demonstrationsversuche etc.; ein Gegenstand kann auf Abbildungen erkannt und zugeordnet werden. Es kann, ohne den Gegenstand real zu sehen, darüber gesprochen werden </w:t>
            </w:r>
          </w:p>
          <w:p w14:paraId="49988E39" w14:textId="25EE96FC" w:rsidR="00AE0168" w:rsidRPr="004A6946" w:rsidRDefault="229817BA" w:rsidP="229817BA">
            <w:pPr>
              <w:pStyle w:val="StandardWeb"/>
              <w:spacing w:before="0" w:beforeAutospacing="0" w:after="0" w:afterAutospacing="0"/>
              <w:rPr>
                <w:rFonts w:cstheme="minorBidi"/>
                <w:b/>
                <w:bCs/>
                <w:color w:val="000000" w:themeColor="text1"/>
                <w:sz w:val="20"/>
                <w:szCs w:val="20"/>
              </w:rPr>
            </w:pPr>
            <w:r w:rsidRPr="229817BA">
              <w:rPr>
                <w:rFonts w:asciiTheme="minorHAnsi" w:eastAsia="Wingdings" w:hAnsiTheme="minorHAnsi" w:cstheme="minorBidi"/>
                <w:color w:val="000000" w:themeColor="text1"/>
                <w:sz w:val="16"/>
                <w:szCs w:val="16"/>
              </w:rPr>
              <w:t>--&gt;</w:t>
            </w:r>
            <w:r w:rsidRPr="229817BA">
              <w:rPr>
                <w:rFonts w:asciiTheme="minorHAnsi" w:hAnsiTheme="minorHAnsi" w:cstheme="minorBidi"/>
                <w:color w:val="000000" w:themeColor="text1"/>
                <w:sz w:val="16"/>
                <w:szCs w:val="16"/>
              </w:rPr>
              <w:t xml:space="preserve"> bildlich-wahrnehmende bzw. bildlich-darstellende Objekterkundung; eigene Vorstellungen von Ereignissen, Handlungen und Personen entstehen; überschaubare konkrete Handlungen können zunehmend geplant und verarbeitet werden </w:t>
            </w:r>
          </w:p>
          <w:p w14:paraId="6111B3DE" w14:textId="79447449" w:rsidR="00AE0168" w:rsidRPr="004A6946" w:rsidRDefault="229817BA" w:rsidP="229817BA">
            <w:pPr>
              <w:pStyle w:val="StandardWeb"/>
              <w:spacing w:before="0" w:beforeAutospacing="0" w:after="0" w:afterAutospacing="0"/>
              <w:rPr>
                <w:rFonts w:cstheme="minorBidi"/>
                <w:b/>
                <w:bCs/>
                <w:color w:val="000000" w:themeColor="text1"/>
                <w:sz w:val="20"/>
                <w:szCs w:val="20"/>
              </w:rPr>
            </w:pPr>
            <w:r w:rsidRPr="229817BA">
              <w:rPr>
                <w:i/>
                <w:iCs/>
                <w:color w:val="000000" w:themeColor="text1"/>
                <w:sz w:val="16"/>
                <w:szCs w:val="16"/>
              </w:rPr>
              <w:t>(z.B. Bilder von verschiedenen Schritten des Mikroskopierens (Betrachtung mit dem bloßen Auge, mit Lupe und Mikroskop; vereinfachte Darstellung von Vorbereitung des Objektträgers, Einstellen von Lichtquelle, Objektiv sowie Grob- und Feintrieb (</w:t>
            </w:r>
            <w:r w:rsidRPr="229817BA">
              <w:rPr>
                <w:rFonts w:asciiTheme="minorHAnsi" w:hAnsiTheme="minorHAnsi"/>
                <w:i/>
                <w:iCs/>
                <w:color w:val="000000" w:themeColor="text1"/>
                <w:sz w:val="16"/>
                <w:szCs w:val="16"/>
              </w:rPr>
              <w:t>z.B. Sortieraufgabe)</w:t>
            </w:r>
            <w:r w:rsidRPr="229817BA">
              <w:rPr>
                <w:i/>
                <w:iCs/>
                <w:color w:val="000000" w:themeColor="text1"/>
                <w:sz w:val="16"/>
                <w:szCs w:val="16"/>
              </w:rPr>
              <w:t>; ggf. später abstrakter: Bilder vom inneren Aufbau, anhand derer ein Verstehen der Funktionsweise angebahnt wird; jedoch noch ohne mündliche oder schriftliche Erklärungen &amp; ohne Nutzung von abstrahierenden Modellen o.ä.)</w:t>
            </w:r>
          </w:p>
        </w:tc>
        <w:tc>
          <w:tcPr>
            <w:tcW w:w="1344" w:type="dxa"/>
            <w:vMerge/>
          </w:tcPr>
          <w:p w14:paraId="7F2E3631" w14:textId="77777777" w:rsidR="00AE0168" w:rsidRDefault="00AE0168" w:rsidP="00AE0168"/>
        </w:tc>
      </w:tr>
      <w:tr w:rsidR="00AE0168" w14:paraId="259677BB" w14:textId="77777777" w:rsidTr="229817BA">
        <w:trPr>
          <w:trHeight w:val="305"/>
        </w:trPr>
        <w:tc>
          <w:tcPr>
            <w:tcW w:w="279" w:type="dxa"/>
          </w:tcPr>
          <w:p w14:paraId="3B5682B6" w14:textId="77777777" w:rsidR="00AE0168" w:rsidRDefault="00AE0168" w:rsidP="00AE0168"/>
        </w:tc>
        <w:tc>
          <w:tcPr>
            <w:tcW w:w="283" w:type="dxa"/>
            <w:shd w:val="clear" w:color="auto" w:fill="8EAADB" w:themeFill="accent1" w:themeFillTint="99"/>
          </w:tcPr>
          <w:p w14:paraId="00E15C22" w14:textId="77777777" w:rsidR="00AE0168" w:rsidRDefault="00AE0168" w:rsidP="00AE0168"/>
        </w:tc>
        <w:tc>
          <w:tcPr>
            <w:tcW w:w="284" w:type="dxa"/>
            <w:tcBorders>
              <w:bottom w:val="single" w:sz="4" w:space="0" w:color="000000" w:themeColor="text1"/>
            </w:tcBorders>
            <w:shd w:val="clear" w:color="auto" w:fill="8EAADB" w:themeFill="accent1" w:themeFillTint="99"/>
          </w:tcPr>
          <w:p w14:paraId="609839EC" w14:textId="77777777" w:rsidR="00AE0168" w:rsidRDefault="00AE0168" w:rsidP="00AE0168"/>
        </w:tc>
        <w:tc>
          <w:tcPr>
            <w:tcW w:w="283" w:type="dxa"/>
            <w:shd w:val="clear" w:color="auto" w:fill="8EAADB" w:themeFill="accent1" w:themeFillTint="99"/>
          </w:tcPr>
          <w:p w14:paraId="4AF30E11" w14:textId="77777777" w:rsidR="00AE0168" w:rsidRDefault="00AE0168" w:rsidP="00AE0168"/>
        </w:tc>
        <w:tc>
          <w:tcPr>
            <w:tcW w:w="426" w:type="dxa"/>
            <w:vAlign w:val="center"/>
          </w:tcPr>
          <w:p w14:paraId="696F86BA" w14:textId="77777777" w:rsidR="00AE0168" w:rsidRPr="000A4CF6" w:rsidRDefault="00AE0168" w:rsidP="00AE0168">
            <w:pPr>
              <w:tabs>
                <w:tab w:val="left" w:pos="84"/>
              </w:tabs>
              <w:ind w:left="-442" w:firstLine="442"/>
              <w:jc w:val="center"/>
              <w:rPr>
                <w:b/>
                <w:color w:val="000000" w:themeColor="text1"/>
                <w:sz w:val="20"/>
                <w:szCs w:val="16"/>
              </w:rPr>
            </w:pPr>
            <w:r w:rsidRPr="000A4CF6">
              <w:rPr>
                <w:b/>
                <w:color w:val="000000" w:themeColor="text1"/>
                <w:sz w:val="20"/>
                <w:szCs w:val="16"/>
              </w:rPr>
              <w:t>5</w:t>
            </w:r>
          </w:p>
        </w:tc>
        <w:tc>
          <w:tcPr>
            <w:tcW w:w="6720" w:type="dxa"/>
            <w:vAlign w:val="center"/>
          </w:tcPr>
          <w:p w14:paraId="104C3A7C" w14:textId="77777777" w:rsidR="00AE0168" w:rsidRDefault="00AE0168" w:rsidP="00AE0168">
            <w:pPr>
              <w:pStyle w:val="StandardWeb"/>
              <w:spacing w:before="0" w:beforeAutospacing="0" w:after="0" w:afterAutospacing="0"/>
              <w:rPr>
                <w:rFonts w:ascii="Calibri" w:hAnsi="Calibri" w:cs="Calibri"/>
                <w:b/>
                <w:color w:val="000000" w:themeColor="text1"/>
                <w:sz w:val="20"/>
                <w:szCs w:val="16"/>
              </w:rPr>
            </w:pPr>
            <w:r w:rsidRPr="000A4CF6">
              <w:rPr>
                <w:rFonts w:ascii="Calibri" w:hAnsi="Calibri" w:cs="Calibri"/>
                <w:b/>
                <w:color w:val="000000" w:themeColor="text1"/>
                <w:sz w:val="20"/>
                <w:szCs w:val="16"/>
              </w:rPr>
              <w:t>grob überblickend</w:t>
            </w:r>
          </w:p>
          <w:p w14:paraId="576C532E" w14:textId="13407B61" w:rsidR="00AE0168" w:rsidRPr="00050A72" w:rsidRDefault="00AE0168" w:rsidP="00AE0168">
            <w:pPr>
              <w:pStyle w:val="StandardWeb"/>
              <w:spacing w:before="0" w:beforeAutospacing="0" w:after="0" w:afterAutospacing="0"/>
              <w:rPr>
                <w:rFonts w:ascii="Calibri" w:hAnsi="Calibri" w:cs="Calibri"/>
                <w:color w:val="000000"/>
                <w:sz w:val="16"/>
                <w:szCs w:val="18"/>
              </w:rPr>
            </w:pPr>
            <w:r>
              <w:rPr>
                <w:rFonts w:ascii="Calibri" w:hAnsi="Calibri" w:cs="Calibri"/>
                <w:color w:val="000000"/>
                <w:sz w:val="16"/>
                <w:szCs w:val="18"/>
              </w:rPr>
              <w:t xml:space="preserve">= </w:t>
            </w:r>
            <w:r w:rsidRPr="00050A72">
              <w:rPr>
                <w:rFonts w:ascii="Calibri" w:hAnsi="Calibri" w:cs="Calibri"/>
                <w:color w:val="000000"/>
                <w:sz w:val="16"/>
                <w:szCs w:val="18"/>
              </w:rPr>
              <w:t xml:space="preserve">Erweiterung von Wissen und Fähigkeiten mithilfe von einfacher Sprache / Alltagssprache / Abbildungen (mündlich, bildlich und/oder schriftlich </w:t>
            </w:r>
            <w:r>
              <w:rPr>
                <w:rFonts w:asciiTheme="minorHAnsi" w:eastAsia="Wingdings" w:hAnsiTheme="minorHAnsi" w:cs="Wingdings"/>
                <w:color w:val="000000"/>
                <w:sz w:val="16"/>
                <w:szCs w:val="18"/>
              </w:rPr>
              <w:t>--&gt;</w:t>
            </w:r>
            <w:r w:rsidRPr="00050A72">
              <w:rPr>
                <w:rFonts w:ascii="Calibri" w:hAnsi="Calibri" w:cs="Calibri"/>
                <w:color w:val="000000"/>
                <w:sz w:val="16"/>
                <w:szCs w:val="18"/>
              </w:rPr>
              <w:t xml:space="preserve"> s. erweiterter Lesebegriff nach Günther) </w:t>
            </w:r>
            <w:r>
              <w:rPr>
                <w:rFonts w:asciiTheme="minorHAnsi" w:eastAsia="Wingdings" w:hAnsiTheme="minorHAnsi" w:cs="Wingdings"/>
                <w:color w:val="000000"/>
                <w:sz w:val="16"/>
                <w:szCs w:val="18"/>
              </w:rPr>
              <w:t>--&gt;</w:t>
            </w:r>
            <w:r w:rsidRPr="00050A72">
              <w:rPr>
                <w:rFonts w:asciiTheme="minorHAnsi" w:hAnsiTheme="minorHAnsi" w:cs="Calibri"/>
                <w:color w:val="000000"/>
                <w:sz w:val="16"/>
                <w:szCs w:val="18"/>
              </w:rPr>
              <w:t xml:space="preserve"> verbalisierende Objekterkundung;</w:t>
            </w:r>
            <w:r w:rsidRPr="00050A72">
              <w:rPr>
                <w:rFonts w:ascii="Calibri" w:hAnsi="Calibri" w:cs="Calibri"/>
                <w:color w:val="000000"/>
                <w:sz w:val="16"/>
                <w:szCs w:val="18"/>
              </w:rPr>
              <w:t xml:space="preserve"> Phänomene werden mit Alltagswissen in Beziehung gesetzt und ermöglichen ein grobes Verständnis des Lerngegenstandes;</w:t>
            </w:r>
            <w:r w:rsidRPr="00050A72">
              <w:rPr>
                <w:rFonts w:asciiTheme="minorHAnsi" w:hAnsiTheme="minorHAnsi" w:cstheme="minorHAnsi"/>
                <w:bCs/>
                <w:color w:val="000000" w:themeColor="text1"/>
                <w:sz w:val="16"/>
                <w:szCs w:val="18"/>
              </w:rPr>
              <w:t xml:space="preserve"> Loslösung von konkreten Handlungen</w:t>
            </w:r>
            <w:r>
              <w:rPr>
                <w:rFonts w:asciiTheme="minorHAnsi" w:hAnsiTheme="minorHAnsi" w:cstheme="minorHAnsi"/>
                <w:bCs/>
                <w:color w:val="000000" w:themeColor="text1"/>
                <w:sz w:val="16"/>
                <w:szCs w:val="18"/>
              </w:rPr>
              <w:t>,</w:t>
            </w:r>
            <w:r w:rsidRPr="00050A72">
              <w:rPr>
                <w:rFonts w:ascii="Calibri" w:hAnsi="Calibri" w:cs="Calibri"/>
                <w:color w:val="000000"/>
                <w:sz w:val="16"/>
                <w:szCs w:val="18"/>
              </w:rPr>
              <w:t xml:space="preserve"> </w:t>
            </w:r>
            <w:r w:rsidRPr="00050A72">
              <w:rPr>
                <w:rFonts w:asciiTheme="minorHAnsi" w:hAnsiTheme="minorHAnsi" w:cstheme="minorHAnsi"/>
                <w:bCs/>
                <w:color w:val="000000" w:themeColor="text1"/>
                <w:sz w:val="16"/>
                <w:szCs w:val="18"/>
              </w:rPr>
              <w:t>Beginn innerer Vorstellungen, symbolische Repräsentanten ersetzen zunehmend konkrete Handlungen</w:t>
            </w:r>
            <w:r>
              <w:rPr>
                <w:rFonts w:asciiTheme="minorHAnsi" w:hAnsiTheme="minorHAnsi" w:cstheme="minorHAnsi"/>
                <w:bCs/>
                <w:color w:val="000000" w:themeColor="text1"/>
                <w:sz w:val="16"/>
                <w:szCs w:val="18"/>
              </w:rPr>
              <w:t xml:space="preserve"> </w:t>
            </w:r>
            <w:r>
              <w:rPr>
                <w:rFonts w:asciiTheme="minorHAnsi" w:eastAsia="Wingdings" w:hAnsiTheme="minorHAnsi" w:cstheme="minorHAnsi"/>
                <w:bCs/>
                <w:color w:val="000000" w:themeColor="text1"/>
                <w:sz w:val="16"/>
                <w:szCs w:val="18"/>
              </w:rPr>
              <w:t>--&gt;</w:t>
            </w:r>
            <w:r>
              <w:rPr>
                <w:rFonts w:asciiTheme="minorHAnsi" w:hAnsiTheme="minorHAnsi" w:cstheme="minorHAnsi"/>
                <w:bCs/>
                <w:color w:val="000000" w:themeColor="text1"/>
                <w:sz w:val="16"/>
                <w:szCs w:val="18"/>
              </w:rPr>
              <w:t xml:space="preserve"> Vorstufe zum abstrakten Denken</w:t>
            </w:r>
            <w:r w:rsidRPr="00050A72">
              <w:rPr>
                <w:rFonts w:asciiTheme="minorHAnsi" w:hAnsiTheme="minorHAnsi" w:cstheme="minorHAnsi"/>
                <w:bCs/>
                <w:color w:val="000000" w:themeColor="text1"/>
                <w:sz w:val="16"/>
                <w:szCs w:val="18"/>
              </w:rPr>
              <w:t xml:space="preserve">; </w:t>
            </w:r>
            <w:r w:rsidRPr="00050A72">
              <w:rPr>
                <w:rFonts w:ascii="Calibri" w:hAnsi="Calibri" w:cs="Calibri"/>
                <w:color w:val="000000"/>
                <w:sz w:val="16"/>
                <w:szCs w:val="18"/>
              </w:rPr>
              <w:t>n</w:t>
            </w:r>
            <w:r w:rsidR="00CB1553">
              <w:rPr>
                <w:rFonts w:ascii="Calibri" w:hAnsi="Calibri" w:cs="Calibri"/>
                <w:color w:val="000000"/>
                <w:sz w:val="16"/>
                <w:szCs w:val="18"/>
              </w:rPr>
              <w:t>aturwissenschaftliches</w:t>
            </w:r>
            <w:r w:rsidRPr="00050A72">
              <w:rPr>
                <w:rFonts w:ascii="Calibri" w:hAnsi="Calibri" w:cs="Calibri"/>
                <w:color w:val="000000"/>
                <w:sz w:val="16"/>
                <w:szCs w:val="18"/>
              </w:rPr>
              <w:t xml:space="preserve"> Denken wird angebahnt durch Anstoß zum Fragen-Stellen </w:t>
            </w:r>
            <w:r>
              <w:rPr>
                <w:rFonts w:ascii="Calibri" w:hAnsi="Calibri" w:cs="Calibri"/>
                <w:color w:val="000000"/>
                <w:sz w:val="16"/>
                <w:szCs w:val="18"/>
              </w:rPr>
              <w:t>und</w:t>
            </w:r>
            <w:r w:rsidRPr="00050A72">
              <w:rPr>
                <w:rFonts w:ascii="Calibri" w:hAnsi="Calibri" w:cs="Calibri"/>
                <w:color w:val="000000"/>
                <w:sz w:val="16"/>
                <w:szCs w:val="18"/>
              </w:rPr>
              <w:t xml:space="preserve"> Hypothesen-Aufstellen </w:t>
            </w:r>
          </w:p>
          <w:p w14:paraId="213D0662" w14:textId="71BFE506" w:rsidR="00AE0168" w:rsidRPr="004A6946" w:rsidRDefault="00AE0168" w:rsidP="00AE0168">
            <w:pPr>
              <w:ind w:right="40"/>
              <w:rPr>
                <w:rFonts w:cstheme="minorHAnsi"/>
                <w:b/>
                <w:bCs/>
                <w:color w:val="000000" w:themeColor="text1"/>
                <w:sz w:val="20"/>
                <w:szCs w:val="20"/>
              </w:rPr>
            </w:pPr>
            <w:r w:rsidRPr="00CC5F90">
              <w:rPr>
                <w:i/>
                <w:color w:val="000000"/>
                <w:sz w:val="16"/>
                <w:szCs w:val="18"/>
              </w:rPr>
              <w:t xml:space="preserve">(z.B. didaktisch reduzierte Beschriftung und/oder Erklärung der </w:t>
            </w:r>
            <w:r>
              <w:rPr>
                <w:i/>
                <w:color w:val="000000"/>
                <w:sz w:val="16"/>
                <w:szCs w:val="18"/>
              </w:rPr>
              <w:t xml:space="preserve">Lupe / </w:t>
            </w:r>
            <w:r w:rsidRPr="00CC5F90">
              <w:rPr>
                <w:i/>
                <w:color w:val="000000"/>
                <w:sz w:val="16"/>
                <w:szCs w:val="18"/>
              </w:rPr>
              <w:t>Mikroskopteile und ihrer Funktion ermöglicht ein grundsätzliches Verständnis der Funktionsweise)</w:t>
            </w:r>
          </w:p>
        </w:tc>
        <w:tc>
          <w:tcPr>
            <w:tcW w:w="1344" w:type="dxa"/>
            <w:vMerge/>
          </w:tcPr>
          <w:p w14:paraId="3D2A94AD" w14:textId="77777777" w:rsidR="00AE0168" w:rsidRDefault="00AE0168" w:rsidP="00AE0168"/>
        </w:tc>
      </w:tr>
      <w:tr w:rsidR="00AE0168" w14:paraId="31C78F0B" w14:textId="77777777" w:rsidTr="229817BA">
        <w:trPr>
          <w:trHeight w:val="305"/>
        </w:trPr>
        <w:tc>
          <w:tcPr>
            <w:tcW w:w="279" w:type="dxa"/>
          </w:tcPr>
          <w:p w14:paraId="187C1455" w14:textId="77777777" w:rsidR="00AE0168" w:rsidRDefault="00AE0168" w:rsidP="00AE0168"/>
        </w:tc>
        <w:tc>
          <w:tcPr>
            <w:tcW w:w="283" w:type="dxa"/>
          </w:tcPr>
          <w:p w14:paraId="6B24BAB9" w14:textId="77777777" w:rsidR="00AE0168" w:rsidRDefault="00AE0168" w:rsidP="00AE0168"/>
        </w:tc>
        <w:tc>
          <w:tcPr>
            <w:tcW w:w="284" w:type="dxa"/>
            <w:shd w:val="clear" w:color="auto" w:fill="8EAADB" w:themeFill="accent1" w:themeFillTint="99"/>
          </w:tcPr>
          <w:p w14:paraId="7B1C2DBC" w14:textId="77777777" w:rsidR="00AE0168" w:rsidRDefault="00AE0168" w:rsidP="00AE0168"/>
        </w:tc>
        <w:tc>
          <w:tcPr>
            <w:tcW w:w="283" w:type="dxa"/>
            <w:shd w:val="clear" w:color="auto" w:fill="8EAADB" w:themeFill="accent1" w:themeFillTint="99"/>
          </w:tcPr>
          <w:p w14:paraId="0313801C" w14:textId="77777777" w:rsidR="00AE0168" w:rsidRDefault="00AE0168" w:rsidP="00AE0168"/>
        </w:tc>
        <w:tc>
          <w:tcPr>
            <w:tcW w:w="426" w:type="dxa"/>
            <w:vAlign w:val="center"/>
          </w:tcPr>
          <w:p w14:paraId="1E265A90" w14:textId="77777777" w:rsidR="00AE0168" w:rsidRPr="000A4CF6" w:rsidRDefault="00AE0168" w:rsidP="00AE0168">
            <w:pPr>
              <w:tabs>
                <w:tab w:val="left" w:pos="84"/>
              </w:tabs>
              <w:ind w:left="-442" w:firstLine="442"/>
              <w:jc w:val="center"/>
              <w:rPr>
                <w:b/>
                <w:color w:val="000000" w:themeColor="text1"/>
                <w:sz w:val="20"/>
                <w:szCs w:val="16"/>
              </w:rPr>
            </w:pPr>
            <w:r w:rsidRPr="000A4CF6">
              <w:rPr>
                <w:b/>
                <w:color w:val="000000" w:themeColor="text1"/>
                <w:sz w:val="20"/>
                <w:szCs w:val="16"/>
              </w:rPr>
              <w:t>6</w:t>
            </w:r>
          </w:p>
        </w:tc>
        <w:tc>
          <w:tcPr>
            <w:tcW w:w="6720" w:type="dxa"/>
            <w:vAlign w:val="center"/>
          </w:tcPr>
          <w:p w14:paraId="533EFC6C" w14:textId="77777777" w:rsidR="00AE0168" w:rsidRDefault="00AE0168" w:rsidP="00AE0168">
            <w:pPr>
              <w:pStyle w:val="StandardWeb"/>
              <w:spacing w:before="0" w:beforeAutospacing="0" w:after="0" w:afterAutospacing="0"/>
              <w:rPr>
                <w:rFonts w:ascii="Calibri" w:hAnsi="Calibri" w:cs="Calibri"/>
                <w:b/>
                <w:bCs/>
                <w:iCs/>
                <w:color w:val="000000" w:themeColor="text1"/>
                <w:sz w:val="20"/>
                <w:szCs w:val="18"/>
              </w:rPr>
            </w:pPr>
            <w:r w:rsidRPr="000A4CF6">
              <w:rPr>
                <w:rFonts w:ascii="Calibri" w:hAnsi="Calibri" w:cs="Calibri"/>
                <w:b/>
                <w:bCs/>
                <w:iCs/>
                <w:color w:val="000000" w:themeColor="text1"/>
                <w:sz w:val="20"/>
                <w:szCs w:val="18"/>
              </w:rPr>
              <w:t>abstrakt/komplex/exakt</w:t>
            </w:r>
          </w:p>
          <w:p w14:paraId="32668DCE" w14:textId="77777777" w:rsidR="00AE0168" w:rsidRDefault="00AE0168" w:rsidP="00AE0168">
            <w:pPr>
              <w:pStyle w:val="StandardWeb"/>
              <w:spacing w:before="0" w:beforeAutospacing="0" w:after="0" w:afterAutospacing="0"/>
              <w:rPr>
                <w:rFonts w:ascii="Calibri" w:hAnsi="Calibri" w:cs="Calibri"/>
                <w:color w:val="000000"/>
                <w:sz w:val="16"/>
                <w:szCs w:val="18"/>
              </w:rPr>
            </w:pPr>
            <w:r>
              <w:rPr>
                <w:rFonts w:ascii="Calibri" w:hAnsi="Calibri" w:cs="Calibri"/>
                <w:color w:val="000000"/>
                <w:sz w:val="16"/>
                <w:szCs w:val="18"/>
              </w:rPr>
              <w:t xml:space="preserve">= </w:t>
            </w:r>
            <w:r w:rsidRPr="00050A72">
              <w:rPr>
                <w:rFonts w:ascii="Calibri" w:hAnsi="Calibri" w:cs="Calibri"/>
                <w:color w:val="000000"/>
                <w:sz w:val="16"/>
                <w:szCs w:val="18"/>
              </w:rPr>
              <w:t xml:space="preserve">Erweiterung und Konkretisierung von Wissen und Fähigkeiten, zunehmend auch mithilfe von Fachsprache, Überblicksverständnis wird ausdifferenziert, also komplexer und auch exakter </w:t>
            </w:r>
          </w:p>
          <w:p w14:paraId="2F2AC965" w14:textId="235AF81F" w:rsidR="00AE0168" w:rsidRPr="004A6946" w:rsidRDefault="00AE0168" w:rsidP="00AE0168">
            <w:pPr>
              <w:ind w:right="40"/>
              <w:rPr>
                <w:rFonts w:cstheme="minorHAnsi"/>
                <w:b/>
                <w:bCs/>
                <w:color w:val="000000" w:themeColor="text1"/>
                <w:sz w:val="20"/>
                <w:szCs w:val="20"/>
              </w:rPr>
            </w:pPr>
            <w:r w:rsidRPr="00050A72">
              <w:rPr>
                <w:i/>
                <w:color w:val="000000"/>
                <w:sz w:val="16"/>
                <w:szCs w:val="18"/>
              </w:rPr>
              <w:t>(Beispiele s. Stufen a-</w:t>
            </w:r>
            <w:r>
              <w:rPr>
                <w:i/>
                <w:color w:val="000000"/>
                <w:sz w:val="16"/>
                <w:szCs w:val="18"/>
              </w:rPr>
              <w:t>c</w:t>
            </w:r>
            <w:r w:rsidRPr="00050A72">
              <w:rPr>
                <w:i/>
                <w:color w:val="000000"/>
                <w:sz w:val="16"/>
                <w:szCs w:val="18"/>
              </w:rPr>
              <w:t>)</w:t>
            </w:r>
          </w:p>
        </w:tc>
        <w:tc>
          <w:tcPr>
            <w:tcW w:w="1344" w:type="dxa"/>
            <w:vMerge/>
          </w:tcPr>
          <w:p w14:paraId="177D0222" w14:textId="77777777" w:rsidR="00AE0168" w:rsidRDefault="00AE0168" w:rsidP="00AE0168"/>
        </w:tc>
      </w:tr>
      <w:tr w:rsidR="00AE0168" w14:paraId="763BF9FD" w14:textId="77777777" w:rsidTr="229817BA">
        <w:trPr>
          <w:trHeight w:val="181"/>
        </w:trPr>
        <w:tc>
          <w:tcPr>
            <w:tcW w:w="279" w:type="dxa"/>
          </w:tcPr>
          <w:p w14:paraId="4FC777C8" w14:textId="77777777" w:rsidR="00AE0168" w:rsidRDefault="00AE0168" w:rsidP="00AE0168"/>
        </w:tc>
        <w:tc>
          <w:tcPr>
            <w:tcW w:w="283" w:type="dxa"/>
            <w:tcBorders>
              <w:bottom w:val="single" w:sz="4" w:space="0" w:color="000000" w:themeColor="text1"/>
            </w:tcBorders>
          </w:tcPr>
          <w:p w14:paraId="324B04E1" w14:textId="77777777" w:rsidR="00AE0168" w:rsidRDefault="00AE0168" w:rsidP="00AE0168"/>
        </w:tc>
        <w:tc>
          <w:tcPr>
            <w:tcW w:w="284" w:type="dxa"/>
            <w:tcBorders>
              <w:bottom w:val="single" w:sz="4" w:space="0" w:color="000000" w:themeColor="text1"/>
            </w:tcBorders>
            <w:shd w:val="clear" w:color="auto" w:fill="8EAADB" w:themeFill="accent1" w:themeFillTint="99"/>
          </w:tcPr>
          <w:p w14:paraId="030701AF" w14:textId="77777777" w:rsidR="00AE0168" w:rsidRDefault="00AE0168" w:rsidP="00AE0168"/>
        </w:tc>
        <w:tc>
          <w:tcPr>
            <w:tcW w:w="283" w:type="dxa"/>
            <w:shd w:val="clear" w:color="auto" w:fill="8EAADB" w:themeFill="accent1" w:themeFillTint="99"/>
          </w:tcPr>
          <w:p w14:paraId="3ED8572A" w14:textId="77777777" w:rsidR="00AE0168" w:rsidRDefault="00AE0168" w:rsidP="00AE0168"/>
        </w:tc>
        <w:tc>
          <w:tcPr>
            <w:tcW w:w="426" w:type="dxa"/>
            <w:vAlign w:val="center"/>
          </w:tcPr>
          <w:p w14:paraId="0C94AFC5" w14:textId="77777777" w:rsidR="00AE0168" w:rsidRPr="004A6946" w:rsidRDefault="00AE0168" w:rsidP="00AE0168">
            <w:pPr>
              <w:tabs>
                <w:tab w:val="left" w:pos="84"/>
              </w:tabs>
              <w:ind w:left="-442" w:firstLine="442"/>
              <w:jc w:val="center"/>
              <w:rPr>
                <w:sz w:val="20"/>
                <w:szCs w:val="20"/>
              </w:rPr>
            </w:pPr>
            <w:r w:rsidRPr="004A6946">
              <w:rPr>
                <w:b/>
                <w:bCs/>
                <w:sz w:val="20"/>
                <w:szCs w:val="20"/>
              </w:rPr>
              <w:t>6a</w:t>
            </w:r>
          </w:p>
        </w:tc>
        <w:tc>
          <w:tcPr>
            <w:tcW w:w="6720" w:type="dxa"/>
            <w:vAlign w:val="center"/>
          </w:tcPr>
          <w:p w14:paraId="7963994D" w14:textId="4CE7C758" w:rsidR="00AE0168" w:rsidRDefault="00AE0168" w:rsidP="00AE0168">
            <w:pPr>
              <w:pStyle w:val="StandardWeb"/>
              <w:spacing w:before="0" w:beforeAutospacing="0" w:after="0" w:afterAutospacing="0"/>
              <w:rPr>
                <w:rFonts w:ascii="Calibri" w:hAnsi="Calibri" w:cs="Calibri"/>
                <w:b/>
                <w:bCs/>
                <w:iCs/>
                <w:color w:val="000000" w:themeColor="text1"/>
                <w:sz w:val="18"/>
                <w:szCs w:val="18"/>
              </w:rPr>
            </w:pPr>
            <w:r w:rsidRPr="00C5698A">
              <w:rPr>
                <w:rFonts w:ascii="Calibri" w:hAnsi="Calibri" w:cs="Calibri"/>
                <w:b/>
                <w:bCs/>
                <w:iCs/>
                <w:color w:val="000000" w:themeColor="text1"/>
                <w:sz w:val="18"/>
                <w:szCs w:val="18"/>
              </w:rPr>
              <w:t xml:space="preserve">Aspekte und Ablauf </w:t>
            </w:r>
            <w:r w:rsidR="00003610">
              <w:rPr>
                <w:rFonts w:ascii="Calibri" w:hAnsi="Calibri" w:cs="Calibri"/>
                <w:b/>
                <w:bCs/>
                <w:iCs/>
                <w:color w:val="000000" w:themeColor="text1"/>
                <w:sz w:val="18"/>
                <w:szCs w:val="18"/>
              </w:rPr>
              <w:t xml:space="preserve">naturwissenschaftlicher Denk- und Arbeitsweisen </w:t>
            </w:r>
            <w:r w:rsidRPr="00C5698A">
              <w:rPr>
                <w:rFonts w:ascii="Calibri" w:hAnsi="Calibri" w:cs="Calibri"/>
                <w:b/>
                <w:bCs/>
                <w:iCs/>
                <w:color w:val="000000" w:themeColor="text1"/>
                <w:sz w:val="18"/>
                <w:szCs w:val="18"/>
              </w:rPr>
              <w:t xml:space="preserve">fachsprachlich beschreiben </w:t>
            </w:r>
          </w:p>
          <w:p w14:paraId="739521A2" w14:textId="48E93463" w:rsidR="00AE0168" w:rsidRPr="004A6946" w:rsidRDefault="00AE0168" w:rsidP="00AE0168">
            <w:pPr>
              <w:pStyle w:val="StandardWeb"/>
              <w:spacing w:before="0" w:beforeAutospacing="0" w:after="0" w:afterAutospacing="0"/>
              <w:ind w:right="40"/>
              <w:rPr>
                <w:rFonts w:asciiTheme="minorHAnsi" w:eastAsia="Calibri" w:hAnsiTheme="minorHAnsi" w:cstheme="minorHAnsi"/>
                <w:b/>
                <w:bCs/>
                <w:color w:val="000000" w:themeColor="text1"/>
                <w:sz w:val="20"/>
                <w:szCs w:val="20"/>
              </w:rPr>
            </w:pPr>
            <w:r w:rsidRPr="00CC5F90">
              <w:rPr>
                <w:rFonts w:ascii="Calibri" w:hAnsi="Calibri" w:cs="Calibri"/>
                <w:i/>
                <w:color w:val="000000"/>
                <w:sz w:val="16"/>
                <w:szCs w:val="18"/>
              </w:rPr>
              <w:t xml:space="preserve">(z.B. Ablaufschema für die Bedienung des Mikroskops erstellen inkl. aller dafür notwendigen Bestandteile und Funktionen; Ablaufschema </w:t>
            </w:r>
            <w:r w:rsidR="00CB1553">
              <w:rPr>
                <w:rFonts w:ascii="Calibri" w:hAnsi="Calibri" w:cs="Calibri"/>
                <w:i/>
                <w:color w:val="000000"/>
                <w:sz w:val="16"/>
                <w:szCs w:val="18"/>
              </w:rPr>
              <w:t>naturwissenschaftliches</w:t>
            </w:r>
            <w:r w:rsidRPr="00CC5F90">
              <w:rPr>
                <w:rFonts w:ascii="Calibri" w:hAnsi="Calibri" w:cs="Calibri"/>
                <w:i/>
                <w:color w:val="000000"/>
                <w:sz w:val="16"/>
                <w:szCs w:val="18"/>
              </w:rPr>
              <w:t xml:space="preserve"> Denkens erstellen)</w:t>
            </w:r>
          </w:p>
        </w:tc>
        <w:tc>
          <w:tcPr>
            <w:tcW w:w="1344" w:type="dxa"/>
            <w:vMerge/>
          </w:tcPr>
          <w:p w14:paraId="3B383452" w14:textId="77777777" w:rsidR="00AE0168" w:rsidRDefault="00AE0168" w:rsidP="00AE0168"/>
        </w:tc>
      </w:tr>
      <w:tr w:rsidR="00AE0168" w14:paraId="271EB4B8" w14:textId="77777777" w:rsidTr="229817BA">
        <w:trPr>
          <w:trHeight w:val="305"/>
        </w:trPr>
        <w:tc>
          <w:tcPr>
            <w:tcW w:w="279" w:type="dxa"/>
          </w:tcPr>
          <w:p w14:paraId="75F254B2" w14:textId="77777777" w:rsidR="00AE0168" w:rsidRDefault="00AE0168" w:rsidP="00AE0168"/>
        </w:tc>
        <w:tc>
          <w:tcPr>
            <w:tcW w:w="283" w:type="dxa"/>
          </w:tcPr>
          <w:p w14:paraId="6CA81F2E" w14:textId="77777777" w:rsidR="00AE0168" w:rsidRDefault="00AE0168" w:rsidP="00AE0168"/>
        </w:tc>
        <w:tc>
          <w:tcPr>
            <w:tcW w:w="284" w:type="dxa"/>
            <w:tcBorders>
              <w:bottom w:val="single" w:sz="4" w:space="0" w:color="000000" w:themeColor="text1"/>
            </w:tcBorders>
            <w:shd w:val="clear" w:color="auto" w:fill="8EAADB" w:themeFill="accent1" w:themeFillTint="99"/>
          </w:tcPr>
          <w:p w14:paraId="08C124EB" w14:textId="77777777" w:rsidR="00AE0168" w:rsidRDefault="00AE0168" w:rsidP="00AE0168"/>
        </w:tc>
        <w:tc>
          <w:tcPr>
            <w:tcW w:w="283" w:type="dxa"/>
            <w:shd w:val="clear" w:color="auto" w:fill="8EAADB" w:themeFill="accent1" w:themeFillTint="99"/>
          </w:tcPr>
          <w:p w14:paraId="74B212ED" w14:textId="77777777" w:rsidR="00AE0168" w:rsidRDefault="00AE0168" w:rsidP="00AE0168"/>
        </w:tc>
        <w:tc>
          <w:tcPr>
            <w:tcW w:w="426" w:type="dxa"/>
            <w:vAlign w:val="center"/>
          </w:tcPr>
          <w:p w14:paraId="6E8CF9D8" w14:textId="77777777" w:rsidR="00AE0168" w:rsidRPr="004A6946" w:rsidRDefault="00AE0168" w:rsidP="00AE0168">
            <w:pPr>
              <w:tabs>
                <w:tab w:val="left" w:pos="84"/>
              </w:tabs>
              <w:ind w:left="-442" w:firstLine="442"/>
              <w:jc w:val="center"/>
              <w:rPr>
                <w:sz w:val="20"/>
                <w:szCs w:val="20"/>
              </w:rPr>
            </w:pPr>
            <w:r w:rsidRPr="004A6946">
              <w:rPr>
                <w:b/>
                <w:bCs/>
                <w:sz w:val="20"/>
                <w:szCs w:val="20"/>
              </w:rPr>
              <w:t>6b</w:t>
            </w:r>
          </w:p>
        </w:tc>
        <w:tc>
          <w:tcPr>
            <w:tcW w:w="6720" w:type="dxa"/>
            <w:vAlign w:val="center"/>
          </w:tcPr>
          <w:p w14:paraId="534281F4" w14:textId="3BC841D6" w:rsidR="00AE0168" w:rsidRPr="00C5698A" w:rsidRDefault="00003610" w:rsidP="00AE0168">
            <w:pPr>
              <w:rPr>
                <w:rFonts w:ascii="Times New Roman" w:hAnsi="Times New Roman"/>
                <w:sz w:val="18"/>
                <w:szCs w:val="18"/>
              </w:rPr>
            </w:pPr>
            <w:r>
              <w:rPr>
                <w:rFonts w:cs="Calibri"/>
                <w:b/>
                <w:bCs/>
                <w:iCs/>
                <w:color w:val="000000" w:themeColor="text1"/>
                <w:sz w:val="18"/>
                <w:szCs w:val="18"/>
              </w:rPr>
              <w:t xml:space="preserve">Naturwissenschaftliche Denk- und Arbeitsweisen </w:t>
            </w:r>
            <w:r w:rsidR="00AE0168" w:rsidRPr="00C5698A">
              <w:rPr>
                <w:b/>
                <w:bCs/>
                <w:iCs/>
                <w:color w:val="000000"/>
                <w:sz w:val="18"/>
                <w:szCs w:val="18"/>
              </w:rPr>
              <w:t xml:space="preserve">zur Untersuchung </w:t>
            </w:r>
            <w:r>
              <w:rPr>
                <w:rFonts w:cs="Calibri"/>
                <w:b/>
                <w:bCs/>
                <w:iCs/>
                <w:color w:val="000000" w:themeColor="text1"/>
                <w:sz w:val="18"/>
                <w:szCs w:val="18"/>
              </w:rPr>
              <w:t xml:space="preserve">naturwissenschaftlicher </w:t>
            </w:r>
            <w:r w:rsidR="00AE0168" w:rsidRPr="00C5698A">
              <w:rPr>
                <w:b/>
                <w:bCs/>
                <w:iCs/>
                <w:color w:val="000000"/>
                <w:sz w:val="18"/>
                <w:szCs w:val="18"/>
              </w:rPr>
              <w:t>Phänomene sach- und situationsgerecht und begründet anwenden </w:t>
            </w:r>
          </w:p>
          <w:p w14:paraId="597FB441" w14:textId="17B06777" w:rsidR="00AE0168" w:rsidRPr="004A6946" w:rsidRDefault="00AE0168" w:rsidP="00AE0168">
            <w:pPr>
              <w:pStyle w:val="StandardWeb"/>
              <w:spacing w:before="0" w:beforeAutospacing="0" w:after="0" w:afterAutospacing="0"/>
              <w:ind w:right="40"/>
              <w:rPr>
                <w:rFonts w:asciiTheme="minorHAnsi" w:eastAsia="Calibri" w:hAnsiTheme="minorHAnsi" w:cstheme="minorHAnsi"/>
                <w:b/>
                <w:bCs/>
                <w:color w:val="000000" w:themeColor="text1"/>
                <w:sz w:val="20"/>
                <w:szCs w:val="20"/>
              </w:rPr>
            </w:pPr>
            <w:r w:rsidRPr="00CC5F90">
              <w:rPr>
                <w:rFonts w:ascii="Calibri" w:hAnsi="Calibri" w:cs="Calibri"/>
                <w:i/>
                <w:color w:val="000000"/>
                <w:sz w:val="16"/>
                <w:szCs w:val="18"/>
              </w:rPr>
              <w:t xml:space="preserve">(z.B. Phänomen der Licht- </w:t>
            </w:r>
            <w:r w:rsidR="00003610">
              <w:rPr>
                <w:rFonts w:ascii="Calibri" w:hAnsi="Calibri" w:cs="Calibri"/>
                <w:i/>
                <w:color w:val="000000"/>
                <w:sz w:val="16"/>
                <w:szCs w:val="18"/>
              </w:rPr>
              <w:t>&amp;</w:t>
            </w:r>
            <w:r w:rsidRPr="00CC5F90">
              <w:rPr>
                <w:rFonts w:ascii="Calibri" w:hAnsi="Calibri" w:cs="Calibri"/>
                <w:i/>
                <w:color w:val="000000"/>
                <w:sz w:val="16"/>
                <w:szCs w:val="18"/>
              </w:rPr>
              <w:t xml:space="preserve"> Schattenblätter mittels Mikroskopie und Modellnutzung untersuchen)</w:t>
            </w:r>
          </w:p>
        </w:tc>
        <w:tc>
          <w:tcPr>
            <w:tcW w:w="1344" w:type="dxa"/>
            <w:vMerge/>
          </w:tcPr>
          <w:p w14:paraId="1333039F" w14:textId="77777777" w:rsidR="00AE0168" w:rsidRDefault="00AE0168" w:rsidP="00AE0168"/>
        </w:tc>
      </w:tr>
      <w:tr w:rsidR="00AE0168" w14:paraId="7941B8D8" w14:textId="77777777" w:rsidTr="229817BA">
        <w:trPr>
          <w:trHeight w:val="305"/>
        </w:trPr>
        <w:tc>
          <w:tcPr>
            <w:tcW w:w="279" w:type="dxa"/>
          </w:tcPr>
          <w:p w14:paraId="6007B508" w14:textId="77777777" w:rsidR="00AE0168" w:rsidRDefault="00AE0168" w:rsidP="00AE0168"/>
        </w:tc>
        <w:tc>
          <w:tcPr>
            <w:tcW w:w="283" w:type="dxa"/>
          </w:tcPr>
          <w:p w14:paraId="22B8EAF8" w14:textId="77777777" w:rsidR="00AE0168" w:rsidRDefault="00AE0168" w:rsidP="00AE0168"/>
        </w:tc>
        <w:tc>
          <w:tcPr>
            <w:tcW w:w="284" w:type="dxa"/>
            <w:tcBorders>
              <w:top w:val="single" w:sz="4" w:space="0" w:color="000000" w:themeColor="text1"/>
            </w:tcBorders>
            <w:shd w:val="clear" w:color="auto" w:fill="8EAADB" w:themeFill="accent1" w:themeFillTint="99"/>
          </w:tcPr>
          <w:p w14:paraId="2B1AF7A0" w14:textId="77777777" w:rsidR="00AE0168" w:rsidRDefault="00AE0168" w:rsidP="00AE0168"/>
        </w:tc>
        <w:tc>
          <w:tcPr>
            <w:tcW w:w="283" w:type="dxa"/>
            <w:shd w:val="clear" w:color="auto" w:fill="8EAADB" w:themeFill="accent1" w:themeFillTint="99"/>
          </w:tcPr>
          <w:p w14:paraId="449A6C33" w14:textId="77777777" w:rsidR="00AE0168" w:rsidRDefault="00AE0168" w:rsidP="00AE0168"/>
        </w:tc>
        <w:tc>
          <w:tcPr>
            <w:tcW w:w="426" w:type="dxa"/>
            <w:vAlign w:val="center"/>
          </w:tcPr>
          <w:p w14:paraId="7335A768" w14:textId="77777777" w:rsidR="00AE0168" w:rsidRPr="004A6946" w:rsidRDefault="00AE0168" w:rsidP="00AE0168">
            <w:pPr>
              <w:tabs>
                <w:tab w:val="left" w:pos="84"/>
              </w:tabs>
              <w:ind w:left="-442" w:firstLine="442"/>
              <w:jc w:val="center"/>
              <w:rPr>
                <w:sz w:val="20"/>
                <w:szCs w:val="20"/>
              </w:rPr>
            </w:pPr>
            <w:r w:rsidRPr="004A6946">
              <w:rPr>
                <w:b/>
                <w:bCs/>
                <w:sz w:val="20"/>
                <w:szCs w:val="20"/>
              </w:rPr>
              <w:t>6c</w:t>
            </w:r>
          </w:p>
        </w:tc>
        <w:tc>
          <w:tcPr>
            <w:tcW w:w="6720" w:type="dxa"/>
            <w:vAlign w:val="center"/>
          </w:tcPr>
          <w:p w14:paraId="5FD45751" w14:textId="68646090" w:rsidR="00AE0168" w:rsidRPr="00C5698A" w:rsidRDefault="00AE0168" w:rsidP="00AE0168">
            <w:pPr>
              <w:rPr>
                <w:rFonts w:ascii="Times New Roman" w:hAnsi="Times New Roman"/>
                <w:sz w:val="18"/>
                <w:szCs w:val="18"/>
              </w:rPr>
            </w:pPr>
            <w:r w:rsidRPr="00C5698A">
              <w:rPr>
                <w:b/>
                <w:bCs/>
                <w:iCs/>
                <w:color w:val="000000"/>
                <w:sz w:val="18"/>
                <w:szCs w:val="18"/>
              </w:rPr>
              <w:t xml:space="preserve">angewandte </w:t>
            </w:r>
            <w:r w:rsidR="00003610">
              <w:rPr>
                <w:rFonts w:cs="Calibri"/>
                <w:b/>
                <w:bCs/>
                <w:iCs/>
                <w:color w:val="000000" w:themeColor="text1"/>
                <w:sz w:val="18"/>
                <w:szCs w:val="18"/>
              </w:rPr>
              <w:t xml:space="preserve"> naturwissenschaftliche Denk- und Arbeitsweisen </w:t>
            </w:r>
            <w:r w:rsidRPr="00C5698A">
              <w:rPr>
                <w:b/>
                <w:bCs/>
                <w:iCs/>
                <w:color w:val="000000"/>
                <w:sz w:val="18"/>
                <w:szCs w:val="18"/>
              </w:rPr>
              <w:t>sachgerecht prüfen, kritisch hinterfragen und reflektieren </w:t>
            </w:r>
          </w:p>
          <w:p w14:paraId="5C26A06A" w14:textId="70269976" w:rsidR="00AE0168" w:rsidRPr="004A6946" w:rsidRDefault="00AE0168" w:rsidP="00AE0168">
            <w:pPr>
              <w:pStyle w:val="StandardWeb"/>
              <w:spacing w:before="0" w:beforeAutospacing="0" w:after="0" w:afterAutospacing="0"/>
              <w:ind w:right="40"/>
              <w:rPr>
                <w:rFonts w:asciiTheme="minorHAnsi" w:eastAsia="Calibri" w:hAnsiTheme="minorHAnsi" w:cstheme="minorHAnsi"/>
                <w:b/>
                <w:bCs/>
                <w:color w:val="000000" w:themeColor="text1"/>
                <w:sz w:val="20"/>
                <w:szCs w:val="20"/>
              </w:rPr>
            </w:pPr>
            <w:r w:rsidRPr="00CC5F90">
              <w:rPr>
                <w:rFonts w:ascii="Calibri" w:hAnsi="Calibri" w:cs="Calibri"/>
                <w:i/>
                <w:color w:val="000000"/>
                <w:sz w:val="16"/>
                <w:szCs w:val="18"/>
              </w:rPr>
              <w:t>(z.B. Modellkritik nach o.g. Untersuchung)</w:t>
            </w:r>
          </w:p>
        </w:tc>
        <w:tc>
          <w:tcPr>
            <w:tcW w:w="1344" w:type="dxa"/>
            <w:vMerge/>
          </w:tcPr>
          <w:p w14:paraId="50E4EC15" w14:textId="77777777" w:rsidR="00AE0168" w:rsidRDefault="00AE0168" w:rsidP="00AE0168"/>
        </w:tc>
      </w:tr>
    </w:tbl>
    <w:p w14:paraId="113C7C0E" w14:textId="24054BF0" w:rsidR="00CA4A65" w:rsidRPr="00641053" w:rsidRDefault="00CA4A65" w:rsidP="00641053">
      <w:pPr>
        <w:pStyle w:val="berschrift1"/>
      </w:pPr>
      <w:bookmarkStart w:id="9" w:name="_Toc178688736"/>
      <w:bookmarkStart w:id="10" w:name="_Toc66359946"/>
      <w:bookmarkStart w:id="11" w:name="_Toc66362105"/>
      <w:bookmarkStart w:id="12" w:name="_Toc66471882"/>
      <w:r w:rsidRPr="00641053">
        <w:lastRenderedPageBreak/>
        <w:t>Stufenmodelle</w:t>
      </w:r>
      <w:bookmarkEnd w:id="9"/>
    </w:p>
    <w:p w14:paraId="1FEA8A75" w14:textId="2CA0349B" w:rsidR="003A17F5" w:rsidRPr="002423C8" w:rsidRDefault="229817BA" w:rsidP="009D65E1">
      <w:pPr>
        <w:pStyle w:val="berschrift2"/>
        <w:rPr>
          <w:rFonts w:ascii="Arial" w:hAnsi="Arial"/>
          <w:sz w:val="40"/>
          <w:szCs w:val="40"/>
        </w:rPr>
      </w:pPr>
      <w:bookmarkStart w:id="13" w:name="_Toc178688737"/>
      <w:r>
        <w:t>NaWi-Stufenmodell für fächerübergreifende basale und elementare Kompetenzen</w:t>
      </w:r>
      <w:bookmarkEnd w:id="10"/>
      <w:bookmarkEnd w:id="11"/>
      <w:bookmarkEnd w:id="12"/>
      <w:bookmarkEnd w:id="13"/>
      <w:r>
        <w:t xml:space="preserve"> </w:t>
      </w:r>
    </w:p>
    <w:p w14:paraId="555DA571" w14:textId="30DEBF92" w:rsidR="0A33F628" w:rsidRDefault="0A33F628" w:rsidP="0A33F628">
      <w:pPr>
        <w:jc w:val="both"/>
        <w:rPr>
          <w:szCs w:val="22"/>
        </w:rPr>
      </w:pPr>
      <w:r w:rsidRPr="0A33F628">
        <w:rPr>
          <w:szCs w:val="22"/>
        </w:rPr>
        <w:t>Das Lernen über Naturwissenschaften umfasst nicht nur das Lernen über Themen und Methoden der naturwissenschaftlichen Fachdisziplinen wie Biologie, Chemie und Physik. Auf einer ganz basalen Ebene umfasst es zunächst das Lernen über mich und meine Umwelt bzw. weiterführend die Menschen, die Gesellschaft und die Natur sowie über das Miteinander dieser Komponenten und die wechselseitige Beeinflussung derer untereinander. Diese Bedeutung einer naturwissenschaftlichen Grundbildung wird bereits deutlich, wenn man auch die Bildungspläne für die Kindertagesbetreuung der einzelnen Bundesländer betrachtet (s. Literaturverzeichnis).</w:t>
      </w:r>
    </w:p>
    <w:p w14:paraId="652CCA00" w14:textId="1E3E38FB" w:rsidR="0A33F628" w:rsidRDefault="0A33F628" w:rsidP="00A25FC5">
      <w:pPr>
        <w:jc w:val="both"/>
        <w:rPr>
          <w:szCs w:val="22"/>
        </w:rPr>
      </w:pPr>
      <w:r w:rsidRPr="0A33F628">
        <w:rPr>
          <w:szCs w:val="22"/>
        </w:rPr>
        <w:t>Als einzelnes Individuum "über Naturwissenschaften" zu lernen, bezieht hiernach die Schulung der Wahrnehmung mit allen Sinnen, das Training des Bewegungsapparats sowie soziale Interaktionen, inklusive der Kommunikation, mit ein. An den folgenden drei markanten Beispielen kann veranschaulicht werden, wie in den Naturwissenschaften gelernt wird und welche basalen sowie elementaren Kompetenzbereiche für dieses Lernen von besonderer Relevanz sind.</w:t>
      </w:r>
    </w:p>
    <w:p w14:paraId="23DC1E59" w14:textId="056B254F" w:rsidR="0A33F628" w:rsidRDefault="0A33F628" w:rsidP="00762D7C">
      <w:pPr>
        <w:pStyle w:val="Listenabsatz"/>
        <w:numPr>
          <w:ilvl w:val="0"/>
          <w:numId w:val="13"/>
        </w:numPr>
        <w:ind w:left="426" w:hanging="426"/>
        <w:jc w:val="both"/>
        <w:rPr>
          <w:rFonts w:eastAsiaTheme="minorEastAsia" w:cstheme="minorBidi"/>
          <w:i/>
          <w:iCs/>
          <w:szCs w:val="22"/>
        </w:rPr>
      </w:pPr>
      <w:r w:rsidRPr="0A33F628">
        <w:rPr>
          <w:i/>
          <w:iCs/>
          <w:szCs w:val="22"/>
        </w:rPr>
        <w:t>Ein naturwissenschaftliches Phänomen wird beobachtet, hinterfragt und es wird versucht eine Erklärung hierfür zu finden (Schmidkunz &amp; Lindemann, 2003).</w:t>
      </w:r>
      <w:r w:rsidRPr="0A33F628">
        <w:rPr>
          <w:szCs w:val="22"/>
        </w:rPr>
        <w:t xml:space="preserve">  </w:t>
      </w:r>
    </w:p>
    <w:p w14:paraId="468AAF65" w14:textId="28A99AEB" w:rsidR="0A33F628" w:rsidRDefault="0A33F628" w:rsidP="00A25FC5">
      <w:pPr>
        <w:ind w:left="426"/>
        <w:jc w:val="both"/>
        <w:rPr>
          <w:szCs w:val="22"/>
        </w:rPr>
      </w:pPr>
      <w:r w:rsidRPr="0A33F628">
        <w:rPr>
          <w:szCs w:val="22"/>
        </w:rPr>
        <w:t xml:space="preserve">Grundlegend hierfür ist, dass das naturwissenschaftliche Phänomen zunächst wahrgenommen wird. Um es wahrzunehmen, müssen wiederum die eigenen Sinne trainiert sein, um die Informationen aufzunehmen und kognitiv zu verarbeiten (Textor, 2005, 2010; Trexler-Walde, Luong &amp; Bassara-Stachowiak, 2005). Ohne die Wahrnehmung des Phänomens kann es nicht hinterfragt werden. Weiterhin kann kein Staunen über das Phänomen entstehen, sodass kein unmittelbares Interesse dafür geweckt werden kann (Krapp, 1999, 2001, 2002). Das empfundene Interesse an etwas ist zudem eine wesentliche Komponente für die intrinsische Motivation sich mit etwas näher beschäftigen zu wollen. Entsprechend ist es bedeutend vielseitige Kompetenzen im </w:t>
      </w:r>
      <w:r w:rsidRPr="0A33F628">
        <w:rPr>
          <w:b/>
          <w:bCs/>
          <w:i/>
          <w:iCs/>
          <w:szCs w:val="22"/>
        </w:rPr>
        <w:t>Bereich der Wahrnehmung</w:t>
      </w:r>
      <w:r w:rsidRPr="0A33F628">
        <w:rPr>
          <w:szCs w:val="22"/>
        </w:rPr>
        <w:t xml:space="preserve"> zu erwerben.</w:t>
      </w:r>
    </w:p>
    <w:p w14:paraId="7ADAE537" w14:textId="4A5BDA6B" w:rsidR="0A33F628" w:rsidRDefault="0A33F628" w:rsidP="00762D7C">
      <w:pPr>
        <w:pStyle w:val="Listenabsatz"/>
        <w:numPr>
          <w:ilvl w:val="0"/>
          <w:numId w:val="13"/>
        </w:numPr>
        <w:ind w:left="426" w:hanging="426"/>
        <w:jc w:val="both"/>
        <w:rPr>
          <w:rFonts w:eastAsiaTheme="minorEastAsia" w:cstheme="minorBidi"/>
          <w:i/>
          <w:iCs/>
          <w:szCs w:val="22"/>
        </w:rPr>
      </w:pPr>
      <w:r w:rsidRPr="0A33F628">
        <w:rPr>
          <w:i/>
          <w:iCs/>
          <w:szCs w:val="22"/>
        </w:rPr>
        <w:t>Ein naturwissenschaftliches Phänomen wird durch Experimente erkundet bzw. erforscht (Schmidkunz &amp; Lindemann, 2003).</w:t>
      </w:r>
    </w:p>
    <w:p w14:paraId="1CD1E50B" w14:textId="4FFCD840" w:rsidR="0A33F628" w:rsidRDefault="0A33F628" w:rsidP="00A25FC5">
      <w:pPr>
        <w:ind w:left="426"/>
        <w:jc w:val="both"/>
        <w:rPr>
          <w:szCs w:val="22"/>
        </w:rPr>
      </w:pPr>
      <w:r w:rsidRPr="0A33F628">
        <w:rPr>
          <w:szCs w:val="22"/>
        </w:rPr>
        <w:t xml:space="preserve">Bereits Kleinkinder lernen im Rahmen ihrer Übungs- und Funktionsspiele (Textor, 2005, 2010; Trexler-Walde, Luong &amp; Bassara-Stachowiak, 2005) ihre Umwelt kennen und beobachten dabei naturwissenschaftliche Phänomene: Beispielsweise fallen in diesen Spielen verwendete Gegenstände i.d.R. nach unten, wenn man sie los lässt bzw. weg wirft oder sie verändern vielleicht ihre Form bzw. geben Töne von sich, wenn man sie zerreißt oder fest klopft. Erneutes Staunen und weiterführendes Ausprobieren bzw. anfängliches gezieltes Experimentieren kann dann durch das Herbeiführen kognitiver Konflikte ausgelöst werden, wie z. B. einen mit Helium gefüllten Ballon, der beim Loslassen und Werfen nicht nach unten fällt, sondern nach oben steigt. Grundlegend für diese zufälligen unkonkret-anschaulichen und konkret-gegenständlichen Miniexperimente sind basale und elementare motorische Kompetenzen, wie z. B. das gezielte Ergreifen, Loslassen und Bewegen von Gegenständen. Hieraus lässt sich ableiten, dass der </w:t>
      </w:r>
      <w:r w:rsidRPr="0A33F628">
        <w:rPr>
          <w:b/>
          <w:bCs/>
          <w:i/>
          <w:iCs/>
          <w:szCs w:val="22"/>
        </w:rPr>
        <w:t>Bereich der Motorik</w:t>
      </w:r>
      <w:r w:rsidRPr="0A33F628">
        <w:rPr>
          <w:szCs w:val="22"/>
        </w:rPr>
        <w:t xml:space="preserve"> ein weiterer zentraler Kompetenzbereich für das Lernen in den Naturwissenschaften darstellt.</w:t>
      </w:r>
    </w:p>
    <w:p w14:paraId="2F1A45BF" w14:textId="23F3366E" w:rsidR="0A33F628" w:rsidRDefault="0A33F628" w:rsidP="00762D7C">
      <w:pPr>
        <w:pStyle w:val="Listenabsatz"/>
        <w:numPr>
          <w:ilvl w:val="0"/>
          <w:numId w:val="13"/>
        </w:numPr>
        <w:ind w:left="426" w:hanging="426"/>
        <w:jc w:val="both"/>
        <w:rPr>
          <w:rFonts w:eastAsiaTheme="minorEastAsia" w:cstheme="minorBidi"/>
          <w:i/>
          <w:iCs/>
          <w:szCs w:val="22"/>
        </w:rPr>
      </w:pPr>
      <w:r w:rsidRPr="0A33F628">
        <w:rPr>
          <w:i/>
          <w:iCs/>
          <w:szCs w:val="22"/>
        </w:rPr>
        <w:t>Ein naturwissenschaftliches Phänomen wird gemeinsam beobachtet oder durch Experiment erkundet bzw. erforscht (Schmidkunz &amp; Lindemann, 2003).</w:t>
      </w:r>
    </w:p>
    <w:p w14:paraId="7F27AC47" w14:textId="32A07BF2" w:rsidR="0A33F628" w:rsidRDefault="229817BA" w:rsidP="00282453">
      <w:pPr>
        <w:pStyle w:val="Funotentext"/>
        <w:jc w:val="both"/>
        <w:rPr>
          <w:sz w:val="22"/>
          <w:szCs w:val="22"/>
        </w:rPr>
      </w:pPr>
      <w:r w:rsidRPr="229817BA">
        <w:rPr>
          <w:sz w:val="22"/>
          <w:szCs w:val="22"/>
        </w:rPr>
        <w:t>Bereits Kleinkinder zeigen oft sehr deutlich das Bedürfnis der Kommunikation über das Entdeckte oder den Austausch beim gemeinsamen Experimentieren. Dies gelingt, wenn basale Kompetenzen der sozialen Interaktion und Kommunikation erworben wurden. Beide Kommunikationspartner müssen einerseits einander in ihren Äußerungen verstehen und andererseits auf die Bedürfnisse, Ideen und Wünsche des anderen beim Experimentieren bzw. Beobachten einge</w:t>
      </w:r>
      <w:r w:rsidRPr="229817BA">
        <w:rPr>
          <w:rFonts w:eastAsiaTheme="minorEastAsia" w:cstheme="minorBidi"/>
          <w:sz w:val="22"/>
          <w:szCs w:val="22"/>
        </w:rPr>
        <w:t xml:space="preserve">hen. Dies ist auch für Lernende mit Förderschwerpunkt geistige und/oder körperlich-motorische Entwicklung von besonderer Bedeutung. Es müssen grundlegende Kenntnisse über vorsprachliche Ausdrucksmittel, wie Gestik, Mimik und Laute erworben werden. Methodisch sind hierfür Mittel zur Unterstützten Kommunikation (Abbildungen, Gebärden, Sprachausgabegeräte (Talker) und deren Nutzung durch vorbildhaftes Handeln (Modelling) von Bedeutung. </w:t>
      </w:r>
    </w:p>
    <w:p w14:paraId="7CDE2F00" w14:textId="335F2260" w:rsidR="00A25FC5" w:rsidRDefault="0A33F628" w:rsidP="00282453">
      <w:pPr>
        <w:jc w:val="both"/>
        <w:rPr>
          <w:szCs w:val="22"/>
        </w:rPr>
      </w:pPr>
      <w:r w:rsidRPr="0A33F628">
        <w:rPr>
          <w:szCs w:val="22"/>
        </w:rPr>
        <w:lastRenderedPageBreak/>
        <w:t>Mit Blick auf die Umwelt bedeutet dies, dass eine Grundlage für die Interaktion mit Tieren, einen verantwortungsvollen Umgang mit ihnen sowie allgemein mit der Natur und den natürlichen Ressourcen geschaffen</w:t>
      </w:r>
      <w:r w:rsidR="009F6E24">
        <w:rPr>
          <w:szCs w:val="22"/>
        </w:rPr>
        <w:t xml:space="preserve"> wird.</w:t>
      </w:r>
      <w:r w:rsidR="009D65E1">
        <w:rPr>
          <w:szCs w:val="22"/>
        </w:rPr>
        <w:t xml:space="preserve"> </w:t>
      </w:r>
      <w:r w:rsidRPr="0A33F628">
        <w:rPr>
          <w:szCs w:val="22"/>
        </w:rPr>
        <w:t xml:space="preserve">Daraus lässt sich ein dritter zentraler Kompetenzbereich herleiten: Er umfasst basale und elementare </w:t>
      </w:r>
      <w:r w:rsidRPr="0A33F628">
        <w:rPr>
          <w:b/>
          <w:bCs/>
          <w:i/>
          <w:iCs/>
          <w:szCs w:val="22"/>
        </w:rPr>
        <w:t>Kompetenzen der sozialen Interaktion, inklusive der Kommunikation</w:t>
      </w:r>
      <w:r w:rsidRPr="0A33F628">
        <w:rPr>
          <w:szCs w:val="22"/>
        </w:rPr>
        <w:t>.</w:t>
      </w:r>
    </w:p>
    <w:p w14:paraId="105B777C" w14:textId="45E4FD82" w:rsidR="0A33F628" w:rsidRDefault="0A33F628" w:rsidP="00A25FC5">
      <w:pPr>
        <w:jc w:val="both"/>
        <w:rPr>
          <w:szCs w:val="22"/>
        </w:rPr>
      </w:pPr>
      <w:r w:rsidRPr="0A33F628">
        <w:rPr>
          <w:szCs w:val="22"/>
        </w:rPr>
        <w:t>Der Fokus bei den allgemeinen basalen und allgemeinen elementaren Kompetenzen wird daher auf die folgenden drei Bereiche gelegt:</w:t>
      </w:r>
    </w:p>
    <w:p w14:paraId="1E9E4FA4" w14:textId="691BBD1F" w:rsidR="0A33F628" w:rsidRDefault="0A33F628" w:rsidP="00762D7C">
      <w:pPr>
        <w:pStyle w:val="Listenabsatz"/>
        <w:numPr>
          <w:ilvl w:val="0"/>
          <w:numId w:val="12"/>
        </w:numPr>
        <w:ind w:left="426" w:hanging="426"/>
        <w:jc w:val="both"/>
        <w:rPr>
          <w:rFonts w:eastAsiaTheme="minorEastAsia" w:cstheme="minorBidi"/>
          <w:szCs w:val="22"/>
        </w:rPr>
      </w:pPr>
      <w:r w:rsidRPr="0A33F628">
        <w:rPr>
          <w:szCs w:val="22"/>
        </w:rPr>
        <w:t>Wahrnehmung / Sensorik</w:t>
      </w:r>
    </w:p>
    <w:p w14:paraId="51E3738B" w14:textId="53A0266D" w:rsidR="0A33F628" w:rsidRDefault="0A33F628" w:rsidP="00762D7C">
      <w:pPr>
        <w:pStyle w:val="Listenabsatz"/>
        <w:numPr>
          <w:ilvl w:val="0"/>
          <w:numId w:val="12"/>
        </w:numPr>
        <w:ind w:left="426" w:hanging="426"/>
        <w:jc w:val="both"/>
        <w:rPr>
          <w:rFonts w:eastAsiaTheme="minorEastAsia" w:cstheme="minorBidi"/>
          <w:szCs w:val="22"/>
        </w:rPr>
      </w:pPr>
      <w:r w:rsidRPr="0A33F628">
        <w:rPr>
          <w:szCs w:val="22"/>
        </w:rPr>
        <w:t>Bewegung / Motorik</w:t>
      </w:r>
    </w:p>
    <w:p w14:paraId="08D740CB" w14:textId="2EE0F263" w:rsidR="0A33F628" w:rsidRPr="009F6E24" w:rsidRDefault="0A33F628" w:rsidP="00762D7C">
      <w:pPr>
        <w:pStyle w:val="Listenabsatz"/>
        <w:numPr>
          <w:ilvl w:val="0"/>
          <w:numId w:val="12"/>
        </w:numPr>
        <w:ind w:left="426" w:hanging="426"/>
        <w:jc w:val="both"/>
        <w:rPr>
          <w:rFonts w:eastAsiaTheme="minorEastAsia" w:cstheme="minorBidi"/>
          <w:szCs w:val="22"/>
        </w:rPr>
      </w:pPr>
      <w:r w:rsidRPr="0A33F628">
        <w:rPr>
          <w:szCs w:val="22"/>
        </w:rPr>
        <w:t>Interaktion und Kommunikation</w:t>
      </w:r>
    </w:p>
    <w:p w14:paraId="65B52857" w14:textId="7E3A53FD" w:rsidR="0A33F628" w:rsidRDefault="0A33F628" w:rsidP="00A25FC5">
      <w:pPr>
        <w:jc w:val="both"/>
        <w:rPr>
          <w:szCs w:val="22"/>
        </w:rPr>
      </w:pPr>
      <w:r w:rsidRPr="0A33F628">
        <w:rPr>
          <w:szCs w:val="22"/>
        </w:rPr>
        <w:t xml:space="preserve">Die Motivation zur Formulierung eines allgemeinen Stufenmodells zu basalen und elementaren Kompetenzen in den Naturwissenschaften liegt darin, diesen Bereich der naturwissenschaftlichen Grundbildung im Stufenmodell mit zu berücksichtigen. Hierbei werden Kompetenzen erworben, die für das erfolgreiche Lernen in allen drei naturwissenschaftlichen Fächern sowie dem fächerintegrierten Fach Naturwissenschaften von Bedeutung sind und im Kontext eines inklusiven Unterrichts daher berücksichtigt werden müssen. </w:t>
      </w:r>
    </w:p>
    <w:p w14:paraId="196E20FF" w14:textId="0210A11E" w:rsidR="0A33F628" w:rsidRDefault="5D9A5C1D" w:rsidP="00A25FC5">
      <w:pPr>
        <w:jc w:val="both"/>
        <w:rPr>
          <w:szCs w:val="22"/>
        </w:rPr>
      </w:pPr>
      <w:r w:rsidRPr="5D9A5C1D">
        <w:rPr>
          <w:szCs w:val="22"/>
        </w:rPr>
        <w:t xml:space="preserve">Das </w:t>
      </w:r>
      <w:r w:rsidRPr="5D9A5C1D">
        <w:rPr>
          <w:b/>
          <w:bCs/>
          <w:i/>
          <w:iCs/>
          <w:szCs w:val="22"/>
        </w:rPr>
        <w:t>Stufenmodell zu basalen und elementaren Kompetenzen in den Naturwissenschaften</w:t>
      </w:r>
      <w:r w:rsidRPr="5D9A5C1D">
        <w:rPr>
          <w:szCs w:val="22"/>
        </w:rPr>
        <w:t xml:space="preserve"> soll demnach wesentliche Kompetenzen aufbauen, welche die Grundlage für das Lernen in den naturwissenschaftlichen Fächern ab dem Sekundarbereich darstellen. Damit wird auch ein Orientierungsrahmen für Lehrkräfte in inklusiven Lerngruppen geschaffen, um auf der Basis einer gezielten Diagnose individuelle Förderangebote machen zu können. Dieser Orientierungsrahmen ist in </w:t>
      </w:r>
    </w:p>
    <w:p w14:paraId="708E7987" w14:textId="3A8EB9D1" w:rsidR="0A33F628" w:rsidRDefault="5D9A5C1D" w:rsidP="00762D7C">
      <w:pPr>
        <w:pStyle w:val="Listenabsatz"/>
        <w:numPr>
          <w:ilvl w:val="0"/>
          <w:numId w:val="11"/>
        </w:numPr>
        <w:ind w:left="426" w:hanging="426"/>
        <w:rPr>
          <w:rFonts w:eastAsiaTheme="minorEastAsia" w:cstheme="minorBidi"/>
          <w:b/>
          <w:bCs/>
          <w:i/>
          <w:iCs/>
          <w:szCs w:val="22"/>
        </w:rPr>
      </w:pPr>
      <w:r w:rsidRPr="5D9A5C1D">
        <w:rPr>
          <w:b/>
          <w:bCs/>
          <w:i/>
          <w:iCs/>
          <w:szCs w:val="22"/>
        </w:rPr>
        <w:t>allgemeine basale und allgemein elementare Kompetenzen</w:t>
      </w:r>
      <w:r w:rsidRPr="5D9A5C1D">
        <w:rPr>
          <w:szCs w:val="22"/>
        </w:rPr>
        <w:t xml:space="preserve"> und</w:t>
      </w:r>
    </w:p>
    <w:p w14:paraId="02947933" w14:textId="27CCDDE1" w:rsidR="0A33F628" w:rsidRDefault="5D9A5C1D" w:rsidP="00762D7C">
      <w:pPr>
        <w:pStyle w:val="Listenabsatz"/>
        <w:numPr>
          <w:ilvl w:val="0"/>
          <w:numId w:val="11"/>
        </w:numPr>
        <w:ind w:left="426" w:hanging="426"/>
        <w:rPr>
          <w:rFonts w:eastAsiaTheme="minorEastAsia" w:cstheme="minorBidi"/>
          <w:b/>
          <w:bCs/>
          <w:i/>
          <w:iCs/>
          <w:szCs w:val="22"/>
        </w:rPr>
      </w:pPr>
      <w:r w:rsidRPr="5D9A5C1D">
        <w:rPr>
          <w:b/>
          <w:bCs/>
          <w:i/>
          <w:iCs/>
          <w:szCs w:val="22"/>
        </w:rPr>
        <w:t>themenspezifische basale und themenspezifische elementare Kompetenzen</w:t>
      </w:r>
    </w:p>
    <w:p w14:paraId="110EB4F3" w14:textId="237B15FE" w:rsidR="0A33F628" w:rsidRDefault="0A33F628" w:rsidP="009F6E24">
      <w:pPr>
        <w:ind w:left="426" w:hanging="426"/>
        <w:rPr>
          <w:szCs w:val="22"/>
        </w:rPr>
      </w:pPr>
      <w:r w:rsidRPr="0A33F628">
        <w:rPr>
          <w:szCs w:val="22"/>
        </w:rPr>
        <w:t xml:space="preserve">aufgegliedert. </w:t>
      </w:r>
    </w:p>
    <w:p w14:paraId="7AF830C3" w14:textId="77042A4B" w:rsidR="0A33F628" w:rsidRDefault="0A33F628" w:rsidP="00A25FC5">
      <w:pPr>
        <w:jc w:val="both"/>
        <w:rPr>
          <w:szCs w:val="22"/>
        </w:rPr>
      </w:pPr>
      <w:r w:rsidRPr="0A33F628">
        <w:rPr>
          <w:szCs w:val="22"/>
        </w:rPr>
        <w:t xml:space="preserve">Die allgemeinen Kompetenzen wurden anhand der folgenden Modelle und Lehrpläne abgeleitet: </w:t>
      </w:r>
    </w:p>
    <w:p w14:paraId="658AC684" w14:textId="4DB6CC26" w:rsidR="0A33F628" w:rsidRDefault="0A33F628" w:rsidP="00762D7C">
      <w:pPr>
        <w:pStyle w:val="Listenabsatz"/>
        <w:numPr>
          <w:ilvl w:val="0"/>
          <w:numId w:val="10"/>
        </w:numPr>
        <w:ind w:left="426" w:hanging="426"/>
        <w:jc w:val="both"/>
        <w:rPr>
          <w:rFonts w:eastAsiaTheme="minorEastAsia" w:cstheme="minorBidi"/>
          <w:szCs w:val="22"/>
        </w:rPr>
      </w:pPr>
      <w:r w:rsidRPr="0A33F628">
        <w:rPr>
          <w:szCs w:val="22"/>
        </w:rPr>
        <w:t>Entwicklungsstufenmodell nach Piaget (Textor, 2005, 2010; Trexler-Walde, Luong &amp; Bassara-Stachowiak, 2005)</w:t>
      </w:r>
    </w:p>
    <w:p w14:paraId="2FA20AEF" w14:textId="74EDA05F" w:rsidR="0A33F628" w:rsidRPr="003D5F47" w:rsidRDefault="0A33F628" w:rsidP="00762D7C">
      <w:pPr>
        <w:pStyle w:val="Listenabsatz"/>
        <w:numPr>
          <w:ilvl w:val="0"/>
          <w:numId w:val="10"/>
        </w:numPr>
        <w:ind w:left="426" w:hanging="426"/>
        <w:jc w:val="both"/>
        <w:rPr>
          <w:rFonts w:eastAsiaTheme="minorEastAsia" w:cstheme="minorHAnsi"/>
          <w:szCs w:val="22"/>
        </w:rPr>
      </w:pPr>
      <w:r w:rsidRPr="003D5F47">
        <w:rPr>
          <w:rFonts w:cstheme="minorHAnsi"/>
          <w:szCs w:val="22"/>
        </w:rPr>
        <w:t>Stufenmodell zu den basalen Stufen des Lernens (</w:t>
      </w:r>
      <w:r w:rsidR="00956AE8" w:rsidRPr="003D5F47">
        <w:rPr>
          <w:rFonts w:cstheme="minorHAnsi"/>
          <w:color w:val="222222"/>
          <w:szCs w:val="22"/>
          <w:shd w:val="clear" w:color="auto" w:fill="FFFFFF"/>
        </w:rPr>
        <w:t>Hehn-Oldiges &amp; Geiling</w:t>
      </w:r>
      <w:r w:rsidR="003D5F47" w:rsidRPr="003D5F47">
        <w:rPr>
          <w:rFonts w:cstheme="minorHAnsi"/>
          <w:color w:val="222222"/>
          <w:szCs w:val="22"/>
          <w:shd w:val="clear" w:color="auto" w:fill="FFFFFF"/>
        </w:rPr>
        <w:t>, 2022</w:t>
      </w:r>
      <w:r w:rsidRPr="003D5F47">
        <w:rPr>
          <w:rFonts w:cstheme="minorHAnsi"/>
          <w:szCs w:val="22"/>
        </w:rPr>
        <w:t>)</w:t>
      </w:r>
    </w:p>
    <w:p w14:paraId="44E56D87" w14:textId="19FC55FC" w:rsidR="0A33F628" w:rsidRDefault="0A33F628" w:rsidP="00762D7C">
      <w:pPr>
        <w:pStyle w:val="Listenabsatz"/>
        <w:numPr>
          <w:ilvl w:val="0"/>
          <w:numId w:val="10"/>
        </w:numPr>
        <w:ind w:left="426" w:hanging="426"/>
        <w:jc w:val="both"/>
        <w:rPr>
          <w:rFonts w:eastAsiaTheme="minorEastAsia" w:cstheme="minorBidi"/>
          <w:szCs w:val="22"/>
        </w:rPr>
      </w:pPr>
      <w:r w:rsidRPr="0A33F628">
        <w:rPr>
          <w:szCs w:val="22"/>
        </w:rPr>
        <w:t>Lehrpläne der Primarstufe zum Sachunterricht bzw. Heimat- und Sachkunde</w:t>
      </w:r>
    </w:p>
    <w:p w14:paraId="36AE76F6" w14:textId="5D0E919D" w:rsidR="0A33F628" w:rsidRPr="009F6E24" w:rsidRDefault="229817BA" w:rsidP="00762D7C">
      <w:pPr>
        <w:pStyle w:val="Listenabsatz"/>
        <w:numPr>
          <w:ilvl w:val="0"/>
          <w:numId w:val="10"/>
        </w:numPr>
        <w:ind w:left="426" w:hanging="426"/>
        <w:jc w:val="both"/>
        <w:rPr>
          <w:rFonts w:eastAsiaTheme="minorEastAsia" w:cstheme="minorBidi"/>
        </w:rPr>
      </w:pPr>
      <w:r>
        <w:t>Exemplarische Lehrpläne zu Naturwissenschaften in den Bildungsgang Förderschwerpunkt Lernen und geistige Entwicklung</w:t>
      </w:r>
    </w:p>
    <w:p w14:paraId="2FE7188F" w14:textId="7E540671" w:rsidR="0A33F628" w:rsidRDefault="0A33F628" w:rsidP="00A25FC5">
      <w:pPr>
        <w:jc w:val="both"/>
        <w:rPr>
          <w:szCs w:val="22"/>
        </w:rPr>
      </w:pPr>
      <w:r w:rsidRPr="0A33F628">
        <w:rPr>
          <w:szCs w:val="22"/>
        </w:rPr>
        <w:t>Insgesamt besteht bei den aufgeführten Kompetenzen jedoch kein Anspruch auf Vollständigkeit, da ausschließlich jene Kompetenzen aufgeführt werden, die aus Sicht der Autor</w:t>
      </w:r>
      <w:r w:rsidR="009E4FF1">
        <w:rPr>
          <w:szCs w:val="22"/>
        </w:rPr>
        <w:t>*inn</w:t>
      </w:r>
      <w:r w:rsidRPr="0A33F628">
        <w:rPr>
          <w:szCs w:val="22"/>
        </w:rPr>
        <w:t>en als grundlegend gesehen werden, um Arbeitstechniken in den Naturwissenschaften zu erlernen und über bewusste Sinneswahrnehmungen Zugang zu naturwissenschaftlichen Phänomenen erlangen zu können. Ausgehend hiervon können die Phänomene näher hinterfragt, untersucht und Zusammenhänge gefunden werden. Zudem erscheint das Kriterium der Vollständigkeit vor dem Hintergrund der heterogenen individuellen Bedarfe und der daraus resultierenden Vielschichtigkeit und Komplexität der individuellen Förderplanung als nicht erreichbar. Erste Anhaltspunkte hierfür kann bspw. das Buch "Kinder beobachten und fördern" von Viktor Ledl (2003) liefern. Sollte jedoch auf eine konkrete ganzheitliche Förderplanung abgezielt werden, ist die interdisziplinäre Zusammenarbeit zwischen sonderpädagogischer Lehrkraft und Regellehrkraft sowie Klassen- und Fachlehrkräften aus Sicht der Autor</w:t>
      </w:r>
      <w:r w:rsidR="009E4FF1">
        <w:rPr>
          <w:szCs w:val="22"/>
        </w:rPr>
        <w:t>*inn</w:t>
      </w:r>
      <w:r w:rsidRPr="0A33F628">
        <w:rPr>
          <w:szCs w:val="22"/>
        </w:rPr>
        <w:t>en ratsam. Auch hierfür kann das Stufenmodell für basale und elementare Kompetenzen in den Naturwissenschaften einen Orientierungsrahmen liefern.</w:t>
      </w:r>
    </w:p>
    <w:p w14:paraId="5C8E9449" w14:textId="39FB8777" w:rsidR="0A33F628" w:rsidRDefault="5D9A5C1D" w:rsidP="00A25FC5">
      <w:pPr>
        <w:jc w:val="both"/>
        <w:rPr>
          <w:szCs w:val="22"/>
        </w:rPr>
      </w:pPr>
      <w:r w:rsidRPr="5D9A5C1D">
        <w:rPr>
          <w:szCs w:val="22"/>
        </w:rPr>
        <w:t>Im Stufenmodell werden, entsprechend der REMI-Konzeption, die Zugänge basal, elementar, primar und sekundar unterschieden.  Diese werden nach dem ILZ</w:t>
      </w:r>
      <w:r w:rsidRPr="5D9A5C1D">
        <w:rPr>
          <w:szCs w:val="22"/>
          <w:vertAlign w:val="subscript"/>
        </w:rPr>
        <w:t>NAWI</w:t>
      </w:r>
      <w:r w:rsidRPr="5D9A5C1D">
        <w:rPr>
          <w:szCs w:val="22"/>
        </w:rPr>
        <w:t>-Modell weiter ausdifferenziert, sodass sich die Stufung der Kompetenzen nach den entsprechenden Definitionen der Stufen eins bis sechs richtet (Grimm, 2021). Insbesondere ab Stufe 4 werden die Kompetenzen in den zu Beginn hergeleiteten drei Kompetenzbereichen i) Sensorik, ii) Motorik und iii) Interaktion / Kommunikation ausdifferenziert werden. Die Ausdifferenzierung der Kompetenzen in diesen drei Bereichen kann innerhalb einer ILZ</w:t>
      </w:r>
      <w:r w:rsidRPr="5D9A5C1D">
        <w:rPr>
          <w:szCs w:val="22"/>
          <w:vertAlign w:val="subscript"/>
        </w:rPr>
        <w:t>NAWI</w:t>
      </w:r>
      <w:r w:rsidRPr="5D9A5C1D">
        <w:rPr>
          <w:szCs w:val="22"/>
        </w:rPr>
        <w:t xml:space="preserve">-Stufe in individueller Reihenfolge erfolgen. Das folgende Beispiel der Erwachsenensprache soll dies veranschaulichen: </w:t>
      </w:r>
    </w:p>
    <w:p w14:paraId="4A42AF1B" w14:textId="3640B567" w:rsidR="0A33F628" w:rsidRDefault="0A33F628" w:rsidP="00A25FC5">
      <w:pPr>
        <w:tabs>
          <w:tab w:val="left" w:pos="851"/>
        </w:tabs>
        <w:ind w:left="567" w:hanging="567"/>
        <w:jc w:val="both"/>
        <w:rPr>
          <w:szCs w:val="22"/>
        </w:rPr>
      </w:pPr>
      <w:r w:rsidRPr="0A33F628">
        <w:rPr>
          <w:szCs w:val="22"/>
        </w:rPr>
        <w:t xml:space="preserve">4.1 </w:t>
      </w:r>
      <w:r w:rsidR="009F6E24">
        <w:rPr>
          <w:szCs w:val="22"/>
        </w:rPr>
        <w:tab/>
      </w:r>
      <w:r w:rsidRPr="0A33F628">
        <w:rPr>
          <w:szCs w:val="22"/>
        </w:rPr>
        <w:t>Die Schülerinnen und Schüler unterscheiden zwischen Objekt (Situation, Gegenstand, Person) und me</w:t>
      </w:r>
      <w:r w:rsidR="009F6E24">
        <w:rPr>
          <w:szCs w:val="22"/>
        </w:rPr>
        <w:t>n</w:t>
      </w:r>
      <w:r w:rsidRPr="0A33F628">
        <w:rPr>
          <w:szCs w:val="22"/>
        </w:rPr>
        <w:t>taler Repräsentation desselben, was sich in sogenannten "Als-Ob-Spielen" zeigt.</w:t>
      </w:r>
    </w:p>
    <w:p w14:paraId="788DD691" w14:textId="262E0842" w:rsidR="0A33F628" w:rsidRDefault="0A33F628" w:rsidP="00A25FC5">
      <w:pPr>
        <w:tabs>
          <w:tab w:val="left" w:pos="851"/>
        </w:tabs>
        <w:ind w:left="567" w:hanging="567"/>
        <w:jc w:val="both"/>
        <w:rPr>
          <w:szCs w:val="22"/>
        </w:rPr>
      </w:pPr>
      <w:r w:rsidRPr="0A33F628">
        <w:rPr>
          <w:szCs w:val="22"/>
        </w:rPr>
        <w:t>4.2</w:t>
      </w:r>
      <w:r w:rsidR="009F6E24">
        <w:rPr>
          <w:szCs w:val="22"/>
        </w:rPr>
        <w:tab/>
      </w:r>
      <w:r w:rsidRPr="0A33F628">
        <w:rPr>
          <w:szCs w:val="22"/>
        </w:rPr>
        <w:t>Die Schülerinnen und Schüler ahmen Handlungsabläufe nach, benutzen bekannte Gegenstände zielgerichtet für einen bestimmten Zweck beim Ausprobieren und bei ersten einfachen Experimenten.</w:t>
      </w:r>
    </w:p>
    <w:p w14:paraId="1F0F5025" w14:textId="4C6B9398" w:rsidR="00F815F7" w:rsidRPr="009F6E24" w:rsidRDefault="5D9A5C1D" w:rsidP="009F6E24">
      <w:pPr>
        <w:jc w:val="both"/>
        <w:rPr>
          <w:szCs w:val="22"/>
        </w:rPr>
      </w:pPr>
      <w:r w:rsidRPr="5D9A5C1D">
        <w:rPr>
          <w:szCs w:val="22"/>
        </w:rPr>
        <w:t>Beide Kompetenzen sind nach dem ILZ</w:t>
      </w:r>
      <w:r w:rsidRPr="5D9A5C1D">
        <w:rPr>
          <w:szCs w:val="22"/>
          <w:vertAlign w:val="subscript"/>
        </w:rPr>
        <w:t>NAWI</w:t>
      </w:r>
      <w:r w:rsidRPr="5D9A5C1D">
        <w:rPr>
          <w:szCs w:val="22"/>
        </w:rPr>
        <w:t xml:space="preserve">-Modell Stufe 4 zuzuordnen. Um die Kompetenz 4.2 zu erreichen ist es aber nicht notwendig alle Teilkompetenzen der "Ich-kann"-Formulierung von 4.1 erworben zu haben. </w:t>
      </w:r>
      <w:r w:rsidRPr="5D9A5C1D">
        <w:rPr>
          <w:szCs w:val="22"/>
        </w:rPr>
        <w:lastRenderedPageBreak/>
        <w:t xml:space="preserve">Wie dieses Beispiel zeigt, wurden die gestuften Kompetenzen in der Erwachsenensprache nummeriert. Hiermit wird ermöglicht, dass Querverbindungen zu den thematischen basalen / elementaren Kompetenzen der Naturwissenschaften und der Stufenmodelle in den Fächern Biologie, Chemie sowie Physik transparent dargestellt werden. </w:t>
      </w:r>
    </w:p>
    <w:p w14:paraId="584A710E" w14:textId="3CA68158" w:rsidR="003A17F5" w:rsidRPr="00170477" w:rsidRDefault="003A17F5" w:rsidP="009D65E1">
      <w:pPr>
        <w:pStyle w:val="berschrift2"/>
        <w:rPr>
          <w:rStyle w:val="eop"/>
        </w:rPr>
      </w:pPr>
      <w:bookmarkStart w:id="14" w:name="_Toc66359949"/>
      <w:bookmarkStart w:id="15" w:name="_Toc66362108"/>
      <w:bookmarkStart w:id="16" w:name="_Toc66471885"/>
      <w:bookmarkStart w:id="17" w:name="_Toc86759134"/>
      <w:bookmarkStart w:id="18" w:name="_Toc178688738"/>
      <w:r w:rsidRPr="00170477">
        <w:rPr>
          <w:rStyle w:val="normaltextrun"/>
        </w:rPr>
        <w:t>NaWi-Stufenmodelle für fächerübergreifende naturwissenschaftliche Denk- und Arbeitsweisen</w:t>
      </w:r>
      <w:bookmarkEnd w:id="14"/>
      <w:bookmarkEnd w:id="15"/>
      <w:bookmarkEnd w:id="16"/>
      <w:bookmarkEnd w:id="17"/>
      <w:bookmarkEnd w:id="18"/>
      <w:r w:rsidRPr="00170477">
        <w:rPr>
          <w:rStyle w:val="eop"/>
        </w:rPr>
        <w:t> </w:t>
      </w:r>
    </w:p>
    <w:p w14:paraId="44FF8A60" w14:textId="7FEE217F" w:rsidR="009F6E24" w:rsidRPr="00924F63" w:rsidRDefault="003A17F5" w:rsidP="00924F63">
      <w:pPr>
        <w:pStyle w:val="Text"/>
        <w:jc w:val="both"/>
        <w:rPr>
          <w:rStyle w:val="normaltextrun"/>
          <w:rFonts w:eastAsia="Arial"/>
          <w:szCs w:val="22"/>
        </w:rPr>
      </w:pPr>
      <w:r w:rsidRPr="00E008BB">
        <w:t xml:space="preserve">Wie bereits in der allgemeinen Einleitung beschrieben, </w:t>
      </w:r>
      <w:r w:rsidRPr="00E008BB">
        <w:rPr>
          <w:rStyle w:val="normaltextrun"/>
          <w:rFonts w:eastAsia="Arial"/>
          <w:szCs w:val="22"/>
        </w:rPr>
        <w:t>erschien es den Autor*innen aufgrund der besonderen Bedeutung der Erkenntnisgewinnung für die naturwissenschaftliche Grundbildung notwendig</w:t>
      </w:r>
      <w:r>
        <w:rPr>
          <w:rStyle w:val="normaltextrun"/>
          <w:rFonts w:eastAsia="Arial"/>
          <w:szCs w:val="22"/>
        </w:rPr>
        <w:t xml:space="preserve"> und sinnvoll</w:t>
      </w:r>
      <w:r w:rsidRPr="00E008BB">
        <w:rPr>
          <w:rStyle w:val="normaltextrun"/>
          <w:rFonts w:eastAsia="Arial"/>
          <w:szCs w:val="22"/>
        </w:rPr>
        <w:t xml:space="preserve">, </w:t>
      </w:r>
      <w:r>
        <w:rPr>
          <w:rStyle w:val="normaltextrun"/>
          <w:rFonts w:eastAsia="Arial"/>
          <w:szCs w:val="22"/>
        </w:rPr>
        <w:t>separate</w:t>
      </w:r>
      <w:r w:rsidRPr="00E008BB">
        <w:rPr>
          <w:rStyle w:val="normaltextrun"/>
          <w:rFonts w:eastAsia="Arial"/>
          <w:szCs w:val="22"/>
        </w:rPr>
        <w:t xml:space="preserve"> Stufenmodelle für diesen Kompetenzbereich zu entwickeln. D</w:t>
      </w:r>
      <w:r w:rsidR="009F6E24">
        <w:rPr>
          <w:rStyle w:val="normaltextrun"/>
          <w:rFonts w:eastAsia="Arial"/>
          <w:szCs w:val="22"/>
        </w:rPr>
        <w:t xml:space="preserve">iese sind </w:t>
      </w:r>
      <w:r w:rsidRPr="00E008BB">
        <w:rPr>
          <w:rStyle w:val="normaltextrun"/>
          <w:rFonts w:eastAsia="Arial"/>
          <w:szCs w:val="22"/>
        </w:rPr>
        <w:t xml:space="preserve">für alle drei naturwissenschaftlichen Fächer </w:t>
      </w:r>
      <w:r>
        <w:rPr>
          <w:rStyle w:val="normaltextrun"/>
          <w:rFonts w:eastAsia="Arial"/>
          <w:szCs w:val="22"/>
        </w:rPr>
        <w:t xml:space="preserve">gleichermaßen </w:t>
      </w:r>
      <w:r w:rsidRPr="00E008BB">
        <w:rPr>
          <w:rStyle w:val="normaltextrun"/>
          <w:rFonts w:eastAsia="Arial"/>
          <w:szCs w:val="22"/>
        </w:rPr>
        <w:t>bedeutsam</w:t>
      </w:r>
      <w:r w:rsidR="009F6E24">
        <w:rPr>
          <w:rStyle w:val="normaltextrun"/>
          <w:rFonts w:eastAsia="Arial"/>
          <w:szCs w:val="22"/>
        </w:rPr>
        <w:t>.</w:t>
      </w:r>
    </w:p>
    <w:p w14:paraId="6731E8F3" w14:textId="054D8A41" w:rsidR="00C42A9E" w:rsidRPr="00C42A9E" w:rsidRDefault="00F57BA6" w:rsidP="00C42A9E">
      <w:pPr>
        <w:pStyle w:val="berschrift3"/>
      </w:pPr>
      <w:bookmarkStart w:id="19" w:name="_Toc178688739"/>
      <w:r w:rsidRPr="00C42A9E">
        <w:t>Stufenmodell „Naturwissenschaftliches Denken als Prinzip der Erkenntnisgewinnung“</w:t>
      </w:r>
      <w:bookmarkEnd w:id="19"/>
    </w:p>
    <w:p w14:paraId="665F5ECE" w14:textId="5CAA9CE8" w:rsidR="00924F63" w:rsidRDefault="00924F63" w:rsidP="00924F63">
      <w:pPr>
        <w:pStyle w:val="Text"/>
        <w:jc w:val="both"/>
      </w:pPr>
      <w:r>
        <w:t>Bevor die Stufenmodelle für konkrete naturwissenschaftliche Arbeitsweisen vorgestellt werden, soll zunächst das naturwissenschaftliche Denken als ein zentrales Prinzip der Erkenntnisgewinnung betrachtet werden. Dabei geht es um das Einüben einer wissenschaftlichen Denkweise, die es den Schülerinnen und Schülern ermöglicht, ihre Umwelt kritisch zu betrachten, zu hinterfragen und systematisch zu erforschen. Naturwissenschaftliches Denken umfasst dabei Fähigkeiten wie das Stellen von Fragen, die Durchführung von Beobachtungen und Experimenten, das Sammeln und Auswerten von Daten sowie die Entwicklung und Überprüfung von Hypothesen (</w:t>
      </w:r>
      <w:r w:rsidR="007A6912">
        <w:t>Labudde &amp; Metzger, 2019</w:t>
      </w:r>
      <w:r>
        <w:t>). Diese Fähigkeiten sind nicht nur grundlegend für das Verständnis naturwissenschaftlicher Zusammenhänge, sondern auch für das lebenslange Lernen und die Teilhabe an gesellschaftlichen Diskursen (</w:t>
      </w:r>
      <w:r w:rsidR="007A6912">
        <w:t>Rost et al., 2004</w:t>
      </w:r>
      <w:r>
        <w:t xml:space="preserve">). </w:t>
      </w:r>
    </w:p>
    <w:p w14:paraId="669336FF" w14:textId="327E25FB" w:rsidR="00924F63" w:rsidRDefault="00924F63" w:rsidP="00924F63">
      <w:pPr>
        <w:pStyle w:val="Text"/>
        <w:jc w:val="both"/>
      </w:pPr>
      <w:r>
        <w:t xml:space="preserve">Bereits im frühen Kindesalter zeigen Kinder eine natürliche Neugierde gegenüber ihrer Umwelt und stellen Fragen an die Natur – ein Grundstein </w:t>
      </w:r>
      <w:r w:rsidR="003C5931">
        <w:t>natur</w:t>
      </w:r>
      <w:r>
        <w:t>wissenschaftlichen Denkens. Kinder beobachten, experimentieren und möchten Zusammenhänge verstehen, indem sie wiederholt Fragen wie „Warum ist der Himmel blau?“ oder „Wieso sinkt ein Stein, aber ein Blatt schwimmt?“ stellen</w:t>
      </w:r>
      <w:r w:rsidR="003C5931">
        <w:t xml:space="preserve">. </w:t>
      </w:r>
      <w:r>
        <w:t xml:space="preserve">Diese frühe Art des Fragens und Erkundens ist ein Ausdruck des angeborenen Forscherdrangs, den es im naturwissenschaftlichen Unterricht zu fördern und zu vertiefen gilt. Naturwissenschaftliche Bildung sollte daher an diese natürliche Neugier anknüpfen und sie gezielt in systematisches Denken und methodisches Vorgehen überführen. </w:t>
      </w:r>
      <w:r w:rsidR="003C5931">
        <w:t>So</w:t>
      </w:r>
      <w:r>
        <w:t xml:space="preserve"> kann die angeborene Neugier in eine strukturierte Herangehensweise überführt werden, die für wissenschaftliche Erkenntnisgewinnung essenziell ist</w:t>
      </w:r>
      <w:r w:rsidR="00780061">
        <w:t xml:space="preserve"> (Gopnik et al., 2001).</w:t>
      </w:r>
    </w:p>
    <w:p w14:paraId="52372B30" w14:textId="5D88828A" w:rsidR="00780061" w:rsidRPr="00780061" w:rsidRDefault="003C5931" w:rsidP="00780061">
      <w:pPr>
        <w:pStyle w:val="Text"/>
        <w:jc w:val="both"/>
      </w:pPr>
      <w:r>
        <w:t>Auch in</w:t>
      </w:r>
      <w:r w:rsidR="00924F63">
        <w:t xml:space="preserve"> inklusiven </w:t>
      </w:r>
      <w:r>
        <w:t>Unterrichtss</w:t>
      </w:r>
      <w:r w:rsidR="00924F63">
        <w:t>etting</w:t>
      </w:r>
      <w:r>
        <w:t>s</w:t>
      </w:r>
      <w:r w:rsidR="00924F63">
        <w:t xml:space="preserve"> ist die gezielte Förderung dieses Denkens wichtig, da </w:t>
      </w:r>
      <w:r w:rsidR="009E4FF1">
        <w:t>Lernende</w:t>
      </w:r>
      <w:r w:rsidR="00924F63">
        <w:t xml:space="preserve"> mit unterschiedlichen Lernvoraussetzungen am naturwissenschaftlichen Erkenntnisprozess teilhaben sollen.</w:t>
      </w:r>
      <w:r w:rsidR="00780061">
        <w:t xml:space="preserve"> </w:t>
      </w:r>
      <w:r>
        <w:t xml:space="preserve">Das nachfolgende Stufenmodell </w:t>
      </w:r>
      <w:r w:rsidR="00780061">
        <w:t>versteht</w:t>
      </w:r>
      <w:r w:rsidR="00924F63">
        <w:t xml:space="preserve"> naturwissenschaftliches Denken als kontinuierlichen Entwicklungsprozess, der </w:t>
      </w:r>
      <w:r w:rsidR="00780061">
        <w:t>in</w:t>
      </w:r>
      <w:r w:rsidR="00924F63">
        <w:t xml:space="preserve"> verschiedenen </w:t>
      </w:r>
      <w:r w:rsidR="00780061">
        <w:t>Dimensionen</w:t>
      </w:r>
      <w:r w:rsidR="00924F63">
        <w:t xml:space="preserve"> und in unterschiedlichen Kontexten geübt und stabilisiert werden muss</w:t>
      </w:r>
      <w:r w:rsidR="00780061">
        <w:t>.</w:t>
      </w:r>
      <w:r w:rsidR="00924F63">
        <w:t xml:space="preserve"> Durch die Etablierung </w:t>
      </w:r>
      <w:r w:rsidR="00780061">
        <w:t>gestufter</w:t>
      </w:r>
      <w:r w:rsidR="00924F63">
        <w:t xml:space="preserve"> </w:t>
      </w:r>
      <w:r w:rsidR="00780061">
        <w:t>Kompetenzen</w:t>
      </w:r>
      <w:r w:rsidR="00924F63">
        <w:t xml:space="preserve"> – von der sinnlichen Wahrnehmung naturwissenschaftlicher Phänomene über die Entwicklung einer fragenden Grundhaltung bis hin zur Planung und Durchführung eigener Experimente – können </w:t>
      </w:r>
      <w:r w:rsidR="00780061">
        <w:t>Lernende</w:t>
      </w:r>
      <w:r w:rsidR="00924F63">
        <w:t xml:space="preserve"> systematisch und schrittweise an wissenschaftliche Denk- und Arbeitsweisen herangeführt werden.</w:t>
      </w:r>
    </w:p>
    <w:p w14:paraId="3DFA4F74" w14:textId="3F38B527" w:rsidR="00F57BA6" w:rsidRDefault="00F57BA6" w:rsidP="00F57BA6">
      <w:pPr>
        <w:pStyle w:val="berschrift3"/>
      </w:pPr>
      <w:bookmarkStart w:id="20" w:name="_Toc178688740"/>
      <w:r>
        <w:t>Stufenmodell „Experimentieren als naturwissenschaftliche Arbeitsweise“</w:t>
      </w:r>
      <w:bookmarkEnd w:id="20"/>
    </w:p>
    <w:p w14:paraId="10D04A8F" w14:textId="11009CE1" w:rsidR="00F57BA6" w:rsidRPr="00163B1F" w:rsidRDefault="00F57BA6" w:rsidP="00F57BA6">
      <w:pPr>
        <w:jc w:val="both"/>
        <w:rPr>
          <w:rFonts w:eastAsiaTheme="minorEastAsia" w:cstheme="minorBidi"/>
          <w:color w:val="000000" w:themeColor="text1"/>
          <w:szCs w:val="22"/>
        </w:rPr>
      </w:pPr>
      <w:r w:rsidRPr="00163B1F">
        <w:rPr>
          <w:rFonts w:eastAsiaTheme="minorEastAsia" w:cstheme="minorBidi"/>
          <w:color w:val="000000" w:themeColor="text1"/>
          <w:szCs w:val="22"/>
        </w:rPr>
        <w:t xml:space="preserve">Experimentieren gilt als „Königsdisziplin“ der naturwissenschaftlich Erkenntnisgewinnung </w:t>
      </w:r>
      <w:r w:rsidRPr="00163B1F">
        <w:rPr>
          <w:rFonts w:eastAsiaTheme="minorEastAsia" w:cstheme="minorBidi"/>
          <w:color w:val="000000" w:themeColor="text1"/>
          <w:szCs w:val="22"/>
        </w:rPr>
        <w:fldChar w:fldCharType="begin" w:fldLock="1"/>
      </w:r>
      <w:r w:rsidRPr="00163B1F">
        <w:rPr>
          <w:rFonts w:eastAsiaTheme="minorEastAsia" w:cstheme="minorBidi"/>
          <w:color w:val="000000" w:themeColor="text1"/>
          <w:szCs w:val="22"/>
        </w:rPr>
        <w:instrText>ADDIN CSL_CITATION {"citationItems":[{"id":"ITEM-1","itemData":{"ISBN":"978-3-403-00428-8","author":[{"dropping-particle":"","family":"Killermann","given":"Wilhelm","non-dropping-particle":"","parse-names":false,"suffix":""},{"dropping-particle":"","family":"Hiering","given":"Peter","non-dropping-particle":"","parse-names":false,"suffix":""},{"dropping-particle":"","family":"Starosta","given":"Bernhard","non-dropping-particle":"","parse-names":false,"suffix":""}],"id":"ITEM-1","issued":{"date-parts":[["2016"]]},"number-of-pages":"359 TS  - WorldCat T4  - Eine moderne Fachdidaktik","publisher":"Auer","publisher-place":"Augsburg","title":"Biologieunterricht heute","type":"book"},"uris":["http://www.mendeley.com/documents/?uuid=da928531-6c6d-4eb0-8f3f-89d262601fae"]}],"mendeley":{"formattedCitation":"(Killermann et al., 2016)","manualFormatting":"(vgl. Killermann et al., 2016)","plainTextFormattedCitation":"(Killermann et al., 2016)","previouslyFormattedCitation":"(Killermann et al., 2016)"},"properties":{"noteIndex":0},"schema":"https://github.com/citation-style-language/schema/raw/master/csl-citation.json"}</w:instrText>
      </w:r>
      <w:r w:rsidRPr="00163B1F">
        <w:rPr>
          <w:rFonts w:eastAsiaTheme="minorEastAsia" w:cstheme="minorBidi"/>
          <w:color w:val="000000" w:themeColor="text1"/>
          <w:szCs w:val="22"/>
        </w:rPr>
        <w:fldChar w:fldCharType="separate"/>
      </w:r>
      <w:r w:rsidRPr="00163B1F">
        <w:rPr>
          <w:rFonts w:eastAsiaTheme="minorEastAsia" w:cstheme="minorBidi"/>
          <w:noProof/>
          <w:color w:val="000000" w:themeColor="text1"/>
          <w:szCs w:val="22"/>
        </w:rPr>
        <w:t>(Killermann et al., 2016)</w:t>
      </w:r>
      <w:r w:rsidRPr="00163B1F">
        <w:rPr>
          <w:rFonts w:eastAsiaTheme="minorEastAsia" w:cstheme="minorBidi"/>
          <w:color w:val="000000" w:themeColor="text1"/>
          <w:szCs w:val="22"/>
        </w:rPr>
        <w:fldChar w:fldCharType="end"/>
      </w:r>
      <w:r w:rsidRPr="00163B1F">
        <w:rPr>
          <w:rFonts w:eastAsiaTheme="minorEastAsia" w:cstheme="minorBidi"/>
          <w:color w:val="000000" w:themeColor="text1"/>
          <w:szCs w:val="22"/>
        </w:rPr>
        <w:t xml:space="preserve"> und wird auch im inklusiven naturwissenschaftlichen Unterricht als unerlässlich für die Arbeit am gemeinsamen Gegenstand betrachtet </w:t>
      </w:r>
      <w:r w:rsidRPr="00163B1F">
        <w:rPr>
          <w:rFonts w:eastAsiaTheme="minorEastAsia" w:cstheme="minorBidi"/>
          <w:color w:val="000000" w:themeColor="text1"/>
          <w:szCs w:val="22"/>
        </w:rPr>
        <w:fldChar w:fldCharType="begin" w:fldLock="1"/>
      </w:r>
      <w:r w:rsidRPr="00163B1F">
        <w:rPr>
          <w:rFonts w:eastAsiaTheme="minorEastAsia" w:cstheme="minorBidi"/>
          <w:color w:val="000000" w:themeColor="text1"/>
          <w:szCs w:val="22"/>
        </w:rPr>
        <w:instrText>ADDIN CSL_CITATION {"citationItems":[{"id":"ITEM-1","itemData":{"ISBN":"978-3-494-01495-1","author":[{"dropping-particle":"","family":"Fischer","given":"Anke","non-dropping-particle":"","parse-names":false,"suffix":""}],"collection-title":"Biologiedidaktik M4  - Citavi","container-title":"Biologiedidaktik. Grundlagen und Methoden","edition":"4., vollst","editor":[{"dropping-particle":"","family":"Berck","given":"Karl-Heinz","non-dropping-particle":"","parse-names":false,"suffix":""},{"dropping-particle":"","family":"Graf","given":"Dittmar","non-dropping-particle":"","parse-names":false,"suffix":""}],"id":"ITEM-1","issued":{"date-parts":[["2010"]]},"page":"287-295","publisher":"Quelle &amp; Meyer","publisher-place":"Wiebelsheim","title":"Biologieunterricht in der Schule für Lernhilfe – Förderschule Lernen","type":"chapter"},"uris":["http://www.mendeley.com/documents/?uuid=51aefb9a-5b36-4523-8794-b6a9f343bc32"]},{"id":"ITEM-2","itemData":{"ISBN":"978-3-17-025203-5","author":[{"dropping-particle":"","family":"Zentel","given":"Peter","non-dropping-particle":"","parse-names":false,"suffix":""},{"dropping-particle":"","family":"Michaelys","given":"Julia","non-dropping-particle":"","parse-names":false,"suffix":""}],"container-title":"Inklusiver Fachunterricht in der Sekundarstufe","edition":"1. Auflage","editor":[{"dropping-particle":"","family":"Riegert","given":"Judith","non-dropping-particle":"","parse-names":false,"suffix":""},{"dropping-particle":"","family":"Musenberg","given":"Oliver","non-dropping-particle":"","parse-names":false,"suffix":""}],"id":"ITEM-2","issued":{"date-parts":[["2015"]]},"page":"88-99","publisher":"Kohlhammer","publisher-place":"Stuttgart","title":"Inklusiver Biologieunterricht","type":"chapter"},"uris":["http://www.mendeley.com/documents/?uuid=359abaee-c9b1-4e9a-afc6-df140cac0542"]}],"mendeley":{"formattedCitation":"(Fischer, 2010; Zentel &amp; Michaelys, 2015)","manualFormatting":"(vgl. Fischer, 2010; Zentel &amp; Michaelys, 2015)","plainTextFormattedCitation":"(Fischer, 2010; Zentel &amp; Michaelys, 2015)","previouslyFormattedCitation":"(Fischer, 2010; Zentel &amp; Michaelys, 2015)"},"properties":{"noteIndex":0},"schema":"https://github.com/citation-style-language/schema/raw/master/csl-citation.json"}</w:instrText>
      </w:r>
      <w:r w:rsidRPr="00163B1F">
        <w:rPr>
          <w:rFonts w:eastAsiaTheme="minorEastAsia" w:cstheme="minorBidi"/>
          <w:color w:val="000000" w:themeColor="text1"/>
          <w:szCs w:val="22"/>
        </w:rPr>
        <w:fldChar w:fldCharType="separate"/>
      </w:r>
      <w:r w:rsidRPr="00163B1F">
        <w:rPr>
          <w:rFonts w:eastAsiaTheme="minorEastAsia" w:cstheme="minorBidi"/>
          <w:noProof/>
          <w:color w:val="000000" w:themeColor="text1"/>
          <w:szCs w:val="22"/>
        </w:rPr>
        <w:t>(Fischer, 2010; Zentel &amp; Michaelys, 2015)</w:t>
      </w:r>
      <w:r w:rsidRPr="00163B1F">
        <w:rPr>
          <w:rFonts w:eastAsiaTheme="minorEastAsia" w:cstheme="minorBidi"/>
          <w:color w:val="000000" w:themeColor="text1"/>
          <w:szCs w:val="22"/>
        </w:rPr>
        <w:fldChar w:fldCharType="end"/>
      </w:r>
      <w:r w:rsidRPr="00163B1F">
        <w:rPr>
          <w:rFonts w:eastAsiaTheme="minorEastAsia" w:cstheme="minorBidi"/>
          <w:color w:val="000000" w:themeColor="text1"/>
          <w:szCs w:val="22"/>
        </w:rPr>
        <w:t xml:space="preserve">. </w:t>
      </w:r>
    </w:p>
    <w:p w14:paraId="21C8FA5C" w14:textId="5F8F2B25" w:rsidR="00F57BA6" w:rsidRPr="00163B1F" w:rsidRDefault="00F57BA6" w:rsidP="00F57BA6">
      <w:pPr>
        <w:jc w:val="both"/>
        <w:rPr>
          <w:rFonts w:eastAsiaTheme="minorEastAsia" w:cstheme="minorBidi"/>
          <w:color w:val="000000" w:themeColor="text1"/>
          <w:szCs w:val="22"/>
        </w:rPr>
      </w:pPr>
      <w:r w:rsidRPr="00163B1F">
        <w:rPr>
          <w:rFonts w:eastAsiaTheme="minorEastAsia" w:cstheme="minorBidi"/>
          <w:color w:val="000000" w:themeColor="text1"/>
          <w:szCs w:val="22"/>
        </w:rPr>
        <w:t xml:space="preserve">Ausgehend von der terminologischen Unterscheidung der Begriffe „Versuch“ und „Experiment“ wird das Experimentieren als Beobachtung eines dynamischen Vorgangs unter künstlich hergestellten Umständen verstanden, wobei ein Faktor isoliert und variiert wird </w:t>
      </w:r>
      <w:r w:rsidRPr="00163B1F">
        <w:rPr>
          <w:rFonts w:eastAsiaTheme="minorEastAsia" w:cstheme="minorBidi"/>
          <w:color w:val="000000" w:themeColor="text1"/>
          <w:szCs w:val="22"/>
        </w:rPr>
        <w:fldChar w:fldCharType="begin" w:fldLock="1"/>
      </w:r>
      <w:r w:rsidRPr="00163B1F">
        <w:rPr>
          <w:rFonts w:eastAsiaTheme="minorEastAsia" w:cstheme="minorBidi"/>
          <w:color w:val="000000" w:themeColor="text1"/>
          <w:szCs w:val="22"/>
        </w:rPr>
        <w:instrText>ADDIN CSL_CITATION {"citationItems":[{"id":"ITEM-1","itemData":{"ISBN":"978-3-403-00428-8","author":[{"dropping-particle":"","family":"Killermann","given":"Wilhelm","non-dropping-particle":"","parse-names":false,"suffix":""},{"dropping-particle":"","family":"Hiering","given":"Peter","non-dropping-particle":"","parse-names":false,"suffix":""},{"dropping-particle":"","family":"Starosta","given":"Bernhard","non-dropping-particle":"","parse-names":false,"suffix":""}],"id":"ITEM-1","issued":{"date-parts":[["2016"]]},"number-of-pages":"359 TS  - WorldCat T4  - Eine moderne Fachdidaktik","publisher":"Auer","publisher-place":"Augsburg","title":"Biologieunterricht heute","type":"book"},"uris":["http://www.mendeley.com/documents/?uuid=da928531-6c6d-4eb0-8f3f-89d262601fae"]}],"mendeley":{"formattedCitation":"(Killermann et al., 2016)","manualFormatting":"(vgl. Killermann et al., 2016)","plainTextFormattedCitation":"(Killermann et al., 2016)","previouslyFormattedCitation":"(Killermann et al., 2016)"},"properties":{"noteIndex":0},"schema":"https://github.com/citation-style-language/schema/raw/master/csl-citation.json"}</w:instrText>
      </w:r>
      <w:r w:rsidRPr="00163B1F">
        <w:rPr>
          <w:rFonts w:eastAsiaTheme="minorEastAsia" w:cstheme="minorBidi"/>
          <w:color w:val="000000" w:themeColor="text1"/>
          <w:szCs w:val="22"/>
        </w:rPr>
        <w:fldChar w:fldCharType="separate"/>
      </w:r>
      <w:r w:rsidRPr="00163B1F">
        <w:rPr>
          <w:rFonts w:eastAsiaTheme="minorEastAsia" w:cstheme="minorBidi"/>
          <w:noProof/>
          <w:color w:val="000000" w:themeColor="text1"/>
          <w:szCs w:val="22"/>
        </w:rPr>
        <w:t>(Killermann et al., 2016)</w:t>
      </w:r>
      <w:r w:rsidRPr="00163B1F">
        <w:rPr>
          <w:rFonts w:eastAsiaTheme="minorEastAsia" w:cstheme="minorBidi"/>
          <w:color w:val="000000" w:themeColor="text1"/>
          <w:szCs w:val="22"/>
        </w:rPr>
        <w:fldChar w:fldCharType="end"/>
      </w:r>
      <w:r w:rsidRPr="00163B1F">
        <w:rPr>
          <w:rFonts w:eastAsiaTheme="minorEastAsia" w:cstheme="minorBidi"/>
          <w:color w:val="000000" w:themeColor="text1"/>
          <w:szCs w:val="22"/>
        </w:rPr>
        <w:t xml:space="preserve">. Während im v.a. im Biologieunterricht überwiegend „Versuche“ ohne Variation der Versuchsbedingungen und ohne Kontrollversuch durchgeführt werden, ist es für die Entwicklung der Experimentierkompetenz allerdings von entscheidender </w:t>
      </w:r>
      <w:r w:rsidRPr="00163B1F">
        <w:rPr>
          <w:rFonts w:eastAsiaTheme="minorEastAsia" w:cstheme="minorBidi"/>
          <w:color w:val="000000" w:themeColor="text1"/>
          <w:szCs w:val="22"/>
        </w:rPr>
        <w:lastRenderedPageBreak/>
        <w:t xml:space="preserve">Bedeutung, dass die </w:t>
      </w:r>
      <w:r w:rsidR="009E4FF1">
        <w:t>Lernenden</w:t>
      </w:r>
      <w:r w:rsidRPr="00163B1F">
        <w:rPr>
          <w:rFonts w:eastAsiaTheme="minorEastAsia" w:cstheme="minorBidi"/>
          <w:color w:val="000000" w:themeColor="text1"/>
          <w:szCs w:val="22"/>
        </w:rPr>
        <w:t xml:space="preserve"> die Variablenkontrolle als wesentliches Kennzeichen eines Experiments verstehen und einsetzen können.</w:t>
      </w:r>
    </w:p>
    <w:p w14:paraId="36396DEB" w14:textId="12770841" w:rsidR="00F57BA6" w:rsidRPr="00163B1F" w:rsidRDefault="00F57BA6" w:rsidP="00F57BA6">
      <w:pPr>
        <w:jc w:val="both"/>
        <w:rPr>
          <w:rFonts w:eastAsiaTheme="minorEastAsia" w:cstheme="minorBidi"/>
          <w:color w:val="000000" w:themeColor="text1"/>
          <w:szCs w:val="22"/>
        </w:rPr>
      </w:pPr>
      <w:r w:rsidRPr="00163B1F">
        <w:rPr>
          <w:rFonts w:eastAsiaTheme="minorEastAsia" w:cstheme="minorBidi"/>
          <w:color w:val="000000" w:themeColor="text1"/>
          <w:szCs w:val="22"/>
        </w:rPr>
        <w:t xml:space="preserve">Fachdidaktisch wird hauptsächlich zwischen </w:t>
      </w:r>
      <w:r w:rsidRPr="00163B1F">
        <w:rPr>
          <w:rFonts w:eastAsiaTheme="minorEastAsia" w:cstheme="minorBidi"/>
          <w:i/>
          <w:iCs/>
          <w:color w:val="000000" w:themeColor="text1"/>
          <w:szCs w:val="22"/>
        </w:rPr>
        <w:t>bestätigenden</w:t>
      </w:r>
      <w:r w:rsidRPr="00163B1F">
        <w:rPr>
          <w:rFonts w:eastAsiaTheme="minorEastAsia" w:cstheme="minorBidi"/>
          <w:color w:val="000000" w:themeColor="text1"/>
          <w:szCs w:val="22"/>
        </w:rPr>
        <w:t xml:space="preserve"> und </w:t>
      </w:r>
      <w:r w:rsidRPr="00163B1F">
        <w:rPr>
          <w:rFonts w:eastAsiaTheme="minorEastAsia" w:cstheme="minorBidi"/>
          <w:i/>
          <w:iCs/>
          <w:color w:val="000000" w:themeColor="text1"/>
          <w:szCs w:val="22"/>
        </w:rPr>
        <w:t>entdeckenden</w:t>
      </w:r>
      <w:r w:rsidRPr="00163B1F">
        <w:rPr>
          <w:rFonts w:eastAsiaTheme="minorEastAsia" w:cstheme="minorBidi"/>
          <w:color w:val="000000" w:themeColor="text1"/>
          <w:szCs w:val="22"/>
        </w:rPr>
        <w:t xml:space="preserve"> Experimenten unterschieden </w:t>
      </w:r>
      <w:r w:rsidRPr="00163B1F">
        <w:rPr>
          <w:rFonts w:eastAsiaTheme="minorEastAsia" w:cstheme="minorBidi"/>
          <w:color w:val="000000" w:themeColor="text1"/>
          <w:szCs w:val="22"/>
        </w:rPr>
        <w:fldChar w:fldCharType="begin" w:fldLock="1"/>
      </w:r>
      <w:r w:rsidRPr="00163B1F">
        <w:rPr>
          <w:rFonts w:eastAsiaTheme="minorEastAsia" w:cstheme="minorBidi"/>
          <w:color w:val="000000" w:themeColor="text1"/>
          <w:szCs w:val="22"/>
        </w:rPr>
        <w:instrText>ADDIN CSL_CITATION {"citationItems":[{"id":"ITEM-1","itemData":{"ISBN":"3-7614-2087-0","author":[{"dropping-particle":"","family":"Eschenhagen","given":"Dieter","non-dropping-particle":"","parse-names":false,"suffix":""},{"dropping-particle":"","family":"Kattmann","given":"Ulrich","non-dropping-particle":"","parse-names":false,"suffix":""},{"dropping-particle":"","family":"Rodi","given":"Dieter","non-dropping-particle":"","parse-names":false,"suffix":""}],"edition":"6. Aufl.","editor":[{"dropping-particle":"","family":"Eschenhagen","given":"Dieter","non-dropping-particle":"","parse-names":false,"suffix":""},{"dropping-particle":"","family":"Kattmann","given":"Ulrich","non-dropping-particle":"","parse-names":false,"suffix":""},{"dropping-particle":"","family":"Rodi","given":"Dieter","non-dropping-particle":"","parse-names":false,"suffix":""}],"id":"ITEM-1","issued":{"date-parts":[["2003"]]},"number-of-pages":"x, 496 S. TS - WorldCat M4 - Citavi","publisher":"Aulis-Verl. Deubner","publisher-place":"Köln","title":"Fachdidaktik Biologie","type":"book"},"uris":["http://www.mendeley.com/documents/?uuid=4656d895-be11-4b15-9a6b-063c0a98f05d"]}],"mendeley":{"formattedCitation":"(Eschenhagen et al., 2003)","manualFormatting":"(vgl. Eschenhagen et al., 2003)","plainTextFormattedCitation":"(Eschenhagen et al., 2003)","previouslyFormattedCitation":"(Eschenhagen et al., 2003)"},"properties":{"noteIndex":0},"schema":"https://github.com/citation-style-language/schema/raw/master/csl-citation.json"}</w:instrText>
      </w:r>
      <w:r w:rsidRPr="00163B1F">
        <w:rPr>
          <w:rFonts w:eastAsiaTheme="minorEastAsia" w:cstheme="minorBidi"/>
          <w:color w:val="000000" w:themeColor="text1"/>
          <w:szCs w:val="22"/>
        </w:rPr>
        <w:fldChar w:fldCharType="separate"/>
      </w:r>
      <w:r w:rsidRPr="00163B1F">
        <w:rPr>
          <w:rFonts w:eastAsiaTheme="minorEastAsia" w:cstheme="minorBidi"/>
          <w:noProof/>
          <w:color w:val="000000" w:themeColor="text1"/>
          <w:szCs w:val="22"/>
        </w:rPr>
        <w:t>(Eschenhagen et al., 2003)</w:t>
      </w:r>
      <w:r w:rsidRPr="00163B1F">
        <w:rPr>
          <w:rFonts w:eastAsiaTheme="minorEastAsia" w:cstheme="minorBidi"/>
          <w:color w:val="000000" w:themeColor="text1"/>
          <w:szCs w:val="22"/>
        </w:rPr>
        <w:fldChar w:fldCharType="end"/>
      </w:r>
      <w:r w:rsidRPr="00163B1F">
        <w:rPr>
          <w:rFonts w:eastAsiaTheme="minorEastAsia" w:cstheme="minorBidi"/>
          <w:color w:val="000000" w:themeColor="text1"/>
          <w:szCs w:val="22"/>
        </w:rPr>
        <w:t xml:space="preserve">. Erstere beziehen sich auf die Durchführung und Auswertung vorgegebener Experimente, letztere umfassen ein hypothesengeleitetes, forschend-entwickelndes Vorgehen, bei dem die </w:t>
      </w:r>
      <w:r w:rsidR="009E4FF1">
        <w:t>Lernenden</w:t>
      </w:r>
      <w:r w:rsidRPr="00163B1F">
        <w:rPr>
          <w:rFonts w:eastAsiaTheme="minorEastAsia" w:cstheme="minorBidi"/>
          <w:color w:val="000000" w:themeColor="text1"/>
          <w:szCs w:val="22"/>
        </w:rPr>
        <w:t xml:space="preserve"> alle Schritte eines vollständigen Forschungsexperiments durchlaufen, angefangen bei der Beschreibung eines (irritierenden) Phänomens bis zur Auswertung der im selbstentwickelten Experiment erhobenen Daten.</w:t>
      </w:r>
    </w:p>
    <w:p w14:paraId="2C388EF0" w14:textId="31C5F566" w:rsidR="00F57BA6" w:rsidRPr="004E5744" w:rsidRDefault="00F57BA6" w:rsidP="004E5744">
      <w:pPr>
        <w:jc w:val="both"/>
        <w:rPr>
          <w:rFonts w:eastAsiaTheme="minorEastAsia" w:cstheme="minorBidi"/>
          <w:color w:val="000000" w:themeColor="text1"/>
          <w:szCs w:val="22"/>
        </w:rPr>
      </w:pPr>
      <w:r w:rsidRPr="00163B1F">
        <w:rPr>
          <w:rFonts w:eastAsiaTheme="minorEastAsia" w:cstheme="minorBidi"/>
          <w:color w:val="000000" w:themeColor="text1"/>
          <w:szCs w:val="22"/>
        </w:rPr>
        <w:t xml:space="preserve">Bei der Entwicklung von Experimentierkompetenz in </w:t>
      </w:r>
      <w:r w:rsidRPr="00163B1F">
        <w:rPr>
          <w:rFonts w:eastAsiaTheme="minorEastAsia" w:cstheme="minorBidi"/>
          <w:i/>
          <w:iCs/>
          <w:color w:val="000000" w:themeColor="text1"/>
          <w:szCs w:val="22"/>
        </w:rPr>
        <w:t xml:space="preserve">heterogenen </w:t>
      </w:r>
      <w:r w:rsidRPr="00163B1F">
        <w:rPr>
          <w:rFonts w:eastAsiaTheme="minorEastAsia" w:cstheme="minorBidi"/>
          <w:color w:val="000000" w:themeColor="text1"/>
          <w:szCs w:val="22"/>
        </w:rPr>
        <w:t xml:space="preserve">Lerngruppen ist es notwendig, Möglichkeiten zu schaffen, die alle </w:t>
      </w:r>
      <w:r w:rsidR="009E4FF1">
        <w:t>Lernenden</w:t>
      </w:r>
      <w:r w:rsidRPr="00163B1F">
        <w:rPr>
          <w:rFonts w:eastAsiaTheme="minorEastAsia" w:cstheme="minorBidi"/>
          <w:color w:val="000000" w:themeColor="text1"/>
          <w:szCs w:val="22"/>
        </w:rPr>
        <w:t xml:space="preserve"> (sicher!) am Prozess des Experimentierens teilhaben lassen und dennoch eine differenzierte Auseinandersetzung mit dem Lerngegenstand ermöglichen. Um diesen Anforderungen gerecht zu werden, wurde im Rahmen der Arbeit des ReMi-NaWi-Teams ein Stufenmodell sowie zwei </w:t>
      </w:r>
      <w:r w:rsidRPr="00163B1F">
        <w:rPr>
          <w:rFonts w:eastAsiaTheme="minorEastAsia" w:cstheme="minorBidi"/>
          <w:color w:val="000000" w:themeColor="text1"/>
          <w:szCs w:val="22"/>
          <w:u w:val="single"/>
        </w:rPr>
        <w:t>Führerscheine zum Experimentieren</w:t>
      </w:r>
      <w:r w:rsidRPr="00163B1F">
        <w:rPr>
          <w:rFonts w:eastAsiaTheme="minorEastAsia" w:cstheme="minorBidi"/>
          <w:color w:val="000000" w:themeColor="text1"/>
          <w:szCs w:val="22"/>
        </w:rPr>
        <w:t xml:space="preserve"> entwickelt. </w:t>
      </w:r>
    </w:p>
    <w:p w14:paraId="637AD898" w14:textId="79F52CCB" w:rsidR="009F6E24" w:rsidRDefault="00F57BA6" w:rsidP="00F57BA6">
      <w:pPr>
        <w:pStyle w:val="berschrift3"/>
      </w:pPr>
      <w:bookmarkStart w:id="21" w:name="_Toc178688741"/>
      <w:r>
        <w:t>Stufenmodell „Modellieren als naturwissenschaftliche Arbeitsweise“</w:t>
      </w:r>
      <w:bookmarkEnd w:id="21"/>
    </w:p>
    <w:p w14:paraId="7B17E8E0" w14:textId="48ECA682" w:rsidR="00163B1F" w:rsidRPr="00163B1F" w:rsidRDefault="229817BA" w:rsidP="00163B1F">
      <w:r>
        <w:t>Modelle spielen in den Naturwissenschaften eine entscheidende Rolle. Sie helfen Inhalte, Vorgänge und Phänomene zu veranschaulichen und sie damit zu durchdringen. In Anlehnung an Grünkorn, Lotz und Terzer (2014), Upmeier zu Belzen und Krüger (2010) sowie Grimm (2014) werden verschiedene Teilkompetenzen bezüglich der Modellkompetenz in den Naturwissenschaften unterschieden:</w:t>
      </w:r>
    </w:p>
    <w:p w14:paraId="5F4DE604" w14:textId="77777777" w:rsidR="00163B1F" w:rsidRPr="00163B1F" w:rsidRDefault="00163B1F" w:rsidP="00762D7C">
      <w:pPr>
        <w:pStyle w:val="Listenabsatz"/>
        <w:numPr>
          <w:ilvl w:val="0"/>
          <w:numId w:val="22"/>
        </w:numPr>
        <w:rPr>
          <w:szCs w:val="22"/>
        </w:rPr>
      </w:pPr>
      <w:r w:rsidRPr="00163B1F">
        <w:rPr>
          <w:rStyle w:val="normaltextrun"/>
          <w:rFonts w:eastAsia="Arial"/>
          <w:szCs w:val="22"/>
        </w:rPr>
        <w:t>Eigenschaften von Modellen</w:t>
      </w:r>
      <w:r w:rsidRPr="00163B1F">
        <w:rPr>
          <w:rStyle w:val="eop"/>
          <w:rFonts w:eastAsia="Arial"/>
          <w:szCs w:val="22"/>
        </w:rPr>
        <w:t> </w:t>
      </w:r>
    </w:p>
    <w:p w14:paraId="4A7DFF0B" w14:textId="77777777" w:rsidR="00163B1F" w:rsidRPr="00163B1F" w:rsidRDefault="00163B1F" w:rsidP="00762D7C">
      <w:pPr>
        <w:pStyle w:val="Listenabsatz"/>
        <w:numPr>
          <w:ilvl w:val="0"/>
          <w:numId w:val="22"/>
        </w:numPr>
        <w:rPr>
          <w:szCs w:val="22"/>
        </w:rPr>
      </w:pPr>
      <w:r w:rsidRPr="00163B1F">
        <w:rPr>
          <w:rStyle w:val="normaltextrun"/>
          <w:rFonts w:eastAsia="Arial"/>
          <w:szCs w:val="22"/>
        </w:rPr>
        <w:t>Alternativen</w:t>
      </w:r>
      <w:r w:rsidRPr="00163B1F">
        <w:rPr>
          <w:rStyle w:val="eop"/>
          <w:rFonts w:eastAsia="Arial"/>
          <w:szCs w:val="22"/>
        </w:rPr>
        <w:t> von Modellen,</w:t>
      </w:r>
    </w:p>
    <w:p w14:paraId="5EAE2FCC" w14:textId="77777777" w:rsidR="00163B1F" w:rsidRPr="00163B1F" w:rsidRDefault="00163B1F" w:rsidP="00762D7C">
      <w:pPr>
        <w:pStyle w:val="Listenabsatz"/>
        <w:numPr>
          <w:ilvl w:val="0"/>
          <w:numId w:val="22"/>
        </w:numPr>
        <w:rPr>
          <w:szCs w:val="22"/>
        </w:rPr>
      </w:pPr>
      <w:r w:rsidRPr="00163B1F">
        <w:rPr>
          <w:rStyle w:val="normaltextrun"/>
          <w:rFonts w:eastAsia="Arial"/>
          <w:szCs w:val="22"/>
        </w:rPr>
        <w:t>Zweck von Modellen,</w:t>
      </w:r>
      <w:r w:rsidRPr="00163B1F">
        <w:rPr>
          <w:rStyle w:val="eop"/>
          <w:rFonts w:eastAsia="Arial"/>
          <w:szCs w:val="22"/>
        </w:rPr>
        <w:t> </w:t>
      </w:r>
    </w:p>
    <w:p w14:paraId="5B6C870A" w14:textId="77777777" w:rsidR="00163B1F" w:rsidRPr="00163B1F" w:rsidRDefault="00163B1F" w:rsidP="00762D7C">
      <w:pPr>
        <w:pStyle w:val="Listenabsatz"/>
        <w:numPr>
          <w:ilvl w:val="0"/>
          <w:numId w:val="22"/>
        </w:numPr>
        <w:rPr>
          <w:szCs w:val="22"/>
        </w:rPr>
      </w:pPr>
      <w:r w:rsidRPr="00163B1F">
        <w:rPr>
          <w:rStyle w:val="normaltextrun"/>
          <w:rFonts w:eastAsia="Arial"/>
          <w:szCs w:val="22"/>
        </w:rPr>
        <w:t>Testen von Modellen,</w:t>
      </w:r>
      <w:r w:rsidRPr="00163B1F">
        <w:rPr>
          <w:rStyle w:val="eop"/>
          <w:rFonts w:eastAsia="Arial"/>
          <w:szCs w:val="22"/>
        </w:rPr>
        <w:t> </w:t>
      </w:r>
    </w:p>
    <w:p w14:paraId="571C9CE9" w14:textId="77777777" w:rsidR="004E5744" w:rsidRPr="004E5744" w:rsidRDefault="00163B1F" w:rsidP="00762D7C">
      <w:pPr>
        <w:pStyle w:val="Listenabsatz"/>
        <w:numPr>
          <w:ilvl w:val="0"/>
          <w:numId w:val="22"/>
        </w:numPr>
        <w:rPr>
          <w:rStyle w:val="apple-converted-space"/>
          <w:rFonts w:eastAsia="Calibri"/>
          <w:szCs w:val="22"/>
        </w:rPr>
      </w:pPr>
      <w:r w:rsidRPr="00163B1F">
        <w:rPr>
          <w:rStyle w:val="normaltextrun"/>
          <w:rFonts w:eastAsia="Arial"/>
          <w:szCs w:val="22"/>
        </w:rPr>
        <w:t>Ändern von Modellen</w:t>
      </w:r>
    </w:p>
    <w:p w14:paraId="144E5A81" w14:textId="29F1C13B" w:rsidR="004E5744" w:rsidRPr="00E66BD2" w:rsidRDefault="004E5744" w:rsidP="00E66BD2">
      <w:pPr>
        <w:jc w:val="both"/>
        <w:rPr>
          <w:rStyle w:val="normaltextrun"/>
          <w:rFonts w:eastAsia="Calibri" w:cstheme="minorHAnsi"/>
          <w:szCs w:val="22"/>
        </w:rPr>
      </w:pPr>
      <w:r w:rsidRPr="00E66BD2">
        <w:rPr>
          <w:rFonts w:cstheme="minorHAnsi"/>
          <w:szCs w:val="22"/>
        </w:rPr>
        <w:t>Um den forschend-entdeckenden Aspekt in den Fokus zu rücken</w:t>
      </w:r>
      <w:r w:rsidR="00F47D64">
        <w:rPr>
          <w:rFonts w:cstheme="minorHAnsi"/>
          <w:szCs w:val="22"/>
        </w:rPr>
        <w:t xml:space="preserve">, </w:t>
      </w:r>
      <w:r w:rsidRPr="00E66BD2">
        <w:rPr>
          <w:rFonts w:cstheme="minorHAnsi"/>
          <w:szCs w:val="22"/>
        </w:rPr>
        <w:t xml:space="preserve">ergänzten die Autor*innen diese Liste außerdem um den </w:t>
      </w:r>
      <w:r w:rsidR="009D65E1" w:rsidRPr="00E66BD2">
        <w:rPr>
          <w:rFonts w:cstheme="minorHAnsi"/>
          <w:szCs w:val="22"/>
        </w:rPr>
        <w:t>Punkt</w:t>
      </w:r>
      <w:r w:rsidRPr="00E66BD2">
        <w:rPr>
          <w:rFonts w:cstheme="minorHAnsi"/>
          <w:szCs w:val="22"/>
        </w:rPr>
        <w:t>:</w:t>
      </w:r>
    </w:p>
    <w:p w14:paraId="4CF46452" w14:textId="2B2EC1BE" w:rsidR="00163B1F" w:rsidRDefault="229817BA" w:rsidP="00E66BD2">
      <w:pPr>
        <w:pStyle w:val="Listenabsatz"/>
        <w:numPr>
          <w:ilvl w:val="0"/>
          <w:numId w:val="22"/>
        </w:numPr>
        <w:jc w:val="both"/>
        <w:rPr>
          <w:rStyle w:val="normaltextrun"/>
          <w:rFonts w:eastAsia="Arial" w:cstheme="minorBidi"/>
        </w:rPr>
      </w:pPr>
      <w:r w:rsidRPr="229817BA">
        <w:rPr>
          <w:rStyle w:val="normaltextrun"/>
          <w:rFonts w:eastAsia="Arial" w:cstheme="minorBidi"/>
        </w:rPr>
        <w:t>eigenständiges Entwickeln von Modellen</w:t>
      </w:r>
    </w:p>
    <w:p w14:paraId="047E5AC2" w14:textId="77777777" w:rsidR="00F47D64" w:rsidRPr="00F47D64" w:rsidRDefault="00F47D64" w:rsidP="00F47D64">
      <w:pPr>
        <w:pStyle w:val="Listenabsatz"/>
        <w:jc w:val="both"/>
        <w:rPr>
          <w:rStyle w:val="normaltextrun"/>
          <w:rFonts w:eastAsia="Arial" w:cstheme="minorBidi"/>
        </w:rPr>
      </w:pPr>
    </w:p>
    <w:p w14:paraId="566337D4" w14:textId="60936833" w:rsidR="004E5744" w:rsidRPr="00E66BD2" w:rsidRDefault="229817BA" w:rsidP="229817BA">
      <w:pPr>
        <w:jc w:val="both"/>
        <w:rPr>
          <w:rFonts w:cstheme="minorBidi"/>
        </w:rPr>
      </w:pPr>
      <w:r w:rsidRPr="229817BA">
        <w:rPr>
          <w:rFonts w:cstheme="minorBidi"/>
        </w:rPr>
        <w:t>In den basalen Stufen ist eine Unterscheidung dieser sechs Teilkompetenzen aus Sicht der Autor*innen jedoch noch nicht sinnvoll. Aber ab Stufe 4 des Stufenmodells “Modellieren als naturwissenschaftliche Arbeitsweise” werden diese Teilkompetenzen aufgegriffen und jeweils passend zur Stufe ausformuliert.</w:t>
      </w:r>
    </w:p>
    <w:p w14:paraId="47FE3BAD" w14:textId="7B8468F8" w:rsidR="00F57BA6" w:rsidRPr="00E66BD2" w:rsidRDefault="00163B1F" w:rsidP="00E66BD2">
      <w:pPr>
        <w:jc w:val="both"/>
        <w:rPr>
          <w:rFonts w:cstheme="minorHAnsi"/>
          <w:szCs w:val="22"/>
        </w:rPr>
      </w:pPr>
      <w:r w:rsidRPr="00E66BD2">
        <w:rPr>
          <w:rFonts w:cstheme="minorHAnsi"/>
          <w:szCs w:val="22"/>
        </w:rPr>
        <w:t>In den Naturwissenschaften werden unterschiedliche Arten von Modellen eingesetzt. So wird zwischen gegenständlichen Modellen (z.B. Nachbildung von Organen oder Strukturmodell von Molekülen) und Denkmodellen aber auch Simulationen unterschieden (Kometz et al. 2013). Letztere treten, aus Sicht der Autor</w:t>
      </w:r>
      <w:r w:rsidR="009E4FF1">
        <w:rPr>
          <w:rFonts w:cstheme="minorHAnsi"/>
          <w:szCs w:val="22"/>
        </w:rPr>
        <w:t>*inn</w:t>
      </w:r>
      <w:r w:rsidRPr="00E66BD2">
        <w:rPr>
          <w:rFonts w:cstheme="minorHAnsi"/>
          <w:szCs w:val="22"/>
        </w:rPr>
        <w:t>en, ab Stufe 6 im entwickelten Stufenmodell vermehrt auf bzw. lösen Gegenständliche zum Teil ab. Ein Übergang von konkretem und abstrakterem Modell ermöglicht ein Experiment, welches ebenfalls als Modell wirken kann. Kreislaufmodelle sollten mitberücksichtigt werden, wie beispielsweise der Wasserkreislauf. Er kann in Form eines Experiments auf Stufe 2/3 veranschaulicht werden und ab Stufe 6 am Computer simuliert werden. Die unterschiedlichen Modelle sollte die Lehrkraft je nach Fach bzw. Thema bei der Umsetzung im Unterricht berücksichtigen.</w:t>
      </w:r>
    </w:p>
    <w:p w14:paraId="561563E3" w14:textId="0A27DD72" w:rsidR="009F6E24" w:rsidRDefault="009F6E24" w:rsidP="009F6E24">
      <w:pPr>
        <w:pStyle w:val="berschrift1"/>
        <w:rPr>
          <w:rStyle w:val="normaltextrun"/>
          <w:szCs w:val="22"/>
        </w:rPr>
      </w:pPr>
      <w:bookmarkStart w:id="22" w:name="_Toc178688742"/>
      <w:r>
        <w:rPr>
          <w:rStyle w:val="normaltextrun"/>
          <w:szCs w:val="22"/>
        </w:rPr>
        <w:t>„Führerscheine“ für die Hand der Kinder und Jugendlichen</w:t>
      </w:r>
      <w:bookmarkEnd w:id="22"/>
    </w:p>
    <w:p w14:paraId="5255D48A" w14:textId="751E5EA6" w:rsidR="003A17F5" w:rsidRDefault="009F6E24" w:rsidP="003A17F5">
      <w:pPr>
        <w:pStyle w:val="Text"/>
        <w:jc w:val="both"/>
      </w:pPr>
      <w:r>
        <w:t>Bei der Entwicklung der</w:t>
      </w:r>
      <w:r w:rsidR="5D9A5C1D">
        <w:t xml:space="preserve"> Stufenmodell</w:t>
      </w:r>
      <w:r>
        <w:t>e</w:t>
      </w:r>
      <w:r w:rsidR="5D9A5C1D">
        <w:t xml:space="preserve"> für </w:t>
      </w:r>
      <w:r>
        <w:t>die</w:t>
      </w:r>
      <w:r w:rsidR="5D9A5C1D">
        <w:t xml:space="preserve"> naturwissenschaftliche</w:t>
      </w:r>
      <w:r>
        <w:t>n Denk- und</w:t>
      </w:r>
      <w:r w:rsidR="5D9A5C1D">
        <w:t xml:space="preserve"> Arbeitsweisen ergab sich ein Problem: Die entsprechenden Kompetenzen </w:t>
      </w:r>
      <w:r>
        <w:t>hierfür</w:t>
      </w:r>
      <w:r w:rsidR="5D9A5C1D">
        <w:t xml:space="preserve"> lassen sich zwar grundsätzlich über die im ILZ</w:t>
      </w:r>
      <w:r w:rsidR="5D9A5C1D" w:rsidRPr="5D9A5C1D">
        <w:rPr>
          <w:vertAlign w:val="subscript"/>
        </w:rPr>
        <w:t>NAWI</w:t>
      </w:r>
      <w:r w:rsidR="5D9A5C1D">
        <w:t xml:space="preserve">-Modell für den Kompetenzbereich Erkenntnisgewinnung genannten Stufen abbilden, werden aber im Gegensatz zur Fachkompetenz zunächst eher nach einer Art Schritt-für-Schritt-Anleitung entwickelt. Die Schülerinnen und Schüler lernen beispielsweise zuerst, wie man naturwissenschaftliche Fragen formuliert, anschließend, wie man Hypothesen dazu aufstellt und später, wie man entsprechende Untersuchungen plant und durchführt, um diese Hypothesen zu überprüfen und die Fragestellung zu beantworten. Diese Schritte können zwar durchaus in inhaltlich aufeinander aufbauenden Stufen abgebildet werden, eine höhere Stufe ist hierbei jedoch nicht zwangsläufig kognitiv anspruchsvoller als die vorangegangene. Eine ausschließliche </w:t>
      </w:r>
      <w:r w:rsidR="5D9A5C1D">
        <w:lastRenderedPageBreak/>
        <w:t xml:space="preserve">Orientierung an den entstandenen Stufenmodellen ist aus Sicht der Autor*innen entsprechend nicht ausreichend, um die Kompetenzentwicklung im Bereich Erkenntnisgewinnung vollständig abzubilden. Aus diesem Grund wurden zusätzlich zu den Erkenntnisgewinnungs-Stufenmodellen sogenannte </w:t>
      </w:r>
      <w:r w:rsidR="5D9A5C1D" w:rsidRPr="5D9A5C1D">
        <w:rPr>
          <w:i/>
          <w:iCs/>
        </w:rPr>
        <w:t>„Arbeitsweisen-Führerscheine“</w:t>
      </w:r>
      <w:r w:rsidR="5D9A5C1D">
        <w:t xml:space="preserve"> erstellt. In den jeweiligen Stufenmodellen wird auf die Stufenmodelle per Link verwiesen. Der Begriff „Führerschein“ soll die beschriebene schrittweise Aneignung von überwiegend praktischen Fertigkeiten symbolisieren. Wie beim Auto-Führerschein die Bedienung des Autos und die Beachtung der Verkehrsregeln gelernt werden müssen, wird im naturwissenschaftlichen Unterricht zunächst einmal der allgemeine Ablauf des Experimentierens, die Bedienung des Mikroskops etc. sowie die jeweiligen Sicherheitsregeln erlernt, bevor diese Fertigkeiten zur Erkenntnisgewinnung im Unterricht (bzw. analog zur motorisierten Fortbewegung im Straßenverkehr) eingesetzt werden können. Um keinen inflationären Einsatz dieser Führerscheine im Unterricht zu erzeugen, werden diese vorrangig für Arbeitsweisen entwickelt, bei denen bei unsachgemäßer Durchführung gesundheitliche Risiken oder andere Gefahren bestehen (z.</w:t>
      </w:r>
      <w:r w:rsidR="004E5744">
        <w:t xml:space="preserve"> </w:t>
      </w:r>
      <w:r w:rsidR="5D9A5C1D">
        <w:t>B. dass Arbeitsmittel kaputt gehen).</w:t>
      </w:r>
    </w:p>
    <w:p w14:paraId="41C7A06D" w14:textId="04E695E9" w:rsidR="003A17F5" w:rsidRPr="00F9255B" w:rsidRDefault="5D9A5C1D" w:rsidP="003A17F5">
      <w:pPr>
        <w:pStyle w:val="Text"/>
        <w:jc w:val="both"/>
      </w:pPr>
      <w:r>
        <w:t>Ein weiterer Grund für die separate Entwicklung der „Führerscheine“ ist, dass es so auch Schülerinnen und Schülern mit Förderbedarfen im kognitiven Bereich möglich ist, diese „Führerscheine“ zu durchlaufen und so z.B. Expert*innen für die Herstellung mikroskopischer Präparate zu werden, ohne zwangsläufig die großen Zusammenhänge im Prozess der Erkenntnisgewinnung verstehen zu müssen. Durch diese schematisch erworbenen Fähigkeiten und Handlungen können sie ebenfalls einen wertvollen Beitrag zum kollektiven Lernen leisten.</w:t>
      </w:r>
    </w:p>
    <w:p w14:paraId="22625DD3" w14:textId="77777777" w:rsidR="003A17F5" w:rsidRDefault="003A17F5" w:rsidP="003A17F5">
      <w:pPr>
        <w:pStyle w:val="Text"/>
        <w:jc w:val="both"/>
      </w:pPr>
      <w:r>
        <w:t>Die „Arbeitsweisen-Führerscheine“ haben optisch den gleichen Aufbau wie die Stufenmodelle und werden entsprechend in Erwachsenen- und Kindersprache formuliert sowie mit pädagogischen Angeboten versehen. Die Stufen selbst orientieren sich jedoch nicht an den nummerierten Stufen des ILZ</w:t>
      </w:r>
      <w:r w:rsidRPr="0060702D">
        <w:rPr>
          <w:vertAlign w:val="subscript"/>
        </w:rPr>
        <w:t>NAWI</w:t>
      </w:r>
      <w:r>
        <w:t>-Modells, sondern sind einfach als nacheinander zu durchlaufende Schritte zu verstehen. Um diesen Unterschied zu verdeutlichen, wurde die Reihenfolge der Schritte durch Buchstaben statt durch Zahlen gekennzeichnet.</w:t>
      </w:r>
    </w:p>
    <w:p w14:paraId="26DC825D" w14:textId="578A1FC3" w:rsidR="00F57BA6" w:rsidRDefault="2C92BEDC" w:rsidP="00163B1F">
      <w:pPr>
        <w:pStyle w:val="Text"/>
        <w:jc w:val="both"/>
      </w:pPr>
      <w:r>
        <w:t>So wurde zu verschiedenen Denk- bzw. Arbeitsweisen sowohl ein Stufenmodell als auch ein „Führerschein“ entwickelt.</w:t>
      </w:r>
      <w:bookmarkStart w:id="23" w:name="_Toc66359952"/>
      <w:bookmarkStart w:id="24" w:name="_Toc66362111"/>
      <w:bookmarkStart w:id="25" w:name="_Toc66471888"/>
    </w:p>
    <w:p w14:paraId="17A1135A" w14:textId="2D4ABA5E" w:rsidR="003A17F5" w:rsidRDefault="00F57BA6" w:rsidP="009D65E1">
      <w:pPr>
        <w:pStyle w:val="berschrift2"/>
      </w:pPr>
      <w:r w:rsidRPr="001825CE">
        <w:t xml:space="preserve"> </w:t>
      </w:r>
      <w:bookmarkStart w:id="26" w:name="_Toc178688743"/>
      <w:r w:rsidR="784E6512" w:rsidRPr="001825CE">
        <w:t>„Forschungs-Führerschein“: Naturwissenschaftliches Denken als Prinzip der Erkenntnisgewinnung</w:t>
      </w:r>
      <w:bookmarkEnd w:id="23"/>
      <w:bookmarkEnd w:id="24"/>
      <w:bookmarkEnd w:id="25"/>
      <w:bookmarkEnd w:id="26"/>
    </w:p>
    <w:p w14:paraId="3083314D" w14:textId="0EE6AA43" w:rsidR="00F815F7" w:rsidRPr="00F815F7" w:rsidRDefault="00F815F7" w:rsidP="00F815F7">
      <w:r w:rsidRPr="00163B1F">
        <w:rPr>
          <w:rFonts w:eastAsiaTheme="minorEastAsia" w:cstheme="minorBidi"/>
          <w:color w:val="000000" w:themeColor="text1"/>
        </w:rPr>
        <w:t>Das</w:t>
      </w:r>
      <w:r>
        <w:rPr>
          <w:rFonts w:eastAsiaTheme="minorEastAsia" w:cstheme="minorBidi"/>
          <w:color w:val="000000" w:themeColor="text1"/>
        </w:rPr>
        <w:t xml:space="preserve"> </w:t>
      </w:r>
      <w:r w:rsidRPr="00F815F7">
        <w:rPr>
          <w:rFonts w:eastAsiaTheme="minorEastAsia" w:cstheme="minorBidi"/>
          <w:color w:val="000000" w:themeColor="text1"/>
          <w:u w:val="single"/>
        </w:rPr>
        <w:t>Stufenmodell zum</w:t>
      </w:r>
      <w:r w:rsidRPr="00F815F7">
        <w:rPr>
          <w:u w:val="single"/>
        </w:rPr>
        <w:t xml:space="preserve"> Naturwissenschaftlichen Denken</w:t>
      </w:r>
      <w:r w:rsidRPr="00C42A9E">
        <w:t xml:space="preserve"> </w:t>
      </w:r>
      <w:r w:rsidRPr="00163B1F">
        <w:rPr>
          <w:rFonts w:eastAsiaTheme="minorEastAsia" w:cstheme="minorBidi"/>
          <w:color w:val="000000" w:themeColor="text1"/>
        </w:rPr>
        <w:t xml:space="preserve">bildet </w:t>
      </w:r>
      <w:r w:rsidRPr="7E858DFE">
        <w:rPr>
          <w:rFonts w:eastAsiaTheme="minorEastAsia" w:cstheme="minorBidi"/>
          <w:color w:val="000000" w:themeColor="text1"/>
        </w:rPr>
        <w:t xml:space="preserve">die verschiedenen Lernzugänge sowie Stufen der Komplexität des </w:t>
      </w:r>
      <w:r>
        <w:rPr>
          <w:rFonts w:eastAsiaTheme="minorEastAsia" w:cstheme="minorBidi"/>
          <w:color w:val="000000" w:themeColor="text1"/>
        </w:rPr>
        <w:t>naturwissenschaftlichen Denkens</w:t>
      </w:r>
      <w:r w:rsidRPr="7E858DFE">
        <w:rPr>
          <w:rFonts w:eastAsiaTheme="minorEastAsia" w:cstheme="minorBidi"/>
          <w:color w:val="000000" w:themeColor="text1"/>
        </w:rPr>
        <w:t xml:space="preserve"> ab. </w:t>
      </w:r>
      <w:r>
        <w:rPr>
          <w:rFonts w:eastAsiaTheme="minorEastAsia" w:cstheme="minorBidi"/>
          <w:color w:val="000000" w:themeColor="text1"/>
        </w:rPr>
        <w:t>Der nachfolgende</w:t>
      </w:r>
      <w:r w:rsidRPr="7E858DFE">
        <w:rPr>
          <w:rFonts w:eastAsiaTheme="minorEastAsia" w:cstheme="minorBidi"/>
          <w:color w:val="000000" w:themeColor="text1"/>
        </w:rPr>
        <w:t xml:space="preserve"> Führerschein stell</w:t>
      </w:r>
      <w:r>
        <w:rPr>
          <w:rFonts w:eastAsiaTheme="minorEastAsia" w:cstheme="minorBidi"/>
          <w:color w:val="000000" w:themeColor="text1"/>
        </w:rPr>
        <w:t>t wiederum</w:t>
      </w:r>
      <w:r w:rsidRPr="7E858DFE">
        <w:rPr>
          <w:rFonts w:eastAsiaTheme="minorEastAsia" w:cstheme="minorBidi"/>
          <w:color w:val="000000" w:themeColor="text1"/>
        </w:rPr>
        <w:t xml:space="preserve"> die einzelnen Schritte </w:t>
      </w:r>
      <w:r>
        <w:rPr>
          <w:rFonts w:eastAsiaTheme="minorEastAsia" w:cstheme="minorBidi"/>
          <w:color w:val="000000" w:themeColor="text1"/>
        </w:rPr>
        <w:t xml:space="preserve">naturwissenschaftlicher Erkenntnisgewinnung </w:t>
      </w:r>
      <w:r w:rsidRPr="7E858DFE">
        <w:rPr>
          <w:rFonts w:eastAsiaTheme="minorEastAsia" w:cstheme="minorBidi"/>
          <w:color w:val="000000" w:themeColor="text1"/>
        </w:rPr>
        <w:t>dar, die nacheinander durchlaufen werden müssen, um den gesamten Prozess de</w:t>
      </w:r>
      <w:r>
        <w:rPr>
          <w:rFonts w:eastAsiaTheme="minorEastAsia" w:cstheme="minorBidi"/>
          <w:color w:val="000000" w:themeColor="text1"/>
        </w:rPr>
        <w:t xml:space="preserve">r Erkenntnisgewinnung </w:t>
      </w:r>
      <w:r w:rsidRPr="7E858DFE">
        <w:rPr>
          <w:rFonts w:eastAsiaTheme="minorEastAsia" w:cstheme="minorBidi"/>
          <w:color w:val="000000" w:themeColor="text1"/>
        </w:rPr>
        <w:t>zu erlernen.</w:t>
      </w:r>
    </w:p>
    <w:p w14:paraId="403288F8" w14:textId="77777777" w:rsidR="00F815F7" w:rsidRPr="00F815F7" w:rsidRDefault="00F815F7" w:rsidP="00F815F7"/>
    <w:tbl>
      <w:tblPr>
        <w:tblStyle w:val="Tabellenraster"/>
        <w:tblW w:w="9696" w:type="dxa"/>
        <w:tblLayout w:type="fixed"/>
        <w:tblCellMar>
          <w:top w:w="28" w:type="dxa"/>
          <w:left w:w="57" w:type="dxa"/>
          <w:bottom w:w="29" w:type="dxa"/>
          <w:right w:w="57" w:type="dxa"/>
        </w:tblCellMar>
        <w:tblLook w:val="04A0" w:firstRow="1" w:lastRow="0" w:firstColumn="1" w:lastColumn="0" w:noHBand="0" w:noVBand="1"/>
      </w:tblPr>
      <w:tblGrid>
        <w:gridCol w:w="199"/>
        <w:gridCol w:w="2552"/>
        <w:gridCol w:w="2551"/>
        <w:gridCol w:w="4394"/>
      </w:tblGrid>
      <w:tr w:rsidR="00D65170" w:rsidRPr="00E66BD2" w14:paraId="279928F0" w14:textId="77777777" w:rsidTr="229817BA">
        <w:trPr>
          <w:trHeight w:val="183"/>
        </w:trPr>
        <w:tc>
          <w:tcPr>
            <w:tcW w:w="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7022B7" w14:textId="77777777" w:rsidR="003A17F5" w:rsidRPr="00E66BD2" w:rsidRDefault="003A17F5" w:rsidP="003A17F5">
            <w:pPr>
              <w:pStyle w:val="Tabellenstil2"/>
              <w:rPr>
                <w:rFonts w:asciiTheme="minorHAnsi" w:hAnsiTheme="minorHAnsi" w:cstheme="minorHAnsi"/>
                <w:b/>
              </w:rPr>
            </w:pPr>
          </w:p>
        </w:tc>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F07C3D" w14:textId="63AA8D6E" w:rsidR="003A17F5" w:rsidRPr="00E66BD2" w:rsidRDefault="00CB5BC3" w:rsidP="003A17F5">
            <w:pPr>
              <w:pStyle w:val="StandardWeb"/>
              <w:spacing w:before="0" w:beforeAutospacing="0" w:after="0" w:afterAutospacing="0"/>
              <w:rPr>
                <w:rFonts w:asciiTheme="minorHAnsi" w:hAnsiTheme="minorHAnsi" w:cstheme="minorHAnsi"/>
                <w:b/>
                <w:bCs/>
                <w:color w:val="000000"/>
                <w:sz w:val="20"/>
                <w:szCs w:val="20"/>
              </w:rPr>
            </w:pPr>
            <w:r w:rsidRPr="00E66BD2">
              <w:rPr>
                <w:rFonts w:asciiTheme="minorHAnsi" w:hAnsiTheme="minorHAnsi" w:cstheme="minorHAnsi"/>
                <w:b/>
                <w:bCs/>
                <w:color w:val="000000"/>
                <w:sz w:val="20"/>
                <w:szCs w:val="20"/>
              </w:rPr>
              <w:t>Schritt</w:t>
            </w:r>
            <w:r w:rsidR="003A17F5" w:rsidRPr="00E66BD2">
              <w:rPr>
                <w:rFonts w:asciiTheme="minorHAnsi" w:hAnsiTheme="minorHAnsi" w:cstheme="minorHAnsi"/>
                <w:b/>
                <w:bCs/>
                <w:color w:val="000000"/>
                <w:sz w:val="20"/>
                <w:szCs w:val="20"/>
              </w:rPr>
              <w:t xml:space="preserve"> in</w:t>
            </w:r>
          </w:p>
          <w:p w14:paraId="0DDB29BC" w14:textId="77777777" w:rsidR="003A17F5" w:rsidRPr="00E66BD2" w:rsidRDefault="003A17F5" w:rsidP="003A17F5">
            <w:pPr>
              <w:pStyle w:val="Tabellenstil2"/>
              <w:rPr>
                <w:rFonts w:asciiTheme="minorHAnsi" w:hAnsiTheme="minorHAnsi" w:cstheme="minorHAnsi"/>
                <w:b/>
              </w:rPr>
            </w:pPr>
            <w:r w:rsidRPr="00E66BD2">
              <w:rPr>
                <w:rFonts w:asciiTheme="minorHAnsi" w:hAnsiTheme="minorHAnsi" w:cstheme="minorHAnsi"/>
                <w:b/>
                <w:bCs/>
              </w:rPr>
              <w:t>Erwachsenensprache</w:t>
            </w: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DCCD04" w14:textId="13E3EF31" w:rsidR="003A17F5" w:rsidRPr="00E66BD2" w:rsidRDefault="00CB5BC3" w:rsidP="003A17F5">
            <w:pPr>
              <w:pStyle w:val="StandardWeb"/>
              <w:spacing w:before="0" w:beforeAutospacing="0" w:after="0" w:afterAutospacing="0"/>
              <w:rPr>
                <w:rFonts w:asciiTheme="minorHAnsi" w:hAnsiTheme="minorHAnsi" w:cstheme="minorHAnsi"/>
                <w:b/>
                <w:bCs/>
                <w:color w:val="000000"/>
                <w:sz w:val="20"/>
                <w:szCs w:val="20"/>
              </w:rPr>
            </w:pPr>
            <w:r w:rsidRPr="00E66BD2">
              <w:rPr>
                <w:rFonts w:asciiTheme="minorHAnsi" w:hAnsiTheme="minorHAnsi" w:cstheme="minorHAnsi"/>
                <w:b/>
                <w:bCs/>
                <w:color w:val="000000"/>
                <w:sz w:val="20"/>
                <w:szCs w:val="20"/>
              </w:rPr>
              <w:t>Schritt</w:t>
            </w:r>
            <w:r w:rsidR="003A17F5" w:rsidRPr="00E66BD2">
              <w:rPr>
                <w:rFonts w:asciiTheme="minorHAnsi" w:hAnsiTheme="minorHAnsi" w:cstheme="minorHAnsi"/>
                <w:b/>
                <w:bCs/>
                <w:color w:val="000000"/>
                <w:sz w:val="20"/>
                <w:szCs w:val="20"/>
              </w:rPr>
              <w:t xml:space="preserve"> in</w:t>
            </w:r>
          </w:p>
          <w:p w14:paraId="50B1E360" w14:textId="77777777" w:rsidR="003A17F5" w:rsidRPr="00E66BD2" w:rsidRDefault="003A17F5" w:rsidP="003A17F5">
            <w:pPr>
              <w:pStyle w:val="Tabellenstil2"/>
              <w:rPr>
                <w:rFonts w:asciiTheme="minorHAnsi" w:hAnsiTheme="minorHAnsi" w:cstheme="minorHAnsi"/>
                <w:b/>
              </w:rPr>
            </w:pPr>
            <w:r w:rsidRPr="00E66BD2">
              <w:rPr>
                <w:rFonts w:asciiTheme="minorHAnsi" w:hAnsiTheme="minorHAnsi" w:cstheme="minorHAnsi"/>
                <w:b/>
                <w:bCs/>
              </w:rPr>
              <w:t>Kindersprache</w:t>
            </w:r>
          </w:p>
        </w:tc>
        <w:tc>
          <w:tcPr>
            <w:tcW w:w="439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3439C6" w14:textId="5175E8C5" w:rsidR="003A17F5" w:rsidRPr="00E66BD2" w:rsidRDefault="00AC164E" w:rsidP="00AC164E">
            <w:pPr>
              <w:pStyle w:val="Tabellenstil1"/>
              <w:tabs>
                <w:tab w:val="left" w:pos="708"/>
                <w:tab w:val="left" w:pos="1416"/>
                <w:tab w:val="left" w:pos="2124"/>
                <w:tab w:val="left" w:pos="2832"/>
                <w:tab w:val="left" w:pos="3540"/>
                <w:tab w:val="left" w:pos="4248"/>
                <w:tab w:val="left" w:pos="4956"/>
                <w:tab w:val="left" w:pos="5664"/>
                <w:tab w:val="left" w:pos="6372"/>
              </w:tabs>
              <w:rPr>
                <w:rFonts w:asciiTheme="minorHAnsi" w:hAnsiTheme="minorHAnsi" w:cstheme="minorHAnsi"/>
              </w:rPr>
            </w:pPr>
            <w:r w:rsidRPr="00E66BD2">
              <w:rPr>
                <w:rFonts w:asciiTheme="minorHAnsi" w:hAnsiTheme="minorHAnsi" w:cstheme="minorHAnsi"/>
              </w:rPr>
              <w:t>Lernbausteine</w:t>
            </w:r>
            <w:r w:rsidR="003A17F5" w:rsidRPr="00E66BD2">
              <w:rPr>
                <w:rFonts w:asciiTheme="minorHAnsi" w:hAnsiTheme="minorHAnsi" w:cstheme="minorHAnsi"/>
              </w:rPr>
              <w:t xml:space="preserve"> </w:t>
            </w:r>
          </w:p>
        </w:tc>
      </w:tr>
      <w:tr w:rsidR="00D65170" w:rsidRPr="00E66BD2" w14:paraId="3533D5BA" w14:textId="77777777" w:rsidTr="229817BA">
        <w:trPr>
          <w:trHeight w:val="183"/>
        </w:trPr>
        <w:tc>
          <w:tcPr>
            <w:tcW w:w="199" w:type="dxa"/>
            <w:tcBorders>
              <w:top w:val="single" w:sz="4" w:space="0" w:color="auto"/>
              <w:left w:val="single" w:sz="4" w:space="0" w:color="auto"/>
              <w:bottom w:val="single" w:sz="4" w:space="0" w:color="auto"/>
              <w:right w:val="single" w:sz="4" w:space="0" w:color="auto"/>
            </w:tcBorders>
          </w:tcPr>
          <w:p w14:paraId="39C44805" w14:textId="77777777" w:rsidR="003A17F5" w:rsidRPr="00E66BD2" w:rsidRDefault="003A17F5" w:rsidP="003A17F5">
            <w:pPr>
              <w:pStyle w:val="Tabellenstil2"/>
              <w:rPr>
                <w:rFonts w:asciiTheme="minorHAnsi" w:hAnsiTheme="minorHAnsi" w:cstheme="minorHAnsi"/>
                <w:b/>
              </w:rPr>
            </w:pPr>
            <w:r w:rsidRPr="00E66BD2">
              <w:rPr>
                <w:rFonts w:asciiTheme="minorHAnsi" w:hAnsiTheme="minorHAnsi" w:cstheme="minorHAnsi"/>
                <w:b/>
              </w:rPr>
              <w:t>A</w:t>
            </w:r>
          </w:p>
        </w:tc>
        <w:tc>
          <w:tcPr>
            <w:tcW w:w="2552" w:type="dxa"/>
            <w:tcBorders>
              <w:top w:val="single" w:sz="4" w:space="0" w:color="auto"/>
              <w:left w:val="single" w:sz="4" w:space="0" w:color="auto"/>
              <w:bottom w:val="single" w:sz="4" w:space="0" w:color="auto"/>
              <w:right w:val="single" w:sz="4" w:space="0" w:color="auto"/>
            </w:tcBorders>
          </w:tcPr>
          <w:p w14:paraId="3A0BB093" w14:textId="68FB87F2" w:rsidR="003A17F5" w:rsidRPr="00E66BD2" w:rsidRDefault="003A17F5" w:rsidP="003A17F5">
            <w:pPr>
              <w:pStyle w:val="Tabellenstil2"/>
              <w:rPr>
                <w:rFonts w:asciiTheme="minorHAnsi" w:eastAsia="Arial Unicode MS" w:hAnsiTheme="minorHAnsi" w:cstheme="minorHAnsi"/>
              </w:rPr>
            </w:pPr>
            <w:r w:rsidRPr="00E66BD2">
              <w:rPr>
                <w:rFonts w:asciiTheme="minorHAnsi" w:hAnsiTheme="minorHAnsi" w:cstheme="minorHAnsi"/>
              </w:rPr>
              <w:t xml:space="preserve">Die SuS entwickeln geeignete Fragestellungen zur Untersuchung </w:t>
            </w:r>
            <w:r w:rsidR="00CB1553" w:rsidRPr="00CB1553">
              <w:rPr>
                <w:rFonts w:asciiTheme="minorHAnsi" w:eastAsiaTheme="minorEastAsia" w:hAnsiTheme="minorHAnsi" w:cstheme="minorHAnsi"/>
                <w:color w:val="000000" w:themeColor="text1"/>
              </w:rPr>
              <w:t>naturwissenschaftliche</w:t>
            </w:r>
            <w:r w:rsidR="00CB1553">
              <w:rPr>
                <w:rFonts w:asciiTheme="minorHAnsi" w:eastAsiaTheme="minorEastAsia" w:hAnsiTheme="minorHAnsi" w:cstheme="minorHAnsi"/>
                <w:color w:val="000000" w:themeColor="text1"/>
              </w:rPr>
              <w:t>r</w:t>
            </w:r>
            <w:r w:rsidR="00CB1553" w:rsidRPr="00E66BD2">
              <w:rPr>
                <w:rFonts w:asciiTheme="minorHAnsi" w:hAnsiTheme="minorHAnsi" w:cstheme="minorHAnsi"/>
              </w:rPr>
              <w:t xml:space="preserve"> </w:t>
            </w:r>
            <w:r w:rsidRPr="00E66BD2">
              <w:rPr>
                <w:rFonts w:asciiTheme="minorHAnsi" w:hAnsiTheme="minorHAnsi" w:cstheme="minorHAnsi"/>
              </w:rPr>
              <w:t>Phänomene.</w:t>
            </w:r>
          </w:p>
        </w:tc>
        <w:tc>
          <w:tcPr>
            <w:tcW w:w="2551" w:type="dxa"/>
            <w:tcBorders>
              <w:top w:val="single" w:sz="4" w:space="0" w:color="auto"/>
              <w:left w:val="single" w:sz="4" w:space="0" w:color="auto"/>
              <w:bottom w:val="single" w:sz="4" w:space="0" w:color="auto"/>
              <w:right w:val="single" w:sz="4" w:space="0" w:color="auto"/>
            </w:tcBorders>
          </w:tcPr>
          <w:p w14:paraId="6D81B930" w14:textId="77777777" w:rsidR="003A17F5" w:rsidRPr="00E66BD2" w:rsidRDefault="003A17F5" w:rsidP="003A17F5">
            <w:pPr>
              <w:pStyle w:val="Tabellenstil2"/>
              <w:rPr>
                <w:rFonts w:asciiTheme="minorHAnsi" w:eastAsia="Arial Unicode MS" w:hAnsiTheme="minorHAnsi" w:cstheme="minorHAnsi"/>
              </w:rPr>
            </w:pPr>
            <w:r w:rsidRPr="00E66BD2">
              <w:rPr>
                <w:rFonts w:asciiTheme="minorHAnsi" w:hAnsiTheme="minorHAnsi" w:cstheme="minorHAnsi"/>
              </w:rPr>
              <w:t>Ich kann zu Phänomenen in der Natur Fragen stellen, die mich interessieren.</w:t>
            </w:r>
          </w:p>
        </w:tc>
        <w:tc>
          <w:tcPr>
            <w:tcW w:w="4394" w:type="dxa"/>
            <w:tcBorders>
              <w:top w:val="single" w:sz="4" w:space="0" w:color="auto"/>
              <w:left w:val="single" w:sz="4" w:space="0" w:color="auto"/>
              <w:bottom w:val="single" w:sz="4" w:space="0" w:color="auto"/>
              <w:right w:val="single" w:sz="4" w:space="0" w:color="auto"/>
            </w:tcBorders>
          </w:tcPr>
          <w:p w14:paraId="24AA52B6" w14:textId="3AF9F7FC" w:rsidR="003A17F5" w:rsidRPr="00E66BD2" w:rsidRDefault="003A17F5" w:rsidP="003A17F5">
            <w:pPr>
              <w:rPr>
                <w:rFonts w:asciiTheme="minorHAnsi" w:hAnsiTheme="minorHAnsi" w:cstheme="minorHAnsi"/>
                <w:sz w:val="20"/>
                <w:szCs w:val="20"/>
              </w:rPr>
            </w:pPr>
            <w:r w:rsidRPr="00E66BD2">
              <w:rPr>
                <w:rFonts w:asciiTheme="minorHAnsi" w:hAnsiTheme="minorHAnsi" w:cstheme="minorHAnsi"/>
                <w:sz w:val="20"/>
                <w:szCs w:val="20"/>
              </w:rPr>
              <w:t xml:space="preserve">Sammeln und Besprechen von Fragestellungen der SuS: Welcher </w:t>
            </w:r>
            <w:r w:rsidR="00CB1553" w:rsidRPr="00CB1553">
              <w:rPr>
                <w:rFonts w:asciiTheme="minorHAnsi" w:hAnsiTheme="minorHAnsi" w:cstheme="minorHAnsi"/>
                <w:sz w:val="20"/>
                <w:szCs w:val="20"/>
              </w:rPr>
              <w:t>naturwissenschaftliche</w:t>
            </w:r>
            <w:r w:rsidR="00CB1553">
              <w:rPr>
                <w:rFonts w:asciiTheme="minorHAnsi" w:hAnsiTheme="minorHAnsi" w:cstheme="minorHAnsi"/>
                <w:sz w:val="20"/>
                <w:szCs w:val="20"/>
              </w:rPr>
              <w:t xml:space="preserve"> </w:t>
            </w:r>
            <w:r w:rsidRPr="00E66BD2">
              <w:rPr>
                <w:rFonts w:asciiTheme="minorHAnsi" w:hAnsiTheme="minorHAnsi" w:cstheme="minorHAnsi"/>
                <w:sz w:val="20"/>
                <w:szCs w:val="20"/>
              </w:rPr>
              <w:t>Sachverhalt interessiert uns? Warum? Was müssen wir tun, um diese Frage zu beantworten?</w:t>
            </w:r>
          </w:p>
        </w:tc>
      </w:tr>
      <w:tr w:rsidR="00D65170" w:rsidRPr="00E66BD2" w14:paraId="1BECA7D3" w14:textId="77777777" w:rsidTr="229817BA">
        <w:trPr>
          <w:trHeight w:val="183"/>
        </w:trPr>
        <w:tc>
          <w:tcPr>
            <w:tcW w:w="199" w:type="dxa"/>
            <w:tcBorders>
              <w:top w:val="single" w:sz="4" w:space="0" w:color="auto"/>
              <w:left w:val="single" w:sz="4" w:space="0" w:color="auto"/>
              <w:bottom w:val="single" w:sz="4" w:space="0" w:color="auto"/>
              <w:right w:val="single" w:sz="4" w:space="0" w:color="auto"/>
            </w:tcBorders>
          </w:tcPr>
          <w:p w14:paraId="209B1099" w14:textId="77777777" w:rsidR="003A17F5" w:rsidRPr="00E66BD2" w:rsidRDefault="003A17F5" w:rsidP="003A17F5">
            <w:pPr>
              <w:pStyle w:val="Tabellenstil2"/>
              <w:rPr>
                <w:rFonts w:asciiTheme="minorHAnsi" w:hAnsiTheme="minorHAnsi" w:cstheme="minorHAnsi"/>
                <w:b/>
              </w:rPr>
            </w:pPr>
            <w:r w:rsidRPr="00E66BD2">
              <w:rPr>
                <w:rFonts w:asciiTheme="minorHAnsi" w:hAnsiTheme="minorHAnsi" w:cstheme="minorHAnsi"/>
                <w:b/>
              </w:rPr>
              <w:t>B</w:t>
            </w:r>
          </w:p>
        </w:tc>
        <w:tc>
          <w:tcPr>
            <w:tcW w:w="2552" w:type="dxa"/>
            <w:tcBorders>
              <w:top w:val="single" w:sz="4" w:space="0" w:color="auto"/>
              <w:left w:val="single" w:sz="4" w:space="0" w:color="auto"/>
              <w:bottom w:val="single" w:sz="4" w:space="0" w:color="auto"/>
              <w:right w:val="single" w:sz="4" w:space="0" w:color="auto"/>
            </w:tcBorders>
          </w:tcPr>
          <w:p w14:paraId="77D870C1" w14:textId="1082BE57" w:rsidR="003A17F5" w:rsidRPr="00E66BD2" w:rsidRDefault="229817BA" w:rsidP="229817BA">
            <w:pPr>
              <w:pStyle w:val="Tabellenstil2"/>
              <w:rPr>
                <w:rFonts w:asciiTheme="minorHAnsi" w:eastAsia="Arial Unicode MS" w:hAnsiTheme="minorHAnsi" w:cstheme="minorBidi"/>
              </w:rPr>
            </w:pPr>
            <w:r w:rsidRPr="229817BA">
              <w:rPr>
                <w:rFonts w:asciiTheme="minorHAnsi" w:hAnsiTheme="minorHAnsi" w:cstheme="minorBidi"/>
              </w:rPr>
              <w:t>Die SuS entwickeln überprüfbare Hypothesen zu ausgewählten Fragestellungen.</w:t>
            </w:r>
          </w:p>
        </w:tc>
        <w:tc>
          <w:tcPr>
            <w:tcW w:w="2551" w:type="dxa"/>
            <w:tcBorders>
              <w:top w:val="single" w:sz="4" w:space="0" w:color="auto"/>
              <w:left w:val="single" w:sz="4" w:space="0" w:color="auto"/>
              <w:bottom w:val="single" w:sz="4" w:space="0" w:color="auto"/>
              <w:right w:val="single" w:sz="4" w:space="0" w:color="auto"/>
            </w:tcBorders>
          </w:tcPr>
          <w:p w14:paraId="456A9EA3" w14:textId="77777777" w:rsidR="003A17F5" w:rsidRPr="00E66BD2" w:rsidRDefault="003A17F5" w:rsidP="003A17F5">
            <w:pPr>
              <w:pStyle w:val="Tabellenstil2"/>
              <w:rPr>
                <w:rFonts w:asciiTheme="minorHAnsi" w:eastAsia="Arial Unicode MS" w:hAnsiTheme="minorHAnsi" w:cstheme="minorHAnsi"/>
              </w:rPr>
            </w:pPr>
            <w:r w:rsidRPr="00E66BD2">
              <w:rPr>
                <w:rFonts w:asciiTheme="minorHAnsi" w:hAnsiTheme="minorHAnsi" w:cstheme="minorHAnsi"/>
              </w:rPr>
              <w:t>Ich kann zu naturwissenschaftlichen Fragestellungen Hypothesen entwickeln, die sich mit (geeigneten Methoden) untersuchen lassen.</w:t>
            </w:r>
          </w:p>
        </w:tc>
        <w:tc>
          <w:tcPr>
            <w:tcW w:w="4394" w:type="dxa"/>
            <w:tcBorders>
              <w:top w:val="single" w:sz="4" w:space="0" w:color="auto"/>
              <w:left w:val="single" w:sz="4" w:space="0" w:color="auto"/>
              <w:bottom w:val="single" w:sz="4" w:space="0" w:color="auto"/>
              <w:right w:val="single" w:sz="4" w:space="0" w:color="auto"/>
            </w:tcBorders>
          </w:tcPr>
          <w:p w14:paraId="2654BD3E" w14:textId="77777777" w:rsidR="003A17F5" w:rsidRPr="00E66BD2" w:rsidRDefault="003A17F5" w:rsidP="003A17F5">
            <w:pPr>
              <w:rPr>
                <w:rFonts w:asciiTheme="minorHAnsi" w:hAnsiTheme="minorHAnsi" w:cstheme="minorHAnsi"/>
                <w:sz w:val="20"/>
                <w:szCs w:val="20"/>
              </w:rPr>
            </w:pPr>
            <w:r w:rsidRPr="00E66BD2">
              <w:rPr>
                <w:rFonts w:asciiTheme="minorHAnsi" w:hAnsiTheme="minorHAnsi" w:cstheme="minorHAnsi"/>
                <w:sz w:val="20"/>
                <w:szCs w:val="20"/>
              </w:rPr>
              <w:t>Sammeln und Besprechen von Hypothesen: Welche Erklärungsmöglichkeiten könnte es noch geben? Lässt sich die jeweilige Hypothese überprüfen? Wenn ja, wie? Wenn nicht, wie müsste man sie umformulieren? Übersicht über naturwissenschaftliche Arbeitsweisen</w:t>
            </w:r>
          </w:p>
        </w:tc>
      </w:tr>
      <w:tr w:rsidR="00D65170" w:rsidRPr="00E66BD2" w14:paraId="207B6FFA" w14:textId="77777777" w:rsidTr="229817BA">
        <w:trPr>
          <w:trHeight w:val="183"/>
        </w:trPr>
        <w:tc>
          <w:tcPr>
            <w:tcW w:w="199" w:type="dxa"/>
            <w:tcBorders>
              <w:top w:val="single" w:sz="4" w:space="0" w:color="auto"/>
              <w:left w:val="single" w:sz="4" w:space="0" w:color="auto"/>
              <w:bottom w:val="single" w:sz="4" w:space="0" w:color="auto"/>
              <w:right w:val="single" w:sz="4" w:space="0" w:color="auto"/>
            </w:tcBorders>
          </w:tcPr>
          <w:p w14:paraId="60EF1B3F" w14:textId="77777777" w:rsidR="003A17F5" w:rsidRPr="00E66BD2" w:rsidRDefault="003A17F5" w:rsidP="003A17F5">
            <w:pPr>
              <w:pStyle w:val="Tabellenstil2"/>
              <w:rPr>
                <w:rFonts w:asciiTheme="minorHAnsi" w:hAnsiTheme="minorHAnsi" w:cstheme="minorHAnsi"/>
                <w:b/>
              </w:rPr>
            </w:pPr>
            <w:r w:rsidRPr="00E66BD2">
              <w:rPr>
                <w:rFonts w:asciiTheme="minorHAnsi" w:hAnsiTheme="minorHAnsi" w:cstheme="minorHAnsi"/>
                <w:b/>
              </w:rPr>
              <w:t>C</w:t>
            </w:r>
          </w:p>
        </w:tc>
        <w:tc>
          <w:tcPr>
            <w:tcW w:w="2552" w:type="dxa"/>
            <w:tcBorders>
              <w:top w:val="single" w:sz="4" w:space="0" w:color="auto"/>
              <w:left w:val="single" w:sz="4" w:space="0" w:color="auto"/>
              <w:bottom w:val="single" w:sz="4" w:space="0" w:color="auto"/>
              <w:right w:val="single" w:sz="4" w:space="0" w:color="auto"/>
            </w:tcBorders>
          </w:tcPr>
          <w:p w14:paraId="4FF538AC" w14:textId="77777777" w:rsidR="003A17F5" w:rsidRPr="00E66BD2" w:rsidRDefault="003A17F5" w:rsidP="003A17F5">
            <w:pPr>
              <w:pStyle w:val="Tabellenstil2"/>
              <w:rPr>
                <w:rFonts w:asciiTheme="minorHAnsi" w:eastAsia="Arial Unicode MS" w:hAnsiTheme="minorHAnsi" w:cstheme="minorHAnsi"/>
              </w:rPr>
            </w:pPr>
            <w:r w:rsidRPr="00E66BD2">
              <w:rPr>
                <w:rFonts w:asciiTheme="minorHAnsi" w:hAnsiTheme="minorHAnsi" w:cstheme="minorHAnsi"/>
              </w:rPr>
              <w:t>Die SuS entwickeln Untersuchungsplänen zur Überprüfung ausgewählter Hypothesen.</w:t>
            </w:r>
          </w:p>
        </w:tc>
        <w:tc>
          <w:tcPr>
            <w:tcW w:w="2551" w:type="dxa"/>
            <w:tcBorders>
              <w:top w:val="single" w:sz="4" w:space="0" w:color="auto"/>
              <w:left w:val="single" w:sz="4" w:space="0" w:color="auto"/>
              <w:bottom w:val="single" w:sz="4" w:space="0" w:color="auto"/>
              <w:right w:val="single" w:sz="4" w:space="0" w:color="auto"/>
            </w:tcBorders>
          </w:tcPr>
          <w:p w14:paraId="0D8BF0D5" w14:textId="77777777" w:rsidR="003A17F5" w:rsidRPr="00E66BD2" w:rsidRDefault="003A17F5" w:rsidP="003A17F5">
            <w:pPr>
              <w:pStyle w:val="Tabellenstil2"/>
              <w:rPr>
                <w:rFonts w:asciiTheme="minorHAnsi" w:eastAsia="Arial Unicode MS" w:hAnsiTheme="minorHAnsi" w:cstheme="minorHAnsi"/>
              </w:rPr>
            </w:pPr>
            <w:r w:rsidRPr="00E66BD2">
              <w:rPr>
                <w:rFonts w:asciiTheme="minorHAnsi" w:eastAsia="Arial Unicode MS" w:hAnsiTheme="minorHAnsi" w:cstheme="minorHAnsi"/>
              </w:rPr>
              <w:t>Ich kann zur Überprüfung meiner Hypothesen eine geeignete Untersuchung planen und passende naturwissenschaftliche Arbeitsweisen auswählen.</w:t>
            </w:r>
          </w:p>
        </w:tc>
        <w:tc>
          <w:tcPr>
            <w:tcW w:w="4394" w:type="dxa"/>
            <w:tcBorders>
              <w:top w:val="single" w:sz="4" w:space="0" w:color="auto"/>
              <w:left w:val="single" w:sz="4" w:space="0" w:color="auto"/>
              <w:bottom w:val="single" w:sz="4" w:space="0" w:color="auto"/>
              <w:right w:val="single" w:sz="4" w:space="0" w:color="auto"/>
            </w:tcBorders>
          </w:tcPr>
          <w:p w14:paraId="4CA2E6C2" w14:textId="77777777" w:rsidR="003A17F5" w:rsidRPr="00E66BD2" w:rsidRDefault="003A17F5" w:rsidP="003A17F5">
            <w:pPr>
              <w:rPr>
                <w:rFonts w:asciiTheme="minorHAnsi" w:hAnsiTheme="minorHAnsi" w:cstheme="minorHAnsi"/>
                <w:sz w:val="20"/>
                <w:szCs w:val="20"/>
              </w:rPr>
            </w:pPr>
            <w:r w:rsidRPr="00E66BD2">
              <w:rPr>
                <w:rFonts w:asciiTheme="minorHAnsi" w:hAnsiTheme="minorHAnsi" w:cstheme="minorHAnsi"/>
                <w:sz w:val="20"/>
                <w:szCs w:val="20"/>
              </w:rPr>
              <w:t xml:space="preserve">Allgemeingültige Anleitung zur Planung, Durchführung, Dokumentation und Auswertung von Untersuchungen; Rückgriff auf Fähigkeiten aus </w:t>
            </w:r>
            <w:r w:rsidRPr="00E66BD2">
              <w:rPr>
                <w:rFonts w:asciiTheme="minorHAnsi" w:hAnsiTheme="minorHAnsi" w:cstheme="minorHAnsi"/>
                <w:color w:val="000000" w:themeColor="text1"/>
                <w:sz w:val="20"/>
                <w:szCs w:val="20"/>
              </w:rPr>
              <w:t>Arbeitsweisen-„Führerscheinen</w:t>
            </w:r>
            <w:r w:rsidRPr="00E66BD2">
              <w:rPr>
                <w:rFonts w:asciiTheme="minorHAnsi" w:hAnsiTheme="minorHAnsi" w:cstheme="minorHAnsi"/>
                <w:color w:val="000000" w:themeColor="text1"/>
                <w:sz w:val="20"/>
                <w:szCs w:val="20"/>
                <w:rtl/>
                <w:lang w:val="ar-SA"/>
              </w:rPr>
              <w:t>“</w:t>
            </w:r>
          </w:p>
        </w:tc>
      </w:tr>
      <w:tr w:rsidR="00D65170" w:rsidRPr="00E66BD2" w14:paraId="4A6D9CE7" w14:textId="77777777" w:rsidTr="229817BA">
        <w:trPr>
          <w:trHeight w:val="183"/>
        </w:trPr>
        <w:tc>
          <w:tcPr>
            <w:tcW w:w="199" w:type="dxa"/>
            <w:tcBorders>
              <w:top w:val="single" w:sz="4" w:space="0" w:color="auto"/>
              <w:left w:val="single" w:sz="4" w:space="0" w:color="auto"/>
              <w:bottom w:val="single" w:sz="4" w:space="0" w:color="auto"/>
              <w:right w:val="single" w:sz="4" w:space="0" w:color="auto"/>
            </w:tcBorders>
          </w:tcPr>
          <w:p w14:paraId="3A8398F2" w14:textId="77777777" w:rsidR="003A17F5" w:rsidRPr="00E66BD2" w:rsidRDefault="003A17F5" w:rsidP="003A17F5">
            <w:pPr>
              <w:pStyle w:val="Tabellenstil2"/>
              <w:rPr>
                <w:rFonts w:asciiTheme="minorHAnsi" w:hAnsiTheme="minorHAnsi" w:cstheme="minorHAnsi"/>
                <w:b/>
              </w:rPr>
            </w:pPr>
            <w:r w:rsidRPr="00E66BD2">
              <w:rPr>
                <w:rFonts w:asciiTheme="minorHAnsi" w:hAnsiTheme="minorHAnsi" w:cstheme="minorHAnsi"/>
                <w:b/>
              </w:rPr>
              <w:lastRenderedPageBreak/>
              <w:t>D</w:t>
            </w:r>
          </w:p>
        </w:tc>
        <w:tc>
          <w:tcPr>
            <w:tcW w:w="2552" w:type="dxa"/>
            <w:tcBorders>
              <w:top w:val="single" w:sz="4" w:space="0" w:color="auto"/>
              <w:left w:val="single" w:sz="4" w:space="0" w:color="auto"/>
              <w:bottom w:val="single" w:sz="4" w:space="0" w:color="auto"/>
              <w:right w:val="single" w:sz="4" w:space="0" w:color="auto"/>
            </w:tcBorders>
          </w:tcPr>
          <w:p w14:paraId="658F4E8F" w14:textId="2447CA2C" w:rsidR="003A17F5" w:rsidRPr="00E66BD2" w:rsidRDefault="003A17F5" w:rsidP="003A17F5">
            <w:pPr>
              <w:pStyle w:val="Tabellenstil2"/>
              <w:rPr>
                <w:rFonts w:asciiTheme="minorHAnsi" w:eastAsia="Arial Unicode MS" w:hAnsiTheme="minorHAnsi" w:cstheme="minorHAnsi"/>
              </w:rPr>
            </w:pPr>
            <w:r w:rsidRPr="00E66BD2">
              <w:rPr>
                <w:rFonts w:asciiTheme="minorHAnsi" w:hAnsiTheme="minorHAnsi" w:cstheme="minorHAnsi"/>
              </w:rPr>
              <w:t xml:space="preserve">Die SuS führen Untersuchungen zur Überprüfung der Hypothesen mittels praktischer </w:t>
            </w:r>
            <w:r w:rsidR="00CB1553" w:rsidRPr="00CB1553">
              <w:rPr>
                <w:rFonts w:asciiTheme="minorHAnsi" w:eastAsiaTheme="minorEastAsia" w:hAnsiTheme="minorHAnsi" w:cstheme="minorHAnsi"/>
                <w:color w:val="000000" w:themeColor="text1"/>
              </w:rPr>
              <w:t>naturwissenschaftliche</w:t>
            </w:r>
            <w:r w:rsidR="00CB1553">
              <w:rPr>
                <w:rFonts w:asciiTheme="minorHAnsi" w:eastAsiaTheme="minorEastAsia" w:hAnsiTheme="minorHAnsi" w:cstheme="minorHAnsi"/>
                <w:color w:val="000000" w:themeColor="text1"/>
              </w:rPr>
              <w:t>r</w:t>
            </w:r>
            <w:r w:rsidRPr="00E66BD2">
              <w:rPr>
                <w:rFonts w:asciiTheme="minorHAnsi" w:hAnsiTheme="minorHAnsi" w:cstheme="minorHAnsi"/>
              </w:rPr>
              <w:t xml:space="preserve"> Arbeitsweisen durch.</w:t>
            </w:r>
          </w:p>
        </w:tc>
        <w:tc>
          <w:tcPr>
            <w:tcW w:w="2551" w:type="dxa"/>
            <w:tcBorders>
              <w:top w:val="single" w:sz="4" w:space="0" w:color="auto"/>
              <w:left w:val="single" w:sz="4" w:space="0" w:color="auto"/>
              <w:bottom w:val="single" w:sz="4" w:space="0" w:color="auto"/>
              <w:right w:val="single" w:sz="4" w:space="0" w:color="auto"/>
            </w:tcBorders>
          </w:tcPr>
          <w:p w14:paraId="45C5AB33" w14:textId="77777777" w:rsidR="003A17F5" w:rsidRPr="00E66BD2" w:rsidRDefault="003A17F5" w:rsidP="003A17F5">
            <w:pPr>
              <w:pStyle w:val="Tabellenstil2"/>
              <w:rPr>
                <w:rFonts w:asciiTheme="minorHAnsi" w:eastAsia="Arial Unicode MS" w:hAnsiTheme="minorHAnsi" w:cstheme="minorHAnsi"/>
              </w:rPr>
            </w:pPr>
            <w:r w:rsidRPr="00E66BD2">
              <w:rPr>
                <w:rFonts w:asciiTheme="minorHAnsi" w:eastAsia="Arial Unicode MS" w:hAnsiTheme="minorHAnsi" w:cstheme="minorHAnsi"/>
              </w:rPr>
              <w:t>Ich kann geplante Untersuchungen durchführen und dokumentieren. Dabei wende ich geeignete naturwissenschaftlichen Arbeitsweisen sachgerecht an.</w:t>
            </w:r>
          </w:p>
        </w:tc>
        <w:tc>
          <w:tcPr>
            <w:tcW w:w="4394" w:type="dxa"/>
            <w:tcBorders>
              <w:top w:val="single" w:sz="4" w:space="0" w:color="auto"/>
              <w:left w:val="single" w:sz="4" w:space="0" w:color="auto"/>
              <w:bottom w:val="single" w:sz="4" w:space="0" w:color="auto"/>
              <w:right w:val="single" w:sz="4" w:space="0" w:color="auto"/>
            </w:tcBorders>
          </w:tcPr>
          <w:p w14:paraId="4B45A8E8" w14:textId="77777777" w:rsidR="003A17F5" w:rsidRPr="00E66BD2" w:rsidRDefault="003A17F5" w:rsidP="003A17F5">
            <w:pPr>
              <w:rPr>
                <w:rFonts w:asciiTheme="minorHAnsi" w:hAnsiTheme="minorHAnsi" w:cstheme="minorHAnsi"/>
                <w:sz w:val="20"/>
                <w:szCs w:val="20"/>
              </w:rPr>
            </w:pPr>
            <w:r w:rsidRPr="00E66BD2">
              <w:rPr>
                <w:rFonts w:asciiTheme="minorHAnsi" w:hAnsiTheme="minorHAnsi" w:cstheme="minorHAnsi"/>
                <w:sz w:val="20"/>
                <w:szCs w:val="20"/>
              </w:rPr>
              <w:t xml:space="preserve">Allgemeingültige Anleitung zur Durchführung, Dokumentation und Auswertung von Untersuchungen; Rückgriff auf Fähigkeiten aus </w:t>
            </w:r>
            <w:r w:rsidRPr="00E66BD2">
              <w:rPr>
                <w:rFonts w:asciiTheme="minorHAnsi" w:hAnsiTheme="minorHAnsi" w:cstheme="minorHAnsi"/>
                <w:color w:val="000000" w:themeColor="text1"/>
                <w:sz w:val="20"/>
                <w:szCs w:val="20"/>
              </w:rPr>
              <w:t>Arbeitsweisen-„Führerscheinen</w:t>
            </w:r>
            <w:r w:rsidRPr="00E66BD2">
              <w:rPr>
                <w:rFonts w:asciiTheme="minorHAnsi" w:hAnsiTheme="minorHAnsi" w:cstheme="minorHAnsi"/>
                <w:color w:val="000000" w:themeColor="text1"/>
                <w:sz w:val="20"/>
                <w:szCs w:val="20"/>
                <w:rtl/>
                <w:lang w:val="ar-SA"/>
              </w:rPr>
              <w:t>“</w:t>
            </w:r>
          </w:p>
        </w:tc>
      </w:tr>
      <w:tr w:rsidR="00D65170" w:rsidRPr="00E66BD2" w14:paraId="49CD5E36" w14:textId="77777777" w:rsidTr="229817BA">
        <w:trPr>
          <w:trHeight w:val="183"/>
        </w:trPr>
        <w:tc>
          <w:tcPr>
            <w:tcW w:w="199" w:type="dxa"/>
            <w:tcBorders>
              <w:top w:val="single" w:sz="4" w:space="0" w:color="auto"/>
              <w:left w:val="single" w:sz="4" w:space="0" w:color="auto"/>
              <w:bottom w:val="single" w:sz="4" w:space="0" w:color="auto"/>
              <w:right w:val="single" w:sz="4" w:space="0" w:color="auto"/>
            </w:tcBorders>
          </w:tcPr>
          <w:p w14:paraId="6A2934D7" w14:textId="77777777" w:rsidR="003A17F5" w:rsidRPr="00E66BD2" w:rsidRDefault="003A17F5" w:rsidP="003A17F5">
            <w:pPr>
              <w:pStyle w:val="Tabellenstil2"/>
              <w:rPr>
                <w:rFonts w:asciiTheme="minorHAnsi" w:hAnsiTheme="minorHAnsi" w:cstheme="minorHAnsi"/>
                <w:b/>
              </w:rPr>
            </w:pPr>
            <w:r w:rsidRPr="00E66BD2">
              <w:rPr>
                <w:rFonts w:asciiTheme="minorHAnsi" w:hAnsiTheme="minorHAnsi" w:cstheme="minorHAnsi"/>
                <w:b/>
              </w:rPr>
              <w:t>E</w:t>
            </w:r>
          </w:p>
        </w:tc>
        <w:tc>
          <w:tcPr>
            <w:tcW w:w="2552" w:type="dxa"/>
            <w:tcBorders>
              <w:top w:val="single" w:sz="4" w:space="0" w:color="auto"/>
              <w:left w:val="single" w:sz="4" w:space="0" w:color="auto"/>
              <w:bottom w:val="single" w:sz="4" w:space="0" w:color="auto"/>
              <w:right w:val="single" w:sz="4" w:space="0" w:color="auto"/>
            </w:tcBorders>
          </w:tcPr>
          <w:p w14:paraId="49DCFDA9" w14:textId="77777777" w:rsidR="003A17F5" w:rsidRPr="00E66BD2" w:rsidRDefault="003A17F5" w:rsidP="003A17F5">
            <w:pPr>
              <w:pStyle w:val="Tabellenstil2"/>
              <w:rPr>
                <w:rFonts w:asciiTheme="minorHAnsi" w:eastAsia="Arial Unicode MS" w:hAnsiTheme="minorHAnsi" w:cstheme="minorHAnsi"/>
              </w:rPr>
            </w:pPr>
            <w:r w:rsidRPr="00E66BD2">
              <w:rPr>
                <w:rFonts w:asciiTheme="minorHAnsi" w:hAnsiTheme="minorHAnsi" w:cstheme="minorHAnsi"/>
              </w:rPr>
              <w:t>Die SuS werten von Untersuchungen aus, ziehen Rückschlüsse zu den Hypothesen und formulieren weiterführende Fragestellungen.</w:t>
            </w:r>
          </w:p>
        </w:tc>
        <w:tc>
          <w:tcPr>
            <w:tcW w:w="2551" w:type="dxa"/>
            <w:tcBorders>
              <w:top w:val="single" w:sz="4" w:space="0" w:color="auto"/>
              <w:left w:val="single" w:sz="4" w:space="0" w:color="auto"/>
              <w:bottom w:val="single" w:sz="4" w:space="0" w:color="auto"/>
              <w:right w:val="single" w:sz="4" w:space="0" w:color="auto"/>
            </w:tcBorders>
          </w:tcPr>
          <w:p w14:paraId="3DFC2944" w14:textId="77777777" w:rsidR="003A17F5" w:rsidRPr="00E66BD2" w:rsidRDefault="003A17F5" w:rsidP="003A17F5">
            <w:pPr>
              <w:pStyle w:val="Tabellenstil2"/>
              <w:rPr>
                <w:rFonts w:asciiTheme="minorHAnsi" w:eastAsia="Arial Unicode MS" w:hAnsiTheme="minorHAnsi" w:cstheme="minorHAnsi"/>
              </w:rPr>
            </w:pPr>
            <w:r w:rsidRPr="00E66BD2">
              <w:rPr>
                <w:rFonts w:asciiTheme="minorHAnsi" w:hAnsiTheme="minorHAnsi" w:cstheme="minorHAnsi"/>
              </w:rPr>
              <w:t>Ich kann meine Untersuchungsergebnisse zielgerichtet auswerten und meine Hypothesen und Fragestellungen beantworten. Ich kann neue Fragen stellen, die sich aus meinen Erkenntnissen ergeben.</w:t>
            </w:r>
          </w:p>
        </w:tc>
        <w:tc>
          <w:tcPr>
            <w:tcW w:w="4394" w:type="dxa"/>
            <w:tcBorders>
              <w:top w:val="single" w:sz="4" w:space="0" w:color="auto"/>
              <w:left w:val="single" w:sz="4" w:space="0" w:color="auto"/>
              <w:bottom w:val="single" w:sz="4" w:space="0" w:color="auto"/>
              <w:right w:val="single" w:sz="4" w:space="0" w:color="auto"/>
            </w:tcBorders>
          </w:tcPr>
          <w:p w14:paraId="0DC7ECA0" w14:textId="42FDFF23" w:rsidR="003A17F5" w:rsidRPr="00E66BD2" w:rsidRDefault="229817BA" w:rsidP="229817BA">
            <w:pPr>
              <w:rPr>
                <w:rFonts w:asciiTheme="minorHAnsi" w:hAnsiTheme="minorHAnsi" w:cstheme="minorBidi"/>
                <w:sz w:val="20"/>
                <w:szCs w:val="20"/>
              </w:rPr>
            </w:pPr>
            <w:r w:rsidRPr="229817BA">
              <w:rPr>
                <w:rFonts w:asciiTheme="minorHAnsi" w:hAnsiTheme="minorHAnsi" w:cstheme="minorBidi"/>
                <w:sz w:val="20"/>
                <w:szCs w:val="20"/>
              </w:rPr>
              <w:t>Besprechung verschiedener Beispiele guter und verbesserungswürdiger Untersuchungen, Erarbeitung von Kriterien für gute wissenschaftliche Arbeit</w:t>
            </w:r>
          </w:p>
        </w:tc>
      </w:tr>
      <w:tr w:rsidR="00D65170" w:rsidRPr="00E66BD2" w14:paraId="6E0816CB" w14:textId="77777777" w:rsidTr="229817BA">
        <w:trPr>
          <w:trHeight w:val="183"/>
        </w:trPr>
        <w:tc>
          <w:tcPr>
            <w:tcW w:w="199" w:type="dxa"/>
            <w:tcBorders>
              <w:top w:val="single" w:sz="4" w:space="0" w:color="auto"/>
              <w:left w:val="single" w:sz="4" w:space="0" w:color="auto"/>
              <w:bottom w:val="single" w:sz="4" w:space="0" w:color="auto"/>
              <w:right w:val="single" w:sz="4" w:space="0" w:color="auto"/>
            </w:tcBorders>
          </w:tcPr>
          <w:p w14:paraId="66A41E46" w14:textId="77777777" w:rsidR="003A17F5" w:rsidRPr="00E66BD2" w:rsidRDefault="003A17F5" w:rsidP="003A17F5">
            <w:pPr>
              <w:pStyle w:val="Tabellenstil2"/>
              <w:rPr>
                <w:rFonts w:asciiTheme="minorHAnsi" w:hAnsiTheme="minorHAnsi" w:cstheme="minorHAnsi"/>
                <w:b/>
              </w:rPr>
            </w:pPr>
            <w:r w:rsidRPr="00E66BD2">
              <w:rPr>
                <w:rFonts w:asciiTheme="minorHAnsi" w:hAnsiTheme="minorHAnsi" w:cstheme="minorHAnsi"/>
                <w:b/>
              </w:rPr>
              <w:t>F</w:t>
            </w:r>
          </w:p>
        </w:tc>
        <w:tc>
          <w:tcPr>
            <w:tcW w:w="2552" w:type="dxa"/>
            <w:tcBorders>
              <w:top w:val="single" w:sz="4" w:space="0" w:color="auto"/>
              <w:left w:val="single" w:sz="4" w:space="0" w:color="auto"/>
              <w:bottom w:val="single" w:sz="4" w:space="0" w:color="auto"/>
              <w:right w:val="single" w:sz="4" w:space="0" w:color="auto"/>
            </w:tcBorders>
          </w:tcPr>
          <w:p w14:paraId="412A4968" w14:textId="77777777" w:rsidR="003A17F5" w:rsidRPr="00E66BD2" w:rsidRDefault="003A17F5" w:rsidP="003A17F5">
            <w:pPr>
              <w:pStyle w:val="Tabellenstil2"/>
              <w:rPr>
                <w:rFonts w:asciiTheme="minorHAnsi" w:eastAsia="Arial Unicode MS" w:hAnsiTheme="minorHAnsi" w:cstheme="minorHAnsi"/>
              </w:rPr>
            </w:pPr>
            <w:r w:rsidRPr="00E66BD2">
              <w:rPr>
                <w:rFonts w:asciiTheme="minorHAnsi" w:hAnsiTheme="minorHAnsi" w:cstheme="minorHAnsi"/>
              </w:rPr>
              <w:t>Die SuS optimieren die Planung, Durchführung und Auswertung von Untersuchungen entsprechend Kriterien wissenschaftlicher Güte.</w:t>
            </w:r>
          </w:p>
        </w:tc>
        <w:tc>
          <w:tcPr>
            <w:tcW w:w="2551" w:type="dxa"/>
            <w:tcBorders>
              <w:top w:val="single" w:sz="4" w:space="0" w:color="auto"/>
              <w:left w:val="single" w:sz="4" w:space="0" w:color="auto"/>
              <w:bottom w:val="single" w:sz="4" w:space="0" w:color="auto"/>
              <w:right w:val="single" w:sz="4" w:space="0" w:color="auto"/>
            </w:tcBorders>
          </w:tcPr>
          <w:p w14:paraId="0E4EFCCA" w14:textId="77777777" w:rsidR="003A17F5" w:rsidRPr="00E66BD2" w:rsidRDefault="003A17F5" w:rsidP="003A17F5">
            <w:pPr>
              <w:pStyle w:val="Tabellenstil2"/>
              <w:rPr>
                <w:rFonts w:asciiTheme="minorHAnsi" w:eastAsia="Arial Unicode MS" w:hAnsiTheme="minorHAnsi" w:cstheme="minorHAnsi"/>
              </w:rPr>
            </w:pPr>
            <w:r w:rsidRPr="00E66BD2">
              <w:rPr>
                <w:rFonts w:asciiTheme="minorHAnsi" w:hAnsiTheme="minorHAnsi" w:cstheme="minorHAnsi"/>
              </w:rPr>
              <w:t>Ich kann mögliche Fehlerquellen meiner Untersuchungen erkennen und ggf. optimieren.</w:t>
            </w:r>
          </w:p>
        </w:tc>
        <w:tc>
          <w:tcPr>
            <w:tcW w:w="4394" w:type="dxa"/>
            <w:tcBorders>
              <w:top w:val="single" w:sz="4" w:space="0" w:color="auto"/>
              <w:left w:val="single" w:sz="4" w:space="0" w:color="auto"/>
              <w:bottom w:val="single" w:sz="4" w:space="0" w:color="auto"/>
              <w:right w:val="single" w:sz="4" w:space="0" w:color="auto"/>
            </w:tcBorders>
          </w:tcPr>
          <w:p w14:paraId="07449B57" w14:textId="1BAC3325" w:rsidR="003A17F5" w:rsidRPr="00E66BD2" w:rsidRDefault="00CB5BC3" w:rsidP="003A17F5">
            <w:pPr>
              <w:rPr>
                <w:rFonts w:asciiTheme="minorHAnsi" w:hAnsiTheme="minorHAnsi" w:cstheme="minorHAnsi"/>
                <w:sz w:val="20"/>
                <w:szCs w:val="20"/>
              </w:rPr>
            </w:pPr>
            <w:r w:rsidRPr="00E66BD2">
              <w:rPr>
                <w:rFonts w:asciiTheme="minorHAnsi" w:hAnsiTheme="minorHAnsi" w:cstheme="minorHAnsi"/>
                <w:sz w:val="20"/>
                <w:szCs w:val="20"/>
              </w:rPr>
              <w:t>Anwendung der zuvor erarbeiteten Kriterien für gute wissenschaftliche Arbeit auf eigene und fremde Untersuchungen</w:t>
            </w:r>
            <w:r w:rsidR="00F15940" w:rsidRPr="00E66BD2">
              <w:rPr>
                <w:rFonts w:asciiTheme="minorHAnsi" w:hAnsiTheme="minorHAnsi" w:cstheme="minorHAnsi"/>
                <w:sz w:val="20"/>
                <w:szCs w:val="20"/>
              </w:rPr>
              <w:t xml:space="preserve"> und Besprechung von Optimierungsmöglichkeiten</w:t>
            </w:r>
          </w:p>
        </w:tc>
      </w:tr>
    </w:tbl>
    <w:p w14:paraId="09C92E92" w14:textId="77777777" w:rsidR="00F57BA6" w:rsidRPr="00E66BD2" w:rsidRDefault="00F57BA6" w:rsidP="00F57BA6">
      <w:pPr>
        <w:jc w:val="both"/>
        <w:rPr>
          <w:rFonts w:eastAsiaTheme="minorEastAsia" w:cstheme="minorBidi"/>
          <w:b/>
          <w:bCs/>
          <w:color w:val="000000" w:themeColor="text1"/>
        </w:rPr>
      </w:pPr>
      <w:bookmarkStart w:id="27" w:name="_Toc66359953"/>
      <w:bookmarkStart w:id="28" w:name="_Toc66362112"/>
      <w:bookmarkStart w:id="29" w:name="_Toc66471889"/>
    </w:p>
    <w:p w14:paraId="7AB2204A" w14:textId="77777777" w:rsidR="00163B1F" w:rsidRPr="00E66BD2" w:rsidRDefault="00163B1F" w:rsidP="00163B1F">
      <w:pPr>
        <w:pStyle w:val="Text"/>
        <w:spacing w:after="120"/>
        <w:rPr>
          <w:rFonts w:ascii="Calibri" w:eastAsia="Calibri" w:hAnsi="Calibri" w:cs="Calibri"/>
          <w:b/>
          <w:bCs/>
          <w:sz w:val="24"/>
        </w:rPr>
      </w:pPr>
      <w:r w:rsidRPr="00E66BD2">
        <w:rPr>
          <w:rFonts w:ascii="Calibri" w:eastAsia="Calibri" w:hAnsi="Calibri" w:cs="Calibri"/>
          <w:b/>
          <w:bCs/>
          <w:sz w:val="24"/>
        </w:rPr>
        <w:t>Version für die Lernenden:</w:t>
      </w:r>
    </w:p>
    <w:tbl>
      <w:tblPr>
        <w:tblStyle w:val="Tabellenraster"/>
        <w:tblW w:w="963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61"/>
        <w:gridCol w:w="6865"/>
        <w:gridCol w:w="1277"/>
        <w:gridCol w:w="1127"/>
      </w:tblGrid>
      <w:tr w:rsidR="00163B1F" w14:paraId="147E80B1" w14:textId="77777777" w:rsidTr="00163B1F">
        <w:trPr>
          <w:trHeight w:val="180"/>
        </w:trPr>
        <w:tc>
          <w:tcPr>
            <w:tcW w:w="36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45" w:type="dxa"/>
              <w:left w:w="45" w:type="dxa"/>
              <w:bottom w:w="45" w:type="dxa"/>
              <w:right w:w="45" w:type="dxa"/>
            </w:tcMar>
            <w:vAlign w:val="center"/>
          </w:tcPr>
          <w:p w14:paraId="1E8DC2A0" w14:textId="77777777" w:rsidR="00163B1F" w:rsidRDefault="00163B1F" w:rsidP="00CF7319">
            <w:pPr>
              <w:pBdr>
                <w:top w:val="nil"/>
                <w:left w:val="nil"/>
                <w:bottom w:val="nil"/>
                <w:right w:val="nil"/>
                <w:between w:val="nil"/>
              </w:pBdr>
              <w:rPr>
                <w:color w:val="000000" w:themeColor="text1"/>
                <w:sz w:val="20"/>
                <w:szCs w:val="20"/>
              </w:rPr>
            </w:pPr>
          </w:p>
        </w:tc>
        <w:tc>
          <w:tcPr>
            <w:tcW w:w="686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45" w:type="dxa"/>
              <w:left w:w="45" w:type="dxa"/>
              <w:bottom w:w="45" w:type="dxa"/>
              <w:right w:w="45" w:type="dxa"/>
            </w:tcMar>
            <w:vAlign w:val="center"/>
          </w:tcPr>
          <w:p w14:paraId="3F7044D3" w14:textId="0F08E839" w:rsidR="00163B1F" w:rsidRDefault="00163B1F" w:rsidP="00CF7319">
            <w:pPr>
              <w:pStyle w:val="StandardWeb"/>
              <w:spacing w:before="0" w:beforeAutospacing="0" w:after="0" w:afterAutospacing="0"/>
              <w:rPr>
                <w:rFonts w:ascii="Calibri" w:eastAsia="Calibri" w:hAnsi="Calibri" w:cs="Calibri"/>
                <w:color w:val="000000" w:themeColor="text1"/>
                <w:sz w:val="20"/>
                <w:szCs w:val="20"/>
              </w:rPr>
            </w:pPr>
            <w:r w:rsidRPr="1497C778">
              <w:rPr>
                <w:rFonts w:ascii="Calibri" w:eastAsia="Calibri" w:hAnsi="Calibri" w:cs="Calibri"/>
                <w:b/>
                <w:bCs/>
                <w:color w:val="000000" w:themeColor="text1"/>
                <w:sz w:val="20"/>
                <w:szCs w:val="20"/>
              </w:rPr>
              <w:t xml:space="preserve">Schritte des </w:t>
            </w:r>
            <w:r>
              <w:rPr>
                <w:rFonts w:ascii="Calibri" w:eastAsia="Calibri" w:hAnsi="Calibri" w:cs="Calibri"/>
                <w:b/>
                <w:bCs/>
                <w:color w:val="000000" w:themeColor="text1"/>
                <w:sz w:val="20"/>
                <w:szCs w:val="20"/>
              </w:rPr>
              <w:t>naturwissenschaftlichen Denkens und Arbeitens</w:t>
            </w:r>
          </w:p>
        </w:tc>
        <w:tc>
          <w:tcPr>
            <w:tcW w:w="1277"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45" w:type="dxa"/>
              <w:left w:w="45" w:type="dxa"/>
              <w:bottom w:w="45" w:type="dxa"/>
              <w:right w:w="45" w:type="dxa"/>
            </w:tcMar>
            <w:vAlign w:val="center"/>
          </w:tcPr>
          <w:p w14:paraId="510D1E2E" w14:textId="77777777" w:rsidR="00163B1F" w:rsidRDefault="00163B1F" w:rsidP="00CF7319">
            <w:pPr>
              <w:pStyle w:val="Tabellenstil1"/>
              <w:tabs>
                <w:tab w:val="left" w:pos="708"/>
                <w:tab w:val="left" w:pos="1416"/>
                <w:tab w:val="left" w:pos="2124"/>
                <w:tab w:val="left" w:pos="2832"/>
                <w:tab w:val="left" w:pos="3540"/>
                <w:tab w:val="left" w:pos="4248"/>
                <w:tab w:val="left" w:pos="4956"/>
                <w:tab w:val="left" w:pos="5664"/>
                <w:tab w:val="left" w:pos="6372"/>
              </w:tabs>
              <w:rPr>
                <w:rFonts w:ascii="Calibri" w:eastAsia="Calibri" w:hAnsi="Calibri" w:cs="Calibri"/>
                <w:color w:val="000000" w:themeColor="text1"/>
              </w:rPr>
            </w:pPr>
            <w:r w:rsidRPr="1497C778">
              <w:rPr>
                <w:rFonts w:ascii="Calibri" w:eastAsia="Calibri" w:hAnsi="Calibri" w:cs="Calibri"/>
                <w:color w:val="000000" w:themeColor="text1"/>
              </w:rPr>
              <w:t>Das kann ich mit Hilfe</w:t>
            </w:r>
          </w:p>
        </w:tc>
        <w:tc>
          <w:tcPr>
            <w:tcW w:w="1127"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45" w:type="dxa"/>
              <w:left w:w="45" w:type="dxa"/>
              <w:bottom w:w="45" w:type="dxa"/>
              <w:right w:w="45" w:type="dxa"/>
            </w:tcMar>
            <w:vAlign w:val="center"/>
          </w:tcPr>
          <w:p w14:paraId="7F4BA825" w14:textId="77777777" w:rsidR="00163B1F" w:rsidRDefault="00163B1F" w:rsidP="00CF7319">
            <w:pPr>
              <w:pStyle w:val="Tabellenstil1"/>
              <w:tabs>
                <w:tab w:val="left" w:pos="708"/>
                <w:tab w:val="left" w:pos="1416"/>
                <w:tab w:val="left" w:pos="2124"/>
                <w:tab w:val="left" w:pos="2832"/>
                <w:tab w:val="left" w:pos="3540"/>
                <w:tab w:val="left" w:pos="4248"/>
                <w:tab w:val="left" w:pos="4956"/>
                <w:tab w:val="left" w:pos="5664"/>
                <w:tab w:val="left" w:pos="6372"/>
              </w:tabs>
              <w:rPr>
                <w:rFonts w:ascii="Calibri" w:eastAsia="Calibri" w:hAnsi="Calibri" w:cs="Calibri"/>
                <w:color w:val="000000" w:themeColor="text1"/>
              </w:rPr>
            </w:pPr>
            <w:r w:rsidRPr="1497C778">
              <w:rPr>
                <w:rFonts w:ascii="Calibri" w:eastAsia="Calibri" w:hAnsi="Calibri" w:cs="Calibri"/>
                <w:color w:val="000000" w:themeColor="text1"/>
              </w:rPr>
              <w:t>Das kann ich allein</w:t>
            </w:r>
          </w:p>
        </w:tc>
      </w:tr>
      <w:tr w:rsidR="00163B1F" w14:paraId="7D0DB16D" w14:textId="77777777" w:rsidTr="00163B1F">
        <w:trPr>
          <w:trHeight w:val="180"/>
        </w:trPr>
        <w:tc>
          <w:tcPr>
            <w:tcW w:w="361"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41BB355" w14:textId="77777777" w:rsidR="00163B1F" w:rsidRPr="00163B1F" w:rsidRDefault="00163B1F" w:rsidP="00163B1F">
            <w:pPr>
              <w:pStyle w:val="Tabellenstil2"/>
              <w:rPr>
                <w:rFonts w:ascii="Calibri" w:eastAsia="Calibri" w:hAnsi="Calibri" w:cs="Calibri"/>
                <w:color w:val="000000" w:themeColor="text1"/>
              </w:rPr>
            </w:pPr>
            <w:r w:rsidRPr="00163B1F">
              <w:rPr>
                <w:rFonts w:ascii="Calibri" w:eastAsia="Calibri" w:hAnsi="Calibri" w:cs="Calibri"/>
                <w:b/>
                <w:bCs/>
                <w:color w:val="000000" w:themeColor="text1"/>
              </w:rPr>
              <w:t>A</w:t>
            </w:r>
          </w:p>
        </w:tc>
        <w:tc>
          <w:tcPr>
            <w:tcW w:w="686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45BBA416" w14:textId="6416952D" w:rsidR="00163B1F" w:rsidRPr="00163B1F" w:rsidRDefault="00163B1F" w:rsidP="00163B1F">
            <w:pPr>
              <w:pStyle w:val="Tabellenstil2"/>
              <w:rPr>
                <w:rFonts w:ascii="Calibri" w:eastAsia="Calibri" w:hAnsi="Calibri" w:cs="Calibri"/>
                <w:color w:val="000000" w:themeColor="text1"/>
              </w:rPr>
            </w:pPr>
            <w:r w:rsidRPr="00163B1F">
              <w:rPr>
                <w:rFonts w:asciiTheme="minorHAnsi" w:hAnsiTheme="minorHAnsi" w:cstheme="minorHAnsi"/>
              </w:rPr>
              <w:t>Ich kann zu Phänomenen in der Natur Fragen stellen, die mich interessieren.</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4A92C286" w14:textId="77777777" w:rsidR="00163B1F" w:rsidRPr="00163B1F" w:rsidRDefault="00163B1F" w:rsidP="00163B1F">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B3D630C" w14:textId="77777777" w:rsidR="00163B1F" w:rsidRPr="00163B1F" w:rsidRDefault="00163B1F" w:rsidP="00163B1F">
            <w:pPr>
              <w:rPr>
                <w:sz w:val="20"/>
                <w:szCs w:val="20"/>
              </w:rPr>
            </w:pPr>
          </w:p>
        </w:tc>
      </w:tr>
      <w:tr w:rsidR="00163B1F" w14:paraId="53D9A988" w14:textId="77777777" w:rsidTr="00163B1F">
        <w:trPr>
          <w:trHeight w:val="180"/>
        </w:trPr>
        <w:tc>
          <w:tcPr>
            <w:tcW w:w="361"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15C9C5C" w14:textId="77777777" w:rsidR="00163B1F" w:rsidRPr="00163B1F" w:rsidRDefault="00163B1F" w:rsidP="00163B1F">
            <w:pPr>
              <w:pStyle w:val="Tabellenstil2"/>
              <w:rPr>
                <w:rFonts w:ascii="Calibri" w:eastAsia="Calibri" w:hAnsi="Calibri" w:cs="Calibri"/>
                <w:color w:val="000000" w:themeColor="text1"/>
              </w:rPr>
            </w:pPr>
            <w:r w:rsidRPr="00163B1F">
              <w:rPr>
                <w:rFonts w:ascii="Calibri" w:eastAsia="Calibri" w:hAnsi="Calibri" w:cs="Calibri"/>
                <w:b/>
                <w:bCs/>
                <w:color w:val="000000" w:themeColor="text1"/>
              </w:rPr>
              <w:t>B</w:t>
            </w:r>
          </w:p>
        </w:tc>
        <w:tc>
          <w:tcPr>
            <w:tcW w:w="686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28E72F58" w14:textId="4AAE67DF" w:rsidR="00163B1F" w:rsidRPr="00163B1F" w:rsidRDefault="00163B1F" w:rsidP="00163B1F">
            <w:pPr>
              <w:pStyle w:val="Tabellenstil2"/>
              <w:rPr>
                <w:rFonts w:ascii="Calibri" w:eastAsia="Calibri" w:hAnsi="Calibri" w:cs="Calibri"/>
                <w:color w:val="000000" w:themeColor="text1"/>
              </w:rPr>
            </w:pPr>
            <w:r w:rsidRPr="00163B1F">
              <w:rPr>
                <w:rFonts w:asciiTheme="minorHAnsi" w:hAnsiTheme="minorHAnsi" w:cstheme="minorHAnsi"/>
              </w:rPr>
              <w:t>Ich kann zu naturwissenschaftlichen Fragestellungen Hypothesen entwickeln, die sich mit (geeigneten Methoden) untersuchen lassen.</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4810061B" w14:textId="77777777" w:rsidR="00163B1F" w:rsidRPr="00163B1F" w:rsidRDefault="00163B1F" w:rsidP="00163B1F">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9C70A0F" w14:textId="77777777" w:rsidR="00163B1F" w:rsidRPr="00163B1F" w:rsidRDefault="00163B1F" w:rsidP="00163B1F">
            <w:pPr>
              <w:rPr>
                <w:sz w:val="20"/>
                <w:szCs w:val="20"/>
              </w:rPr>
            </w:pPr>
          </w:p>
        </w:tc>
      </w:tr>
      <w:tr w:rsidR="00163B1F" w14:paraId="7318D6B0" w14:textId="77777777" w:rsidTr="00163B1F">
        <w:trPr>
          <w:trHeight w:val="180"/>
        </w:trPr>
        <w:tc>
          <w:tcPr>
            <w:tcW w:w="361"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0499634" w14:textId="77777777" w:rsidR="00163B1F" w:rsidRPr="00163B1F" w:rsidRDefault="00163B1F" w:rsidP="00163B1F">
            <w:pPr>
              <w:pStyle w:val="Tabellenstil2"/>
              <w:rPr>
                <w:rFonts w:ascii="Calibri" w:eastAsia="Calibri" w:hAnsi="Calibri" w:cs="Calibri"/>
                <w:color w:val="000000" w:themeColor="text1"/>
              </w:rPr>
            </w:pPr>
            <w:r w:rsidRPr="00163B1F">
              <w:rPr>
                <w:rFonts w:ascii="Calibri" w:eastAsia="Calibri" w:hAnsi="Calibri" w:cs="Calibri"/>
                <w:b/>
                <w:bCs/>
                <w:color w:val="000000" w:themeColor="text1"/>
              </w:rPr>
              <w:t>C</w:t>
            </w:r>
          </w:p>
        </w:tc>
        <w:tc>
          <w:tcPr>
            <w:tcW w:w="686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021433E4" w14:textId="1698352C" w:rsidR="00163B1F" w:rsidRPr="00163B1F" w:rsidRDefault="00163B1F" w:rsidP="00163B1F">
            <w:pPr>
              <w:pStyle w:val="Tabellenstil2"/>
              <w:rPr>
                <w:rFonts w:ascii="Calibri" w:eastAsia="Calibri" w:hAnsi="Calibri" w:cs="Calibri"/>
                <w:color w:val="000000" w:themeColor="text1"/>
              </w:rPr>
            </w:pPr>
            <w:r w:rsidRPr="00163B1F">
              <w:rPr>
                <w:rFonts w:asciiTheme="minorHAnsi" w:eastAsia="Arial Unicode MS" w:hAnsiTheme="minorHAnsi" w:cstheme="minorHAnsi"/>
              </w:rPr>
              <w:t>Ich kann zur Überprüfung meiner Hypothesen eine geeignete Untersuchung planen und passende naturwissenschaftliche Arbeitsweisen auswählen.</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C1773FD" w14:textId="77777777" w:rsidR="00163B1F" w:rsidRPr="00163B1F" w:rsidRDefault="00163B1F" w:rsidP="00163B1F">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0AC999AA" w14:textId="77777777" w:rsidR="00163B1F" w:rsidRPr="00163B1F" w:rsidRDefault="00163B1F" w:rsidP="00163B1F">
            <w:pPr>
              <w:rPr>
                <w:sz w:val="20"/>
                <w:szCs w:val="20"/>
              </w:rPr>
            </w:pPr>
          </w:p>
        </w:tc>
      </w:tr>
      <w:tr w:rsidR="00163B1F" w14:paraId="130D8037" w14:textId="77777777" w:rsidTr="00163B1F">
        <w:trPr>
          <w:trHeight w:val="180"/>
        </w:trPr>
        <w:tc>
          <w:tcPr>
            <w:tcW w:w="361"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AF1062A" w14:textId="77777777" w:rsidR="00163B1F" w:rsidRPr="00163B1F" w:rsidRDefault="00163B1F" w:rsidP="00163B1F">
            <w:pPr>
              <w:pStyle w:val="Tabellenstil2"/>
              <w:rPr>
                <w:rFonts w:ascii="Calibri" w:eastAsia="Calibri" w:hAnsi="Calibri" w:cs="Calibri"/>
                <w:color w:val="000000" w:themeColor="text1"/>
              </w:rPr>
            </w:pPr>
            <w:r w:rsidRPr="00163B1F">
              <w:rPr>
                <w:rFonts w:ascii="Calibri" w:eastAsia="Calibri" w:hAnsi="Calibri" w:cs="Calibri"/>
                <w:b/>
                <w:bCs/>
                <w:color w:val="000000" w:themeColor="text1"/>
              </w:rPr>
              <w:t>D</w:t>
            </w:r>
          </w:p>
        </w:tc>
        <w:tc>
          <w:tcPr>
            <w:tcW w:w="686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2B864636" w14:textId="7827228B" w:rsidR="00163B1F" w:rsidRPr="00163B1F" w:rsidRDefault="00163B1F" w:rsidP="00163B1F">
            <w:pPr>
              <w:pStyle w:val="Tabellenstil2"/>
              <w:rPr>
                <w:rFonts w:ascii="Calibri" w:eastAsia="Calibri" w:hAnsi="Calibri" w:cs="Calibri"/>
                <w:color w:val="000000" w:themeColor="text1"/>
              </w:rPr>
            </w:pPr>
            <w:r w:rsidRPr="00163B1F">
              <w:rPr>
                <w:rFonts w:asciiTheme="minorHAnsi" w:eastAsia="Arial Unicode MS" w:hAnsiTheme="minorHAnsi" w:cstheme="minorHAnsi"/>
              </w:rPr>
              <w:t>Ich kann geplante Untersuchungen durchführen und dokumentieren. Dabei wende ich geeignete naturwissenschaftlichen Arbeitsweisen sachgerecht an.</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9404DFF" w14:textId="77777777" w:rsidR="00163B1F" w:rsidRPr="00163B1F" w:rsidRDefault="00163B1F" w:rsidP="00163B1F">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2FD1B50" w14:textId="77777777" w:rsidR="00163B1F" w:rsidRPr="00163B1F" w:rsidRDefault="00163B1F" w:rsidP="00163B1F">
            <w:pPr>
              <w:rPr>
                <w:sz w:val="20"/>
                <w:szCs w:val="20"/>
              </w:rPr>
            </w:pPr>
          </w:p>
        </w:tc>
      </w:tr>
      <w:tr w:rsidR="00163B1F" w14:paraId="2FEB99DE" w14:textId="77777777" w:rsidTr="00163B1F">
        <w:trPr>
          <w:trHeight w:val="180"/>
        </w:trPr>
        <w:tc>
          <w:tcPr>
            <w:tcW w:w="361"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07FC81A5" w14:textId="77777777" w:rsidR="00163B1F" w:rsidRPr="00163B1F" w:rsidRDefault="00163B1F" w:rsidP="00163B1F">
            <w:pPr>
              <w:pStyle w:val="Tabellenstil2"/>
              <w:rPr>
                <w:rFonts w:ascii="Calibri" w:eastAsia="Calibri" w:hAnsi="Calibri" w:cs="Calibri"/>
                <w:color w:val="000000" w:themeColor="text1"/>
              </w:rPr>
            </w:pPr>
            <w:r w:rsidRPr="00163B1F">
              <w:rPr>
                <w:rFonts w:ascii="Calibri" w:eastAsia="Calibri" w:hAnsi="Calibri" w:cs="Calibri"/>
                <w:b/>
                <w:bCs/>
                <w:color w:val="000000" w:themeColor="text1"/>
              </w:rPr>
              <w:t>E</w:t>
            </w:r>
          </w:p>
        </w:tc>
        <w:tc>
          <w:tcPr>
            <w:tcW w:w="686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7D064B3D" w14:textId="114522AA" w:rsidR="00163B1F" w:rsidRPr="00163B1F" w:rsidRDefault="00163B1F" w:rsidP="00163B1F">
            <w:pPr>
              <w:pStyle w:val="Tabellenstil2"/>
              <w:rPr>
                <w:rFonts w:ascii="Calibri" w:eastAsia="Calibri" w:hAnsi="Calibri" w:cs="Calibri"/>
                <w:color w:val="000000" w:themeColor="text1"/>
              </w:rPr>
            </w:pPr>
            <w:r w:rsidRPr="00163B1F">
              <w:rPr>
                <w:rFonts w:asciiTheme="minorHAnsi" w:hAnsiTheme="minorHAnsi" w:cstheme="minorHAnsi"/>
              </w:rPr>
              <w:t>Ich kann meine Untersuchungsergebnisse zielgerichtet auswerten und meine Hypothesen und Fragestellungen beantworten. Ich kann neue Fragen stellen, die sich aus meinen Erkenntnissen ergeben.</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5815B1E" w14:textId="77777777" w:rsidR="00163B1F" w:rsidRPr="00163B1F" w:rsidRDefault="00163B1F" w:rsidP="00163B1F">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E9186C1" w14:textId="77777777" w:rsidR="00163B1F" w:rsidRPr="00163B1F" w:rsidRDefault="00163B1F" w:rsidP="00163B1F">
            <w:pPr>
              <w:rPr>
                <w:sz w:val="20"/>
                <w:szCs w:val="20"/>
              </w:rPr>
            </w:pPr>
          </w:p>
        </w:tc>
      </w:tr>
      <w:tr w:rsidR="00163B1F" w14:paraId="081693ED" w14:textId="77777777" w:rsidTr="00163B1F">
        <w:trPr>
          <w:trHeight w:val="180"/>
        </w:trPr>
        <w:tc>
          <w:tcPr>
            <w:tcW w:w="361"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C7AA7F2" w14:textId="77777777" w:rsidR="00163B1F" w:rsidRPr="00163B1F" w:rsidRDefault="00163B1F" w:rsidP="00163B1F">
            <w:pPr>
              <w:pStyle w:val="Tabellenstil2"/>
              <w:rPr>
                <w:rFonts w:ascii="Calibri" w:eastAsia="Calibri" w:hAnsi="Calibri" w:cs="Calibri"/>
                <w:color w:val="000000" w:themeColor="text1"/>
              </w:rPr>
            </w:pPr>
            <w:r w:rsidRPr="00163B1F">
              <w:rPr>
                <w:rFonts w:ascii="Calibri" w:eastAsia="Calibri" w:hAnsi="Calibri" w:cs="Calibri"/>
                <w:b/>
                <w:bCs/>
                <w:color w:val="000000" w:themeColor="text1"/>
              </w:rPr>
              <w:t>F</w:t>
            </w:r>
          </w:p>
        </w:tc>
        <w:tc>
          <w:tcPr>
            <w:tcW w:w="686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tcPr>
          <w:p w14:paraId="0889E800" w14:textId="1B0F2E72" w:rsidR="00163B1F" w:rsidRPr="00163B1F" w:rsidRDefault="00163B1F" w:rsidP="00163B1F">
            <w:pPr>
              <w:pStyle w:val="Tabellenstil2"/>
              <w:rPr>
                <w:rFonts w:ascii="Calibri" w:eastAsia="Calibri" w:hAnsi="Calibri" w:cs="Calibri"/>
                <w:color w:val="000000" w:themeColor="text1"/>
              </w:rPr>
            </w:pPr>
            <w:r w:rsidRPr="00163B1F">
              <w:rPr>
                <w:rFonts w:asciiTheme="minorHAnsi" w:hAnsiTheme="minorHAnsi" w:cstheme="minorHAnsi"/>
              </w:rPr>
              <w:t>Ich kann mögliche Fehlerquellen meiner Untersuchungen erkennen und ggf. optimieren.</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D960FDC" w14:textId="77777777" w:rsidR="00163B1F" w:rsidRPr="00163B1F" w:rsidRDefault="00163B1F" w:rsidP="00163B1F">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0EB25D0" w14:textId="77777777" w:rsidR="00163B1F" w:rsidRPr="00163B1F" w:rsidRDefault="00163B1F" w:rsidP="00163B1F">
            <w:pPr>
              <w:rPr>
                <w:sz w:val="20"/>
                <w:szCs w:val="20"/>
              </w:rPr>
            </w:pPr>
          </w:p>
        </w:tc>
      </w:tr>
    </w:tbl>
    <w:p w14:paraId="7187B564" w14:textId="394E0C94" w:rsidR="00F57BA6" w:rsidRDefault="00163B1F" w:rsidP="009D65E1">
      <w:pPr>
        <w:pStyle w:val="berschrift2"/>
      </w:pPr>
      <w:bookmarkStart w:id="30" w:name="_Toc178688744"/>
      <w:r w:rsidRPr="00163B1F">
        <w:t>„</w:t>
      </w:r>
      <w:r w:rsidR="00F57BA6" w:rsidRPr="00163B1F">
        <w:t>Experimentier</w:t>
      </w:r>
      <w:r w:rsidRPr="00163B1F">
        <w:t>-Führerscheine“: Vorgegebene und eigene Experimente</w:t>
      </w:r>
      <w:bookmarkEnd w:id="30"/>
    </w:p>
    <w:p w14:paraId="5C2C99DA" w14:textId="6DBD60B1" w:rsidR="00F57BA6" w:rsidRPr="00163B1F" w:rsidRDefault="00F57BA6" w:rsidP="00163B1F">
      <w:pPr>
        <w:jc w:val="both"/>
        <w:rPr>
          <w:rFonts w:eastAsiaTheme="minorEastAsia" w:cstheme="minorBidi"/>
          <w:color w:val="000000" w:themeColor="text1"/>
        </w:rPr>
      </w:pPr>
      <w:r w:rsidRPr="00163B1F">
        <w:rPr>
          <w:rFonts w:eastAsiaTheme="minorEastAsia" w:cstheme="minorBidi"/>
          <w:color w:val="000000" w:themeColor="text1"/>
        </w:rPr>
        <w:t xml:space="preserve">Das </w:t>
      </w:r>
      <w:r w:rsidRPr="00163B1F">
        <w:rPr>
          <w:rFonts w:eastAsiaTheme="minorEastAsia" w:cstheme="minorBidi"/>
          <w:color w:val="000000" w:themeColor="text1"/>
          <w:u w:val="single"/>
        </w:rPr>
        <w:t>Stufenmodell</w:t>
      </w:r>
      <w:r w:rsidR="00163B1F" w:rsidRPr="00163B1F">
        <w:rPr>
          <w:rFonts w:eastAsiaTheme="minorEastAsia" w:cstheme="minorBidi"/>
          <w:color w:val="000000" w:themeColor="text1"/>
          <w:u w:val="single"/>
        </w:rPr>
        <w:t xml:space="preserve"> zum Experimentieren</w:t>
      </w:r>
      <w:r w:rsidRPr="00163B1F">
        <w:rPr>
          <w:rFonts w:eastAsiaTheme="minorEastAsia" w:cstheme="minorBidi"/>
          <w:color w:val="000000" w:themeColor="text1"/>
        </w:rPr>
        <w:t xml:space="preserve"> bildet </w:t>
      </w:r>
      <w:r w:rsidRPr="7E858DFE">
        <w:rPr>
          <w:rFonts w:eastAsiaTheme="minorEastAsia" w:cstheme="minorBidi"/>
          <w:color w:val="000000" w:themeColor="text1"/>
        </w:rPr>
        <w:t xml:space="preserve">die verschiedenen Lernzugänge sowie Stufen der Komplexität des Experimentierens ab. Die Führerscheine stellen die einzelnen Schritte des Experimentierens dar, die nacheinander durchlaufen werden müssen, um den gesamten Prozess des Experimentierens zu erlernen. Dies schließt nicht zuletzt auch wichtige Aspekte der Sicherheit der Lernenden ein. Um sowohl den bestätigenden als auch den entdeckenden Experimenten Rechnung zu tragen, wurde ein Führerschein für Aufbau, Durchführung und Auswertung </w:t>
      </w:r>
      <w:r w:rsidRPr="7E858DFE">
        <w:rPr>
          <w:rFonts w:eastAsiaTheme="minorEastAsia" w:cstheme="minorBidi"/>
          <w:i/>
          <w:iCs/>
          <w:color w:val="000000" w:themeColor="text1"/>
        </w:rPr>
        <w:t>vorgegebener Experimente</w:t>
      </w:r>
      <w:r w:rsidRPr="7E858DFE">
        <w:rPr>
          <w:rFonts w:eastAsiaTheme="minorEastAsia" w:cstheme="minorBidi"/>
          <w:color w:val="000000" w:themeColor="text1"/>
        </w:rPr>
        <w:t xml:space="preserve"> und ein Führerschein für die Entwicklung, Durchführung und Auswertung </w:t>
      </w:r>
      <w:r w:rsidRPr="7E858DFE">
        <w:rPr>
          <w:rFonts w:eastAsiaTheme="minorEastAsia" w:cstheme="minorBidi"/>
          <w:i/>
          <w:iCs/>
          <w:color w:val="000000" w:themeColor="text1"/>
        </w:rPr>
        <w:t>eigener Experimente</w:t>
      </w:r>
      <w:r w:rsidRPr="7E858DFE">
        <w:rPr>
          <w:rFonts w:eastAsiaTheme="minorEastAsia" w:cstheme="minorBidi"/>
          <w:color w:val="000000" w:themeColor="text1"/>
        </w:rPr>
        <w:t xml:space="preserve"> entwickelt.</w:t>
      </w:r>
    </w:p>
    <w:p w14:paraId="001E2ACA" w14:textId="453F81B8" w:rsidR="00067EA3" w:rsidRPr="00453CE1" w:rsidRDefault="00F57BA6" w:rsidP="00453CE1">
      <w:pPr>
        <w:pStyle w:val="berschrift3"/>
      </w:pPr>
      <w:bookmarkStart w:id="31" w:name="_Toc66359954"/>
      <w:bookmarkStart w:id="32" w:name="_Toc66362113"/>
      <w:bookmarkStart w:id="33" w:name="_Toc66471890"/>
      <w:bookmarkEnd w:id="27"/>
      <w:bookmarkEnd w:id="28"/>
      <w:bookmarkEnd w:id="29"/>
      <w:r w:rsidRPr="00453CE1">
        <w:t xml:space="preserve"> </w:t>
      </w:r>
      <w:bookmarkStart w:id="34" w:name="_Toc178688745"/>
      <w:r w:rsidR="5D9A5C1D" w:rsidRPr="00453CE1">
        <w:t>„Experimentier-Führerschein A“: Vorgegebene Experimente aufbauen, durchführen und auswerten als naturwissenschaftliche Arbeitsweise</w:t>
      </w:r>
      <w:bookmarkEnd w:id="31"/>
      <w:bookmarkEnd w:id="32"/>
      <w:bookmarkEnd w:id="33"/>
      <w:bookmarkEnd w:id="34"/>
      <w:r w:rsidR="5D9A5C1D" w:rsidRPr="00453CE1">
        <w:t xml:space="preserve"> </w:t>
      </w:r>
    </w:p>
    <w:tbl>
      <w:tblPr>
        <w:tblStyle w:val="Tabellenraster"/>
        <w:tblW w:w="9634" w:type="dxa"/>
        <w:tblLayout w:type="fixed"/>
        <w:tblCellMar>
          <w:top w:w="28" w:type="dxa"/>
          <w:left w:w="57" w:type="dxa"/>
          <w:bottom w:w="29" w:type="dxa"/>
          <w:right w:w="57" w:type="dxa"/>
        </w:tblCellMar>
        <w:tblLook w:val="04A0" w:firstRow="1" w:lastRow="0" w:firstColumn="1" w:lastColumn="0" w:noHBand="0" w:noVBand="1"/>
      </w:tblPr>
      <w:tblGrid>
        <w:gridCol w:w="279"/>
        <w:gridCol w:w="2126"/>
        <w:gridCol w:w="1843"/>
        <w:gridCol w:w="5386"/>
      </w:tblGrid>
      <w:tr w:rsidR="00D65170" w:rsidRPr="00E66BD2" w14:paraId="255B69E5" w14:textId="77777777" w:rsidTr="229817BA">
        <w:trPr>
          <w:trHeight w:val="183"/>
        </w:trPr>
        <w:tc>
          <w:tcPr>
            <w:tcW w:w="2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CA7D00" w14:textId="77777777" w:rsidR="00D65170" w:rsidRPr="00E66BD2" w:rsidRDefault="00D65170" w:rsidP="00067EA3">
            <w:pPr>
              <w:pStyle w:val="Tabellenstil2"/>
              <w:rPr>
                <w:rFonts w:asciiTheme="minorHAnsi" w:hAnsiTheme="minorHAnsi" w:cstheme="minorHAnsi"/>
                <w:b/>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62A2B2A" w14:textId="77777777" w:rsidR="00D65170" w:rsidRPr="00E66BD2" w:rsidRDefault="00D65170" w:rsidP="00067EA3">
            <w:pPr>
              <w:pStyle w:val="StandardWeb"/>
              <w:spacing w:before="0" w:beforeAutospacing="0" w:after="0" w:afterAutospacing="0"/>
              <w:rPr>
                <w:rFonts w:asciiTheme="minorHAnsi" w:hAnsiTheme="minorHAnsi" w:cstheme="minorHAnsi"/>
                <w:b/>
                <w:bCs/>
                <w:color w:val="000000"/>
                <w:sz w:val="20"/>
                <w:szCs w:val="20"/>
              </w:rPr>
            </w:pPr>
            <w:r w:rsidRPr="00E66BD2">
              <w:rPr>
                <w:rFonts w:asciiTheme="minorHAnsi" w:hAnsiTheme="minorHAnsi" w:cstheme="minorHAnsi"/>
                <w:b/>
                <w:bCs/>
                <w:color w:val="000000"/>
                <w:sz w:val="20"/>
                <w:szCs w:val="20"/>
              </w:rPr>
              <w:t>Schritt in</w:t>
            </w:r>
          </w:p>
          <w:p w14:paraId="0AC6C3A7" w14:textId="77777777" w:rsidR="00D65170" w:rsidRPr="00E66BD2" w:rsidRDefault="00D65170" w:rsidP="00067EA3">
            <w:pPr>
              <w:pStyle w:val="Tabellenstil2"/>
              <w:rPr>
                <w:rFonts w:asciiTheme="minorHAnsi" w:hAnsiTheme="minorHAnsi" w:cstheme="minorHAnsi"/>
                <w:b/>
              </w:rPr>
            </w:pPr>
            <w:r w:rsidRPr="00E66BD2">
              <w:rPr>
                <w:rFonts w:asciiTheme="minorHAnsi" w:hAnsiTheme="minorHAnsi" w:cstheme="minorHAnsi"/>
                <w:b/>
                <w:bCs/>
              </w:rPr>
              <w:t>Erwachsenensprache</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4C8589" w14:textId="77777777" w:rsidR="00D65170" w:rsidRPr="00E66BD2" w:rsidRDefault="00D65170" w:rsidP="00067EA3">
            <w:pPr>
              <w:pStyle w:val="StandardWeb"/>
              <w:spacing w:before="0" w:beforeAutospacing="0" w:after="0" w:afterAutospacing="0"/>
              <w:rPr>
                <w:rFonts w:asciiTheme="minorHAnsi" w:hAnsiTheme="minorHAnsi" w:cstheme="minorHAnsi"/>
                <w:b/>
                <w:bCs/>
                <w:color w:val="000000"/>
                <w:sz w:val="20"/>
                <w:szCs w:val="20"/>
              </w:rPr>
            </w:pPr>
            <w:r w:rsidRPr="00E66BD2">
              <w:rPr>
                <w:rFonts w:asciiTheme="minorHAnsi" w:hAnsiTheme="minorHAnsi" w:cstheme="minorHAnsi"/>
                <w:b/>
                <w:bCs/>
                <w:color w:val="000000"/>
                <w:sz w:val="20"/>
                <w:szCs w:val="20"/>
              </w:rPr>
              <w:t>Schritt in</w:t>
            </w:r>
          </w:p>
          <w:p w14:paraId="40AB7E29" w14:textId="77777777" w:rsidR="00D65170" w:rsidRPr="00E66BD2" w:rsidRDefault="00D65170" w:rsidP="00067EA3">
            <w:pPr>
              <w:pStyle w:val="Tabellenstil2"/>
              <w:rPr>
                <w:rFonts w:asciiTheme="minorHAnsi" w:hAnsiTheme="minorHAnsi" w:cstheme="minorHAnsi"/>
                <w:b/>
              </w:rPr>
            </w:pPr>
            <w:r w:rsidRPr="00E66BD2">
              <w:rPr>
                <w:rFonts w:asciiTheme="minorHAnsi" w:hAnsiTheme="minorHAnsi" w:cstheme="minorHAnsi"/>
                <w:b/>
                <w:bCs/>
              </w:rPr>
              <w:t>Kindersprache</w:t>
            </w:r>
          </w:p>
        </w:tc>
        <w:tc>
          <w:tcPr>
            <w:tcW w:w="5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13B6E0" w14:textId="77777777" w:rsidR="00D65170" w:rsidRPr="00E66BD2" w:rsidRDefault="00D65170" w:rsidP="00067EA3">
            <w:pPr>
              <w:pStyle w:val="Tabellenstil1"/>
              <w:tabs>
                <w:tab w:val="left" w:pos="708"/>
                <w:tab w:val="left" w:pos="1416"/>
                <w:tab w:val="left" w:pos="2124"/>
                <w:tab w:val="left" w:pos="2832"/>
                <w:tab w:val="left" w:pos="3540"/>
                <w:tab w:val="left" w:pos="4248"/>
                <w:tab w:val="left" w:pos="4956"/>
                <w:tab w:val="left" w:pos="5664"/>
                <w:tab w:val="left" w:pos="6372"/>
              </w:tabs>
              <w:rPr>
                <w:rFonts w:asciiTheme="minorHAnsi" w:hAnsiTheme="minorHAnsi" w:cstheme="minorHAnsi"/>
              </w:rPr>
            </w:pPr>
            <w:r w:rsidRPr="00E66BD2">
              <w:rPr>
                <w:rFonts w:asciiTheme="minorHAnsi" w:hAnsiTheme="minorHAnsi" w:cstheme="minorHAnsi"/>
              </w:rPr>
              <w:t xml:space="preserve">Lernbausteine </w:t>
            </w:r>
          </w:p>
        </w:tc>
      </w:tr>
      <w:tr w:rsidR="00D65170" w:rsidRPr="00E66BD2" w14:paraId="2F472208" w14:textId="77777777" w:rsidTr="229817BA">
        <w:trPr>
          <w:trHeight w:val="183"/>
        </w:trPr>
        <w:tc>
          <w:tcPr>
            <w:tcW w:w="279" w:type="dxa"/>
            <w:tcBorders>
              <w:top w:val="single" w:sz="4" w:space="0" w:color="auto"/>
              <w:left w:val="single" w:sz="4" w:space="0" w:color="auto"/>
              <w:bottom w:val="single" w:sz="4" w:space="0" w:color="auto"/>
              <w:right w:val="single" w:sz="4" w:space="0" w:color="auto"/>
            </w:tcBorders>
          </w:tcPr>
          <w:p w14:paraId="3EFA4AB6" w14:textId="77777777" w:rsidR="00D65170" w:rsidRPr="00E66BD2" w:rsidRDefault="00D65170" w:rsidP="00D65170">
            <w:pPr>
              <w:pStyle w:val="Tabellenstil2"/>
              <w:rPr>
                <w:rFonts w:asciiTheme="minorHAnsi" w:hAnsiTheme="minorHAnsi" w:cstheme="minorHAnsi"/>
                <w:b/>
              </w:rPr>
            </w:pPr>
            <w:r w:rsidRPr="00E66BD2">
              <w:rPr>
                <w:rFonts w:asciiTheme="minorHAnsi" w:hAnsiTheme="minorHAnsi" w:cstheme="minorHAnsi"/>
                <w:b/>
              </w:rPr>
              <w:lastRenderedPageBreak/>
              <w:t>A</w:t>
            </w:r>
          </w:p>
        </w:tc>
        <w:tc>
          <w:tcPr>
            <w:tcW w:w="2126" w:type="dxa"/>
            <w:tcBorders>
              <w:top w:val="single" w:sz="4" w:space="0" w:color="auto"/>
              <w:left w:val="single" w:sz="4" w:space="0" w:color="auto"/>
              <w:bottom w:val="single" w:sz="4" w:space="0" w:color="auto"/>
              <w:right w:val="single" w:sz="4" w:space="0" w:color="auto"/>
            </w:tcBorders>
          </w:tcPr>
          <w:p w14:paraId="2310FDC3" w14:textId="415AD14D" w:rsidR="00D65170" w:rsidRPr="00E66BD2" w:rsidRDefault="00D65170" w:rsidP="00D65170">
            <w:pPr>
              <w:pStyle w:val="Tabellenstil2"/>
              <w:rPr>
                <w:rFonts w:asciiTheme="minorHAnsi" w:eastAsia="Arial Unicode MS" w:hAnsiTheme="minorHAnsi" w:cstheme="minorHAnsi"/>
              </w:rPr>
            </w:pPr>
            <w:r w:rsidRPr="00E66BD2">
              <w:rPr>
                <w:rFonts w:asciiTheme="minorHAnsi" w:hAnsiTheme="minorHAnsi" w:cstheme="minorHAnsi"/>
                <w:color w:val="000000" w:themeColor="text1"/>
              </w:rPr>
              <w:t>Die SuS verstehen den Ablauf und die zu untersuchende Fragestellung eines vorgegebenen Experiments, wenn es ihnen schriftlich, mündlich und/oder anschaulich erklärt / gezeigt / demonstriert wird.</w:t>
            </w:r>
          </w:p>
        </w:tc>
        <w:tc>
          <w:tcPr>
            <w:tcW w:w="1843" w:type="dxa"/>
            <w:tcBorders>
              <w:top w:val="single" w:sz="4" w:space="0" w:color="auto"/>
              <w:left w:val="single" w:sz="4" w:space="0" w:color="auto"/>
              <w:bottom w:val="single" w:sz="4" w:space="0" w:color="auto"/>
              <w:right w:val="single" w:sz="4" w:space="0" w:color="auto"/>
            </w:tcBorders>
          </w:tcPr>
          <w:p w14:paraId="5DE3ECEB" w14:textId="541C44BF" w:rsidR="00D65170" w:rsidRPr="00E66BD2" w:rsidRDefault="00D65170" w:rsidP="00D65170">
            <w:pPr>
              <w:pStyle w:val="Tabellenstil2"/>
              <w:rPr>
                <w:rFonts w:asciiTheme="minorHAnsi" w:eastAsia="Arial Unicode MS" w:hAnsiTheme="minorHAnsi" w:cstheme="minorHAnsi"/>
              </w:rPr>
            </w:pPr>
            <w:r w:rsidRPr="00E66BD2">
              <w:rPr>
                <w:rFonts w:asciiTheme="minorHAnsi" w:hAnsiTheme="minorHAnsi" w:cstheme="minorHAnsi"/>
                <w:color w:val="000000" w:themeColor="text1"/>
              </w:rPr>
              <w:t>Ich kann mithilfe einer Anleitung (schriftlich, bildlich oder von einer/einem Experten/Expertin) den Ablauf eines Experimentes verstehen. Ich verstehe dadurch auch, welche Frage mit dem Experiment untersucht wird.</w:t>
            </w:r>
          </w:p>
        </w:tc>
        <w:tc>
          <w:tcPr>
            <w:tcW w:w="5386" w:type="dxa"/>
            <w:tcBorders>
              <w:top w:val="single" w:sz="4" w:space="0" w:color="auto"/>
              <w:left w:val="single" w:sz="4" w:space="0" w:color="auto"/>
              <w:bottom w:val="single" w:sz="4" w:space="0" w:color="auto"/>
              <w:right w:val="single" w:sz="4" w:space="0" w:color="auto"/>
            </w:tcBorders>
          </w:tcPr>
          <w:p w14:paraId="5B86420E" w14:textId="77777777" w:rsidR="00D65170" w:rsidRPr="00E66BD2" w:rsidRDefault="00D65170" w:rsidP="00D65170">
            <w:pPr>
              <w:rPr>
                <w:rFonts w:asciiTheme="minorHAnsi" w:hAnsiTheme="minorHAnsi" w:cstheme="minorHAnsi"/>
                <w:color w:val="000000" w:themeColor="text1"/>
                <w:sz w:val="20"/>
                <w:szCs w:val="20"/>
              </w:rPr>
            </w:pPr>
            <w:r w:rsidRPr="00E66BD2">
              <w:rPr>
                <w:rFonts w:asciiTheme="minorHAnsi" w:hAnsiTheme="minorHAnsi" w:cstheme="minorHAnsi"/>
                <w:color w:val="000000" w:themeColor="text1"/>
                <w:sz w:val="20"/>
                <w:szCs w:val="20"/>
              </w:rPr>
              <w:t>Anregungen, das Experiment mit eigenen Worten zu erklären, ggf. auch wiederholt, falls (noch) kein Arbeiten nach schriftlicher / bildlicher Anleitung möglich ist.</w:t>
            </w:r>
          </w:p>
          <w:p w14:paraId="48A0F7CA" w14:textId="77777777" w:rsidR="00D65170" w:rsidRPr="00E66BD2" w:rsidRDefault="00D65170" w:rsidP="00D65170">
            <w:pPr>
              <w:rPr>
                <w:rFonts w:asciiTheme="minorHAnsi" w:eastAsiaTheme="minorEastAsia" w:hAnsiTheme="minorHAnsi" w:cstheme="minorHAnsi"/>
                <w:sz w:val="20"/>
                <w:szCs w:val="20"/>
              </w:rPr>
            </w:pPr>
            <w:r w:rsidRPr="00E66BD2">
              <w:rPr>
                <w:rFonts w:asciiTheme="minorHAnsi" w:eastAsiaTheme="minorEastAsia" w:hAnsiTheme="minorHAnsi" w:cstheme="minorHAnsi"/>
                <w:sz w:val="20"/>
                <w:szCs w:val="20"/>
              </w:rPr>
              <w:t xml:space="preserve">Hilfestellungen geben, dass die SuS selbst die Anleitung  kleine Abschnitte unterteilen und überprüfen, ob jedes Bauteil genau so angeordnet ist wie auf der Anleitung. </w:t>
            </w:r>
          </w:p>
          <w:p w14:paraId="624EDF04" w14:textId="77777777" w:rsidR="00D65170" w:rsidRPr="00E66BD2" w:rsidRDefault="00D65170" w:rsidP="00D65170">
            <w:pPr>
              <w:rPr>
                <w:rFonts w:asciiTheme="minorHAnsi" w:eastAsiaTheme="minorEastAsia" w:hAnsiTheme="minorHAnsi" w:cstheme="minorHAnsi"/>
                <w:sz w:val="20"/>
                <w:szCs w:val="20"/>
              </w:rPr>
            </w:pPr>
            <w:r w:rsidRPr="00E66BD2">
              <w:rPr>
                <w:rFonts w:asciiTheme="minorHAnsi" w:eastAsiaTheme="minorEastAsia" w:hAnsiTheme="minorHAnsi" w:cstheme="minorHAnsi"/>
                <w:sz w:val="20"/>
                <w:szCs w:val="20"/>
              </w:rPr>
              <w:t>Nachdem es aufgebaut ist, soll genau geschaut werden, wie das Experiment durchgeführt wird.</w:t>
            </w:r>
          </w:p>
          <w:p w14:paraId="06CE861B" w14:textId="77777777" w:rsidR="00D65170" w:rsidRPr="00E66BD2" w:rsidRDefault="00D65170" w:rsidP="00D65170">
            <w:pPr>
              <w:rPr>
                <w:rFonts w:asciiTheme="minorHAnsi" w:eastAsiaTheme="minorEastAsia" w:hAnsiTheme="minorHAnsi" w:cstheme="minorHAnsi"/>
                <w:sz w:val="20"/>
                <w:szCs w:val="20"/>
              </w:rPr>
            </w:pPr>
          </w:p>
          <w:p w14:paraId="3BFB71A1" w14:textId="77777777" w:rsidR="00D65170" w:rsidRPr="00E66BD2" w:rsidRDefault="00D65170" w:rsidP="00D65170">
            <w:pPr>
              <w:rPr>
                <w:rFonts w:asciiTheme="minorHAnsi" w:eastAsiaTheme="minorEastAsia" w:hAnsiTheme="minorHAnsi" w:cstheme="minorHAnsi"/>
                <w:sz w:val="20"/>
                <w:szCs w:val="20"/>
              </w:rPr>
            </w:pPr>
            <w:r w:rsidRPr="00E66BD2">
              <w:rPr>
                <w:rFonts w:asciiTheme="minorHAnsi" w:eastAsiaTheme="minorEastAsia" w:hAnsiTheme="minorHAnsi" w:cstheme="minorHAnsi"/>
                <w:sz w:val="20"/>
                <w:szCs w:val="20"/>
              </w:rPr>
              <w:t>Bilder zur Durchführung in die richtige Reihenfolge bringen lassen.</w:t>
            </w:r>
          </w:p>
          <w:p w14:paraId="0C04CD5D" w14:textId="384313B1" w:rsidR="00D65170" w:rsidRPr="00E66BD2" w:rsidRDefault="00D65170" w:rsidP="00D65170">
            <w:pPr>
              <w:rPr>
                <w:rFonts w:asciiTheme="minorHAnsi" w:hAnsiTheme="minorHAnsi" w:cstheme="minorHAnsi"/>
                <w:sz w:val="20"/>
                <w:szCs w:val="20"/>
              </w:rPr>
            </w:pPr>
            <w:r w:rsidRPr="00E66BD2">
              <w:rPr>
                <w:rFonts w:asciiTheme="minorHAnsi" w:eastAsiaTheme="minorEastAsia" w:hAnsiTheme="minorHAnsi" w:cstheme="minorHAnsi"/>
                <w:sz w:val="20"/>
                <w:szCs w:val="20"/>
              </w:rPr>
              <w:t>Auf Sicherheitsbestimmungen hinweisen.</w:t>
            </w:r>
          </w:p>
        </w:tc>
      </w:tr>
      <w:tr w:rsidR="00D65170" w:rsidRPr="00E66BD2" w14:paraId="5A3E72D4" w14:textId="77777777" w:rsidTr="229817BA">
        <w:trPr>
          <w:trHeight w:val="183"/>
        </w:trPr>
        <w:tc>
          <w:tcPr>
            <w:tcW w:w="279" w:type="dxa"/>
            <w:tcBorders>
              <w:top w:val="single" w:sz="4" w:space="0" w:color="auto"/>
              <w:left w:val="single" w:sz="4" w:space="0" w:color="auto"/>
              <w:bottom w:val="single" w:sz="4" w:space="0" w:color="auto"/>
              <w:right w:val="single" w:sz="4" w:space="0" w:color="auto"/>
            </w:tcBorders>
          </w:tcPr>
          <w:p w14:paraId="56F15E0D" w14:textId="77777777" w:rsidR="00D65170" w:rsidRPr="00E66BD2" w:rsidRDefault="00D65170" w:rsidP="00D65170">
            <w:pPr>
              <w:pStyle w:val="Tabellenstil2"/>
              <w:rPr>
                <w:rFonts w:asciiTheme="minorHAnsi" w:hAnsiTheme="minorHAnsi" w:cstheme="minorHAnsi"/>
                <w:b/>
              </w:rPr>
            </w:pPr>
            <w:r w:rsidRPr="00E66BD2">
              <w:rPr>
                <w:rFonts w:asciiTheme="minorHAnsi" w:hAnsiTheme="minorHAnsi" w:cstheme="minorHAnsi"/>
                <w:b/>
              </w:rPr>
              <w:t>B</w:t>
            </w:r>
          </w:p>
        </w:tc>
        <w:tc>
          <w:tcPr>
            <w:tcW w:w="2126" w:type="dxa"/>
            <w:tcBorders>
              <w:top w:val="single" w:sz="4" w:space="0" w:color="auto"/>
              <w:left w:val="single" w:sz="4" w:space="0" w:color="auto"/>
              <w:bottom w:val="single" w:sz="4" w:space="0" w:color="auto"/>
              <w:right w:val="single" w:sz="4" w:space="0" w:color="auto"/>
            </w:tcBorders>
          </w:tcPr>
          <w:p w14:paraId="04B20E10" w14:textId="00573DDA" w:rsidR="00D65170" w:rsidRPr="00E66BD2" w:rsidRDefault="00D65170" w:rsidP="00D65170">
            <w:pPr>
              <w:pStyle w:val="Tabellenstil2"/>
              <w:rPr>
                <w:rFonts w:asciiTheme="minorHAnsi" w:eastAsia="Arial Unicode MS" w:hAnsiTheme="minorHAnsi" w:cstheme="minorHAnsi"/>
              </w:rPr>
            </w:pPr>
            <w:r w:rsidRPr="00E66BD2">
              <w:rPr>
                <w:rFonts w:asciiTheme="minorHAnsi" w:hAnsiTheme="minorHAnsi" w:cstheme="minorHAnsi"/>
                <w:color w:val="000000" w:themeColor="text1"/>
              </w:rPr>
              <w:t>Die SuS beschaffen sich alle notwendigen Materialien und bereiten das Experiment entsprechend der Anleitung vor.</w:t>
            </w:r>
          </w:p>
        </w:tc>
        <w:tc>
          <w:tcPr>
            <w:tcW w:w="1843" w:type="dxa"/>
            <w:tcBorders>
              <w:top w:val="single" w:sz="4" w:space="0" w:color="auto"/>
              <w:left w:val="single" w:sz="4" w:space="0" w:color="auto"/>
              <w:bottom w:val="single" w:sz="4" w:space="0" w:color="auto"/>
              <w:right w:val="single" w:sz="4" w:space="0" w:color="auto"/>
            </w:tcBorders>
          </w:tcPr>
          <w:p w14:paraId="3DD24086" w14:textId="2DEC91CA" w:rsidR="00D65170" w:rsidRPr="00E66BD2" w:rsidRDefault="00D65170" w:rsidP="00D65170">
            <w:pPr>
              <w:pStyle w:val="Tabellenstil2"/>
              <w:rPr>
                <w:rFonts w:asciiTheme="minorHAnsi" w:eastAsia="Arial Unicode MS" w:hAnsiTheme="minorHAnsi" w:cstheme="minorHAnsi"/>
              </w:rPr>
            </w:pPr>
            <w:r w:rsidRPr="00E66BD2">
              <w:rPr>
                <w:rFonts w:asciiTheme="minorHAnsi" w:hAnsiTheme="minorHAnsi" w:cstheme="minorHAnsi"/>
                <w:color w:val="000000" w:themeColor="text1"/>
              </w:rPr>
              <w:t>Ich kann mir mithilfe einer Anleitung alle Materialien besorgen, die ich für das Experiment brauche. Ich bereite das Experiment mit den Materialien so vor, wie es in der Anleitung steht bzw. wie es mir gezeigt wurde.</w:t>
            </w:r>
          </w:p>
        </w:tc>
        <w:tc>
          <w:tcPr>
            <w:tcW w:w="5386" w:type="dxa"/>
            <w:tcBorders>
              <w:top w:val="single" w:sz="4" w:space="0" w:color="auto"/>
              <w:left w:val="single" w:sz="4" w:space="0" w:color="auto"/>
              <w:bottom w:val="single" w:sz="4" w:space="0" w:color="auto"/>
              <w:right w:val="single" w:sz="4" w:space="0" w:color="auto"/>
            </w:tcBorders>
          </w:tcPr>
          <w:p w14:paraId="67A1B1B2" w14:textId="77777777" w:rsidR="00D65170" w:rsidRPr="00E66BD2" w:rsidRDefault="00D65170" w:rsidP="00D65170">
            <w:pPr>
              <w:rPr>
                <w:rFonts w:asciiTheme="minorHAnsi" w:eastAsiaTheme="minorEastAsia" w:hAnsiTheme="minorHAnsi" w:cstheme="minorHAnsi"/>
                <w:color w:val="000000"/>
                <w:sz w:val="20"/>
                <w:szCs w:val="20"/>
              </w:rPr>
            </w:pPr>
            <w:r w:rsidRPr="00E66BD2">
              <w:rPr>
                <w:rFonts w:asciiTheme="minorHAnsi" w:eastAsiaTheme="minorEastAsia" w:hAnsiTheme="minorHAnsi" w:cstheme="minorHAnsi"/>
                <w:color w:val="000000" w:themeColor="text1"/>
                <w:sz w:val="20"/>
                <w:szCs w:val="20"/>
              </w:rPr>
              <w:t>Ermuntern, auf einem vorgegebenen Blatt zu zeigen oder anzukreuzen, was bei einem Experiment passiert ist.</w:t>
            </w:r>
          </w:p>
          <w:p w14:paraId="412AF48C" w14:textId="77777777" w:rsidR="00D65170" w:rsidRPr="00E66BD2" w:rsidRDefault="00D65170" w:rsidP="00D65170">
            <w:pPr>
              <w:rPr>
                <w:rFonts w:asciiTheme="minorHAnsi" w:eastAsiaTheme="minorEastAsia" w:hAnsiTheme="minorHAnsi" w:cstheme="minorHAnsi"/>
                <w:color w:val="000000"/>
                <w:sz w:val="20"/>
                <w:szCs w:val="20"/>
              </w:rPr>
            </w:pPr>
            <w:r w:rsidRPr="00E66BD2">
              <w:rPr>
                <w:rFonts w:asciiTheme="minorHAnsi" w:eastAsiaTheme="minorEastAsia" w:hAnsiTheme="minorHAnsi" w:cstheme="minorHAnsi"/>
                <w:color w:val="000000" w:themeColor="text1"/>
                <w:sz w:val="20"/>
                <w:szCs w:val="20"/>
              </w:rPr>
              <w:t>Ermuntern, in einer einfachen Zeichnung festzuhalten, was bei einem Experiment passiert ist.</w:t>
            </w:r>
          </w:p>
          <w:p w14:paraId="27F47481" w14:textId="77777777" w:rsidR="00D65170" w:rsidRPr="00E66BD2" w:rsidRDefault="00D65170" w:rsidP="00D65170">
            <w:pPr>
              <w:rPr>
                <w:rFonts w:asciiTheme="minorHAnsi" w:eastAsiaTheme="minorEastAsia" w:hAnsiTheme="minorHAnsi" w:cstheme="minorHAnsi"/>
                <w:color w:val="000000"/>
                <w:sz w:val="20"/>
                <w:szCs w:val="20"/>
              </w:rPr>
            </w:pPr>
            <w:r w:rsidRPr="00E66BD2">
              <w:rPr>
                <w:rFonts w:asciiTheme="minorHAnsi" w:eastAsiaTheme="minorEastAsia" w:hAnsiTheme="minorHAnsi" w:cstheme="minorHAnsi"/>
                <w:color w:val="000000" w:themeColor="text1"/>
                <w:sz w:val="20"/>
                <w:szCs w:val="20"/>
              </w:rPr>
              <w:t>Evtl. als Hilfestellung verschiedene Ausgänge zeichnen, und die SuS ergänzen lassen.</w:t>
            </w:r>
          </w:p>
          <w:p w14:paraId="46021DCF" w14:textId="682643F0" w:rsidR="00D65170" w:rsidRPr="00E66BD2" w:rsidRDefault="00D65170" w:rsidP="00D65170">
            <w:pPr>
              <w:rPr>
                <w:rFonts w:asciiTheme="minorHAnsi" w:hAnsiTheme="minorHAnsi" w:cstheme="minorHAnsi"/>
                <w:sz w:val="20"/>
                <w:szCs w:val="20"/>
              </w:rPr>
            </w:pPr>
            <w:r w:rsidRPr="00E66BD2">
              <w:rPr>
                <w:rFonts w:asciiTheme="minorHAnsi" w:hAnsiTheme="minorHAnsi" w:cstheme="minorHAnsi"/>
                <w:color w:val="000000" w:themeColor="text1"/>
                <w:sz w:val="20"/>
                <w:szCs w:val="20"/>
              </w:rPr>
              <w:t>Auch wenn SuS nicht alle Materialien oder zu viele Materialien beschafft haben, braucht nicht unbedingt schon korrigierend eingegriffen werden. Im Verlauf des Experimentierens kann den SuS selbst auffallen, dass nicht alles benötigt wird oder dass etwas fehlt. Dies kann zu Wiederholungsschleifen mit Optimierung durch die SuS selbst führen. Analog bei entsprechender Vorbereitung des Experiments.  Bei SuS mit geringer ausgeprägten Fähigkeiten hingegen kann durch Hilfe während dieses Schrittes möglicherweise das Kompetenzerleben in den folgenden Schritten erleichtert werden.</w:t>
            </w:r>
          </w:p>
        </w:tc>
      </w:tr>
      <w:tr w:rsidR="00D65170" w:rsidRPr="00E66BD2" w14:paraId="37DB40DE" w14:textId="77777777" w:rsidTr="229817BA">
        <w:trPr>
          <w:trHeight w:val="183"/>
        </w:trPr>
        <w:tc>
          <w:tcPr>
            <w:tcW w:w="279" w:type="dxa"/>
            <w:tcBorders>
              <w:top w:val="single" w:sz="4" w:space="0" w:color="auto"/>
              <w:left w:val="single" w:sz="4" w:space="0" w:color="auto"/>
              <w:bottom w:val="single" w:sz="4" w:space="0" w:color="auto"/>
              <w:right w:val="single" w:sz="4" w:space="0" w:color="auto"/>
            </w:tcBorders>
          </w:tcPr>
          <w:p w14:paraId="28C806AF" w14:textId="77777777" w:rsidR="00D65170" w:rsidRPr="00E66BD2" w:rsidRDefault="00D65170" w:rsidP="00D65170">
            <w:pPr>
              <w:pStyle w:val="Tabellenstil2"/>
              <w:rPr>
                <w:rFonts w:asciiTheme="minorHAnsi" w:hAnsiTheme="minorHAnsi" w:cstheme="minorHAnsi"/>
                <w:b/>
              </w:rPr>
            </w:pPr>
            <w:r w:rsidRPr="00E66BD2">
              <w:rPr>
                <w:rFonts w:asciiTheme="minorHAnsi" w:hAnsiTheme="minorHAnsi" w:cstheme="minorHAnsi"/>
                <w:b/>
              </w:rPr>
              <w:t>C</w:t>
            </w:r>
          </w:p>
        </w:tc>
        <w:tc>
          <w:tcPr>
            <w:tcW w:w="2126" w:type="dxa"/>
            <w:tcBorders>
              <w:top w:val="single" w:sz="4" w:space="0" w:color="auto"/>
              <w:left w:val="single" w:sz="4" w:space="0" w:color="auto"/>
              <w:bottom w:val="single" w:sz="4" w:space="0" w:color="auto"/>
              <w:right w:val="single" w:sz="4" w:space="0" w:color="auto"/>
            </w:tcBorders>
          </w:tcPr>
          <w:p w14:paraId="1CB52EFC" w14:textId="1F094E8B" w:rsidR="00D65170" w:rsidRPr="00E66BD2" w:rsidRDefault="00D65170" w:rsidP="00D65170">
            <w:pPr>
              <w:pStyle w:val="Tabellenstil2"/>
              <w:rPr>
                <w:rFonts w:asciiTheme="minorHAnsi" w:eastAsia="Arial Unicode MS" w:hAnsiTheme="minorHAnsi" w:cstheme="minorHAnsi"/>
              </w:rPr>
            </w:pPr>
            <w:r w:rsidRPr="00E66BD2">
              <w:rPr>
                <w:rFonts w:asciiTheme="minorHAnsi" w:hAnsiTheme="minorHAnsi" w:cstheme="minorHAnsi"/>
                <w:color w:val="000000" w:themeColor="text1"/>
              </w:rPr>
              <w:t>Die SuS führen das Experiment entsprechend der Anleitung durch und halten sich dabei an alle Vorgabe und Sicherheitshinweise.</w:t>
            </w:r>
          </w:p>
        </w:tc>
        <w:tc>
          <w:tcPr>
            <w:tcW w:w="1843" w:type="dxa"/>
            <w:tcBorders>
              <w:top w:val="single" w:sz="4" w:space="0" w:color="auto"/>
              <w:left w:val="single" w:sz="4" w:space="0" w:color="auto"/>
              <w:bottom w:val="single" w:sz="4" w:space="0" w:color="auto"/>
              <w:right w:val="single" w:sz="4" w:space="0" w:color="auto"/>
            </w:tcBorders>
          </w:tcPr>
          <w:p w14:paraId="6DD830FE" w14:textId="4316E3BE" w:rsidR="00D65170" w:rsidRPr="00E66BD2" w:rsidRDefault="00D65170" w:rsidP="00D65170">
            <w:pPr>
              <w:pStyle w:val="Tabellenstil2"/>
              <w:rPr>
                <w:rFonts w:asciiTheme="minorHAnsi" w:eastAsia="Arial Unicode MS" w:hAnsiTheme="minorHAnsi" w:cstheme="minorHAnsi"/>
              </w:rPr>
            </w:pPr>
            <w:r w:rsidRPr="00E66BD2">
              <w:rPr>
                <w:rFonts w:asciiTheme="minorHAnsi" w:hAnsiTheme="minorHAnsi" w:cstheme="minorHAnsi"/>
                <w:color w:val="000000" w:themeColor="text1"/>
              </w:rPr>
              <w:t>Ich kann das Experiment so durchführen, wie es in der Anleitung steht bzw. wie es mir gezeigt wurde. Ich halte dabei alle Schritte genau ein und achte darauf, dass alles sicher ist.</w:t>
            </w:r>
          </w:p>
        </w:tc>
        <w:tc>
          <w:tcPr>
            <w:tcW w:w="5386" w:type="dxa"/>
            <w:tcBorders>
              <w:top w:val="single" w:sz="4" w:space="0" w:color="auto"/>
              <w:left w:val="single" w:sz="4" w:space="0" w:color="auto"/>
              <w:bottom w:val="single" w:sz="4" w:space="0" w:color="auto"/>
              <w:right w:val="single" w:sz="4" w:space="0" w:color="auto"/>
            </w:tcBorders>
          </w:tcPr>
          <w:p w14:paraId="602BC12B" w14:textId="77777777" w:rsidR="00D65170" w:rsidRPr="00E66BD2" w:rsidRDefault="00D65170" w:rsidP="00D65170">
            <w:pPr>
              <w:rPr>
                <w:rFonts w:asciiTheme="minorHAnsi" w:eastAsiaTheme="minorEastAsia" w:hAnsiTheme="minorHAnsi" w:cstheme="minorHAnsi"/>
                <w:color w:val="000000"/>
                <w:sz w:val="20"/>
                <w:szCs w:val="20"/>
              </w:rPr>
            </w:pPr>
            <w:r w:rsidRPr="00E66BD2">
              <w:rPr>
                <w:rFonts w:asciiTheme="minorHAnsi" w:eastAsiaTheme="minorEastAsia" w:hAnsiTheme="minorHAnsi" w:cstheme="minorHAnsi"/>
                <w:color w:val="000000" w:themeColor="text1"/>
                <w:sz w:val="20"/>
                <w:szCs w:val="20"/>
              </w:rPr>
              <w:t>Anregungen geben, damit SuS beginnen in eigenen Worten zu formulieren. Fehler in den Beschreibungen zulassen. Wenn viele Fehler vorgekommen sind, nach mehrmaliger Durchführung des Experiments nochmal beschreiben lassen, wie das Experiment aufgebaut wird und was gemacht werden soll.</w:t>
            </w:r>
          </w:p>
          <w:p w14:paraId="099E83F6" w14:textId="77777777" w:rsidR="00D65170" w:rsidRPr="00E66BD2" w:rsidRDefault="00D65170" w:rsidP="00D65170">
            <w:pPr>
              <w:rPr>
                <w:rFonts w:asciiTheme="minorHAnsi" w:eastAsiaTheme="minorEastAsia" w:hAnsiTheme="minorHAnsi" w:cstheme="minorHAnsi"/>
                <w:sz w:val="20"/>
                <w:szCs w:val="20"/>
              </w:rPr>
            </w:pPr>
            <w:r w:rsidRPr="00E66BD2">
              <w:rPr>
                <w:rFonts w:asciiTheme="minorHAnsi" w:eastAsiaTheme="minorEastAsia" w:hAnsiTheme="minorHAnsi" w:cstheme="minorHAnsi"/>
                <w:sz w:val="20"/>
                <w:szCs w:val="20"/>
              </w:rPr>
              <w:t>Spiele zu Benennung von Geräten (Domino, Trimino, Memory, Bingo).</w:t>
            </w:r>
          </w:p>
          <w:p w14:paraId="21393914" w14:textId="77777777" w:rsidR="00D65170" w:rsidRPr="00E66BD2" w:rsidRDefault="00D65170" w:rsidP="00D65170">
            <w:pPr>
              <w:rPr>
                <w:rFonts w:asciiTheme="minorHAnsi" w:hAnsiTheme="minorHAnsi" w:cstheme="minorHAnsi"/>
                <w:color w:val="000000" w:themeColor="text1"/>
                <w:sz w:val="20"/>
                <w:szCs w:val="20"/>
              </w:rPr>
            </w:pPr>
          </w:p>
          <w:p w14:paraId="19DC6A00" w14:textId="41272D72" w:rsidR="00D65170" w:rsidRPr="00E66BD2" w:rsidRDefault="229817BA" w:rsidP="229817BA">
            <w:pPr>
              <w:rPr>
                <w:rFonts w:asciiTheme="minorHAnsi" w:hAnsiTheme="minorHAnsi" w:cstheme="minorBidi"/>
                <w:sz w:val="20"/>
                <w:szCs w:val="20"/>
              </w:rPr>
            </w:pPr>
            <w:r w:rsidRPr="229817BA">
              <w:rPr>
                <w:rFonts w:asciiTheme="minorHAnsi" w:hAnsiTheme="minorHAnsi" w:cstheme="minorBidi"/>
                <w:color w:val="000000" w:themeColor="text1"/>
                <w:sz w:val="20"/>
                <w:szCs w:val="20"/>
              </w:rPr>
              <w:t>Wenn es viele Abweichungen der Ausführung der Experimentierschritte von der Anleitung gibt, kann man hier Hilfestellung zu den einzelnen Schritten geben: z.B. die erste entscheidende Abweichung in positiver Weise durch ein Feedback in eine zielführende Handlung abwandeln helfen (am besten so vorsichtig, dass das eigene Kompetenzerleben der SuS nicht beeinträchtigt wird)</w:t>
            </w:r>
          </w:p>
        </w:tc>
      </w:tr>
      <w:tr w:rsidR="00D65170" w:rsidRPr="00E66BD2" w14:paraId="4C7C329F" w14:textId="77777777" w:rsidTr="229817BA">
        <w:trPr>
          <w:trHeight w:val="183"/>
        </w:trPr>
        <w:tc>
          <w:tcPr>
            <w:tcW w:w="279" w:type="dxa"/>
            <w:tcBorders>
              <w:top w:val="single" w:sz="4" w:space="0" w:color="auto"/>
              <w:left w:val="single" w:sz="4" w:space="0" w:color="auto"/>
              <w:bottom w:val="single" w:sz="4" w:space="0" w:color="auto"/>
              <w:right w:val="single" w:sz="4" w:space="0" w:color="auto"/>
            </w:tcBorders>
          </w:tcPr>
          <w:p w14:paraId="71544755" w14:textId="77777777" w:rsidR="00D65170" w:rsidRPr="00E66BD2" w:rsidRDefault="00D65170" w:rsidP="00D65170">
            <w:pPr>
              <w:pStyle w:val="Tabellenstil2"/>
              <w:rPr>
                <w:rFonts w:asciiTheme="minorHAnsi" w:hAnsiTheme="minorHAnsi" w:cstheme="minorHAnsi"/>
                <w:b/>
              </w:rPr>
            </w:pPr>
            <w:r w:rsidRPr="00E66BD2">
              <w:rPr>
                <w:rFonts w:asciiTheme="minorHAnsi" w:hAnsiTheme="minorHAnsi" w:cstheme="minorHAnsi"/>
                <w:b/>
              </w:rPr>
              <w:t>D</w:t>
            </w:r>
          </w:p>
        </w:tc>
        <w:tc>
          <w:tcPr>
            <w:tcW w:w="2126" w:type="dxa"/>
            <w:tcBorders>
              <w:top w:val="single" w:sz="4" w:space="0" w:color="auto"/>
              <w:left w:val="single" w:sz="4" w:space="0" w:color="auto"/>
              <w:bottom w:val="single" w:sz="4" w:space="0" w:color="auto"/>
              <w:right w:val="single" w:sz="4" w:space="0" w:color="auto"/>
            </w:tcBorders>
          </w:tcPr>
          <w:p w14:paraId="49417B0B" w14:textId="238A7052" w:rsidR="00D65170" w:rsidRPr="00E66BD2" w:rsidRDefault="00D65170" w:rsidP="00D65170">
            <w:pPr>
              <w:pStyle w:val="Tabellenstil2"/>
              <w:rPr>
                <w:rFonts w:asciiTheme="minorHAnsi" w:eastAsia="Arial Unicode MS" w:hAnsiTheme="minorHAnsi" w:cstheme="minorHAnsi"/>
              </w:rPr>
            </w:pPr>
            <w:r w:rsidRPr="00E66BD2">
              <w:rPr>
                <w:rFonts w:asciiTheme="minorHAnsi" w:hAnsiTheme="minorHAnsi" w:cstheme="minorHAnsi"/>
                <w:color w:val="000000" w:themeColor="text1"/>
              </w:rPr>
              <w:t>Die SuS beobachten den Verlauf des Experimentes genau und dokumentieren die Ergebnisse soweit möglich (ggf. auch als Sprachaufnahme oder zeichnerisch).</w:t>
            </w:r>
          </w:p>
        </w:tc>
        <w:tc>
          <w:tcPr>
            <w:tcW w:w="1843" w:type="dxa"/>
            <w:tcBorders>
              <w:top w:val="single" w:sz="4" w:space="0" w:color="auto"/>
              <w:left w:val="single" w:sz="4" w:space="0" w:color="auto"/>
              <w:bottom w:val="single" w:sz="4" w:space="0" w:color="auto"/>
              <w:right w:val="single" w:sz="4" w:space="0" w:color="auto"/>
            </w:tcBorders>
          </w:tcPr>
          <w:p w14:paraId="701A35E0" w14:textId="1103D175" w:rsidR="00D65170" w:rsidRPr="00E66BD2" w:rsidRDefault="00D65170" w:rsidP="00D65170">
            <w:pPr>
              <w:pStyle w:val="Tabellenstil2"/>
              <w:rPr>
                <w:rFonts w:asciiTheme="minorHAnsi" w:eastAsia="Arial Unicode MS" w:hAnsiTheme="minorHAnsi" w:cstheme="minorHAnsi"/>
              </w:rPr>
            </w:pPr>
            <w:r w:rsidRPr="00E66BD2">
              <w:rPr>
                <w:rFonts w:asciiTheme="minorHAnsi" w:hAnsiTheme="minorHAnsi" w:cstheme="minorHAnsi"/>
                <w:color w:val="000000" w:themeColor="text1"/>
              </w:rPr>
              <w:t>Ich kann genau beobachten und merke mir, notiere, zeichne oder spreche in ein Aufnahmegerät, was im Experiment passiert ist.</w:t>
            </w:r>
          </w:p>
        </w:tc>
        <w:tc>
          <w:tcPr>
            <w:tcW w:w="5386" w:type="dxa"/>
            <w:tcBorders>
              <w:top w:val="single" w:sz="4" w:space="0" w:color="auto"/>
              <w:left w:val="single" w:sz="4" w:space="0" w:color="auto"/>
              <w:bottom w:val="single" w:sz="4" w:space="0" w:color="auto"/>
              <w:right w:val="single" w:sz="4" w:space="0" w:color="auto"/>
            </w:tcBorders>
          </w:tcPr>
          <w:p w14:paraId="5A873CE9" w14:textId="77777777" w:rsidR="00D65170" w:rsidRPr="00E66BD2" w:rsidRDefault="00D65170" w:rsidP="00D65170">
            <w:pPr>
              <w:rPr>
                <w:rFonts w:asciiTheme="minorHAnsi" w:eastAsiaTheme="minorEastAsia" w:hAnsiTheme="minorHAnsi" w:cstheme="minorHAnsi"/>
                <w:sz w:val="20"/>
                <w:szCs w:val="20"/>
              </w:rPr>
            </w:pPr>
            <w:r w:rsidRPr="00E66BD2">
              <w:rPr>
                <w:rFonts w:asciiTheme="minorHAnsi" w:eastAsiaTheme="minorEastAsia" w:hAnsiTheme="minorHAnsi" w:cstheme="minorHAnsi"/>
                <w:sz w:val="20"/>
                <w:szCs w:val="20"/>
              </w:rPr>
              <w:t>Als Hilfe kann man auf relevante Teile der Beobachtung hinweisen, um den Blick zu schärfen.</w:t>
            </w:r>
          </w:p>
          <w:p w14:paraId="11389475" w14:textId="77777777" w:rsidR="00D65170" w:rsidRPr="00E66BD2" w:rsidRDefault="00D65170" w:rsidP="00D65170">
            <w:pPr>
              <w:rPr>
                <w:rFonts w:asciiTheme="minorHAnsi" w:eastAsiaTheme="minorEastAsia" w:hAnsiTheme="minorHAnsi" w:cstheme="minorHAnsi"/>
                <w:sz w:val="20"/>
                <w:szCs w:val="20"/>
              </w:rPr>
            </w:pPr>
            <w:r w:rsidRPr="00E66BD2">
              <w:rPr>
                <w:rFonts w:asciiTheme="minorHAnsi" w:eastAsiaTheme="minorEastAsia" w:hAnsiTheme="minorHAnsi" w:cstheme="minorHAnsi"/>
                <w:sz w:val="20"/>
                <w:szCs w:val="20"/>
              </w:rPr>
              <w:t>Hilfestellungen für die Methoden in der Auswertung</w:t>
            </w:r>
          </w:p>
          <w:p w14:paraId="42A40FDD" w14:textId="77777777" w:rsidR="00D65170" w:rsidRPr="00E66BD2" w:rsidRDefault="00D65170" w:rsidP="00D65170">
            <w:pPr>
              <w:rPr>
                <w:rFonts w:asciiTheme="minorHAnsi" w:eastAsiaTheme="minorEastAsia" w:hAnsiTheme="minorHAnsi" w:cstheme="minorHAnsi"/>
                <w:sz w:val="20"/>
                <w:szCs w:val="20"/>
              </w:rPr>
            </w:pPr>
            <w:r w:rsidRPr="00E66BD2">
              <w:rPr>
                <w:rFonts w:asciiTheme="minorHAnsi" w:eastAsiaTheme="minorEastAsia" w:hAnsiTheme="minorHAnsi" w:cstheme="minorHAnsi"/>
                <w:sz w:val="20"/>
                <w:szCs w:val="20"/>
              </w:rPr>
              <w:t>Verweis auf Frage und Hypothese / Vermutung</w:t>
            </w:r>
          </w:p>
          <w:p w14:paraId="2B017671" w14:textId="550ACB95" w:rsidR="00D65170" w:rsidRPr="00E66BD2" w:rsidRDefault="00D65170" w:rsidP="00D65170">
            <w:pPr>
              <w:rPr>
                <w:rFonts w:asciiTheme="minorHAnsi" w:hAnsiTheme="minorHAnsi" w:cstheme="minorHAnsi"/>
                <w:color w:val="000000" w:themeColor="text1"/>
                <w:sz w:val="20"/>
                <w:szCs w:val="20"/>
              </w:rPr>
            </w:pPr>
            <w:r w:rsidRPr="00E66BD2">
              <w:rPr>
                <w:rFonts w:asciiTheme="minorHAnsi" w:eastAsiaTheme="minorEastAsia" w:hAnsiTheme="minorHAnsi" w:cstheme="minorHAnsi"/>
                <w:sz w:val="20"/>
                <w:szCs w:val="20"/>
              </w:rPr>
              <w:t>“Scaffolding"</w:t>
            </w:r>
          </w:p>
          <w:p w14:paraId="722988C4" w14:textId="77777777" w:rsidR="00D65170" w:rsidRPr="00E66BD2" w:rsidRDefault="00D65170" w:rsidP="00D65170">
            <w:pPr>
              <w:rPr>
                <w:rFonts w:asciiTheme="minorHAnsi" w:hAnsiTheme="minorHAnsi" w:cstheme="minorHAnsi"/>
                <w:color w:val="000000" w:themeColor="text1"/>
                <w:sz w:val="20"/>
                <w:szCs w:val="20"/>
              </w:rPr>
            </w:pPr>
          </w:p>
          <w:p w14:paraId="3891CD42" w14:textId="3E70BE7D" w:rsidR="00D65170" w:rsidRPr="00E66BD2" w:rsidRDefault="00D65170" w:rsidP="00D65170">
            <w:pPr>
              <w:rPr>
                <w:rFonts w:asciiTheme="minorHAnsi" w:hAnsiTheme="minorHAnsi" w:cstheme="minorHAnsi"/>
                <w:sz w:val="20"/>
                <w:szCs w:val="20"/>
              </w:rPr>
            </w:pPr>
            <w:r w:rsidRPr="00E66BD2">
              <w:rPr>
                <w:rFonts w:asciiTheme="minorHAnsi" w:hAnsiTheme="minorHAnsi" w:cstheme="minorHAnsi"/>
                <w:color w:val="000000" w:themeColor="text1"/>
                <w:sz w:val="20"/>
                <w:szCs w:val="20"/>
              </w:rPr>
              <w:t>Arbeitsblatt mit vorbereiteten Kästchen vorgeben, in denen Teile des Experimentes zum Beobachtungszeitpunkt (bzw. auch verschiedenen Zeitpunkten) vorgezeichnet sind. Die Beobachtungen können dann mit geringerem zeichnerischem Anspruch ergänzt werden.</w:t>
            </w:r>
          </w:p>
        </w:tc>
      </w:tr>
      <w:tr w:rsidR="00D65170" w:rsidRPr="00E66BD2" w14:paraId="614B8DBB" w14:textId="77777777" w:rsidTr="229817BA">
        <w:trPr>
          <w:trHeight w:val="183"/>
        </w:trPr>
        <w:tc>
          <w:tcPr>
            <w:tcW w:w="279" w:type="dxa"/>
            <w:tcBorders>
              <w:top w:val="single" w:sz="4" w:space="0" w:color="auto"/>
              <w:left w:val="single" w:sz="4" w:space="0" w:color="auto"/>
              <w:bottom w:val="single" w:sz="4" w:space="0" w:color="auto"/>
              <w:right w:val="single" w:sz="4" w:space="0" w:color="auto"/>
            </w:tcBorders>
          </w:tcPr>
          <w:p w14:paraId="53AEC8D7" w14:textId="77777777" w:rsidR="00D65170" w:rsidRPr="00E66BD2" w:rsidRDefault="00D65170" w:rsidP="00D65170">
            <w:pPr>
              <w:pStyle w:val="Tabellenstil2"/>
              <w:rPr>
                <w:rFonts w:asciiTheme="minorHAnsi" w:hAnsiTheme="minorHAnsi" w:cstheme="minorHAnsi"/>
                <w:b/>
              </w:rPr>
            </w:pPr>
            <w:r w:rsidRPr="00E66BD2">
              <w:rPr>
                <w:rFonts w:asciiTheme="minorHAnsi" w:hAnsiTheme="minorHAnsi" w:cstheme="minorHAnsi"/>
                <w:b/>
              </w:rPr>
              <w:t>E</w:t>
            </w:r>
          </w:p>
        </w:tc>
        <w:tc>
          <w:tcPr>
            <w:tcW w:w="2126" w:type="dxa"/>
            <w:tcBorders>
              <w:top w:val="single" w:sz="4" w:space="0" w:color="auto"/>
              <w:left w:val="single" w:sz="4" w:space="0" w:color="auto"/>
              <w:bottom w:val="single" w:sz="4" w:space="0" w:color="auto"/>
              <w:right w:val="single" w:sz="4" w:space="0" w:color="auto"/>
            </w:tcBorders>
          </w:tcPr>
          <w:p w14:paraId="735BBA17" w14:textId="0648A1D9" w:rsidR="00D65170" w:rsidRPr="00E66BD2" w:rsidRDefault="00D65170" w:rsidP="00D65170">
            <w:pPr>
              <w:pStyle w:val="Tabellenstil2"/>
              <w:rPr>
                <w:rFonts w:asciiTheme="minorHAnsi" w:eastAsia="Arial Unicode MS" w:hAnsiTheme="minorHAnsi" w:cstheme="minorHAnsi"/>
              </w:rPr>
            </w:pPr>
            <w:r w:rsidRPr="00E66BD2">
              <w:rPr>
                <w:rFonts w:asciiTheme="minorHAnsi" w:hAnsiTheme="minorHAnsi" w:cstheme="minorHAnsi"/>
                <w:color w:val="000000" w:themeColor="text1"/>
              </w:rPr>
              <w:t>Die SuS werten die Ergebnisse des Experimentes aus und stellen dies in geeigneter Form dar.</w:t>
            </w:r>
          </w:p>
        </w:tc>
        <w:tc>
          <w:tcPr>
            <w:tcW w:w="1843" w:type="dxa"/>
            <w:tcBorders>
              <w:top w:val="single" w:sz="4" w:space="0" w:color="auto"/>
              <w:left w:val="single" w:sz="4" w:space="0" w:color="auto"/>
              <w:bottom w:val="single" w:sz="4" w:space="0" w:color="auto"/>
              <w:right w:val="single" w:sz="4" w:space="0" w:color="auto"/>
            </w:tcBorders>
          </w:tcPr>
          <w:p w14:paraId="20FF0A54" w14:textId="2B75AC8B" w:rsidR="00D65170" w:rsidRPr="00E66BD2" w:rsidRDefault="00D65170" w:rsidP="00D65170">
            <w:pPr>
              <w:pStyle w:val="Tabellenstil2"/>
              <w:rPr>
                <w:rFonts w:asciiTheme="minorHAnsi" w:eastAsia="Arial Unicode MS" w:hAnsiTheme="minorHAnsi" w:cstheme="minorHAnsi"/>
              </w:rPr>
            </w:pPr>
            <w:r w:rsidRPr="00E66BD2">
              <w:rPr>
                <w:rFonts w:asciiTheme="minorHAnsi" w:hAnsiTheme="minorHAnsi" w:cstheme="minorHAnsi"/>
                <w:color w:val="000000" w:themeColor="text1"/>
              </w:rPr>
              <w:t xml:space="preserve">Ich kann die Ergebnisse des Experimentes verstehen und auswerten. Dafür nutze ich Hilfsmittel </w:t>
            </w:r>
            <w:r w:rsidRPr="00E66BD2">
              <w:rPr>
                <w:rFonts w:asciiTheme="minorHAnsi" w:hAnsiTheme="minorHAnsi" w:cstheme="minorHAnsi"/>
                <w:color w:val="000000" w:themeColor="text1"/>
              </w:rPr>
              <w:lastRenderedPageBreak/>
              <w:t>(z.B. Arbeitsblätter) oder denke mir eigene Darstellungsformen (z.B. Tabellen, Diagramme) aus.</w:t>
            </w:r>
          </w:p>
        </w:tc>
        <w:tc>
          <w:tcPr>
            <w:tcW w:w="5386" w:type="dxa"/>
            <w:tcBorders>
              <w:top w:val="single" w:sz="4" w:space="0" w:color="auto"/>
              <w:left w:val="single" w:sz="4" w:space="0" w:color="auto"/>
              <w:bottom w:val="single" w:sz="4" w:space="0" w:color="auto"/>
              <w:right w:val="single" w:sz="4" w:space="0" w:color="auto"/>
            </w:tcBorders>
          </w:tcPr>
          <w:p w14:paraId="5C691880" w14:textId="77777777" w:rsidR="00D65170" w:rsidRPr="00E66BD2" w:rsidRDefault="00D65170" w:rsidP="00D65170">
            <w:pPr>
              <w:rPr>
                <w:rFonts w:asciiTheme="minorHAnsi" w:eastAsiaTheme="minorEastAsia" w:hAnsiTheme="minorHAnsi" w:cstheme="minorHAnsi"/>
                <w:sz w:val="20"/>
                <w:szCs w:val="20"/>
              </w:rPr>
            </w:pPr>
            <w:r w:rsidRPr="00E66BD2">
              <w:rPr>
                <w:rFonts w:asciiTheme="minorHAnsi" w:eastAsiaTheme="minorEastAsia" w:hAnsiTheme="minorHAnsi" w:cstheme="minorHAnsi"/>
                <w:color w:val="000000" w:themeColor="text1"/>
                <w:sz w:val="20"/>
                <w:szCs w:val="20"/>
              </w:rPr>
              <w:lastRenderedPageBreak/>
              <w:t>Besprechung versch. Beispiele guter und verbesserungswürdiger Untersuchungen, Erarbeitung von Kriterien für gute wissenschaftliche Arbeit</w:t>
            </w:r>
          </w:p>
          <w:p w14:paraId="46DDD5B2" w14:textId="77777777" w:rsidR="00D65170" w:rsidRPr="00E66BD2" w:rsidRDefault="00D65170" w:rsidP="00D65170">
            <w:pPr>
              <w:rPr>
                <w:rFonts w:asciiTheme="minorHAnsi" w:hAnsiTheme="minorHAnsi" w:cstheme="minorHAnsi"/>
                <w:color w:val="000000" w:themeColor="text1"/>
                <w:sz w:val="20"/>
                <w:szCs w:val="20"/>
              </w:rPr>
            </w:pPr>
            <w:r w:rsidRPr="00E66BD2">
              <w:rPr>
                <w:rFonts w:asciiTheme="minorHAnsi" w:eastAsiaTheme="minorEastAsia" w:hAnsiTheme="minorHAnsi" w:cstheme="minorHAnsi"/>
                <w:color w:val="000000" w:themeColor="text1"/>
                <w:sz w:val="20"/>
                <w:szCs w:val="20"/>
              </w:rPr>
              <w:t>Beurteilung nach vorgegebenen Kriterien und später nach selbstgewählten Kriterien</w:t>
            </w:r>
          </w:p>
          <w:p w14:paraId="475BD66B" w14:textId="77777777" w:rsidR="00D65170" w:rsidRPr="00E66BD2" w:rsidRDefault="00D65170" w:rsidP="00D65170">
            <w:pPr>
              <w:rPr>
                <w:rFonts w:asciiTheme="minorHAnsi" w:hAnsiTheme="minorHAnsi" w:cstheme="minorHAnsi"/>
                <w:color w:val="000000" w:themeColor="text1"/>
                <w:sz w:val="20"/>
                <w:szCs w:val="20"/>
              </w:rPr>
            </w:pPr>
          </w:p>
          <w:p w14:paraId="733C09A9" w14:textId="53426EE5" w:rsidR="00D65170" w:rsidRPr="00E66BD2" w:rsidRDefault="00D65170" w:rsidP="00D65170">
            <w:pPr>
              <w:rPr>
                <w:rFonts w:asciiTheme="minorHAnsi" w:hAnsiTheme="minorHAnsi" w:cstheme="minorHAnsi"/>
                <w:sz w:val="20"/>
                <w:szCs w:val="20"/>
              </w:rPr>
            </w:pPr>
            <w:r w:rsidRPr="00E66BD2">
              <w:rPr>
                <w:rFonts w:asciiTheme="minorHAnsi" w:hAnsiTheme="minorHAnsi" w:cstheme="minorHAnsi"/>
                <w:color w:val="000000" w:themeColor="text1"/>
                <w:sz w:val="20"/>
                <w:szCs w:val="20"/>
              </w:rPr>
              <w:t>Mögliche Hilfestellungen bei der Darstellung: Arbeitsblatt mit vorgegebener Tabelle / Diagramm / Ankreuzmöglichkeiten o.ä. Dies kann auch schon zeitlich oder kausal mit zu ergänzenden Daten vorausgefüllt sein „Zeitpunkt, vor der entscheidenden Beobachtung “ „Zeitpunkt der entscheidenden Beobachtung“, „Zeitpunkt nach der entscheidenden Beobachtung“. „Die Kugel…“ (zu ergänzen: rollt in eine andere Richtung, nachdem sie an die Wand geprallt ist“. Aber hier bitte keinen Lückentext, sondern nur Starthilfe für Sätze mit dem Thema geben, da es durch Lückentexte zu eng geführt wird und zu wenig Spielraum für eigene Formulierungen bleibt (und dadurch eine ganz andere nicht zielführende Schwierigkeit, gemeistert werden muss)</w:t>
            </w:r>
          </w:p>
        </w:tc>
      </w:tr>
      <w:tr w:rsidR="00D65170" w:rsidRPr="00E66BD2" w14:paraId="10BF3FD4" w14:textId="77777777" w:rsidTr="229817BA">
        <w:trPr>
          <w:trHeight w:val="183"/>
        </w:trPr>
        <w:tc>
          <w:tcPr>
            <w:tcW w:w="279" w:type="dxa"/>
            <w:tcBorders>
              <w:top w:val="single" w:sz="4" w:space="0" w:color="auto"/>
              <w:left w:val="single" w:sz="4" w:space="0" w:color="auto"/>
              <w:bottom w:val="single" w:sz="4" w:space="0" w:color="auto"/>
              <w:right w:val="single" w:sz="4" w:space="0" w:color="auto"/>
            </w:tcBorders>
          </w:tcPr>
          <w:p w14:paraId="2A892A28" w14:textId="77777777" w:rsidR="00D65170" w:rsidRPr="00E66BD2" w:rsidRDefault="00D65170" w:rsidP="00D65170">
            <w:pPr>
              <w:pStyle w:val="Tabellenstil2"/>
              <w:rPr>
                <w:rFonts w:asciiTheme="minorHAnsi" w:hAnsiTheme="minorHAnsi" w:cstheme="minorHAnsi"/>
                <w:b/>
              </w:rPr>
            </w:pPr>
            <w:r w:rsidRPr="00E66BD2">
              <w:rPr>
                <w:rFonts w:asciiTheme="minorHAnsi" w:hAnsiTheme="minorHAnsi" w:cstheme="minorHAnsi"/>
                <w:b/>
              </w:rPr>
              <w:lastRenderedPageBreak/>
              <w:t>F</w:t>
            </w:r>
          </w:p>
        </w:tc>
        <w:tc>
          <w:tcPr>
            <w:tcW w:w="2126" w:type="dxa"/>
            <w:tcBorders>
              <w:top w:val="single" w:sz="4" w:space="0" w:color="auto"/>
              <w:left w:val="single" w:sz="4" w:space="0" w:color="auto"/>
              <w:bottom w:val="single" w:sz="4" w:space="0" w:color="auto"/>
              <w:right w:val="single" w:sz="4" w:space="0" w:color="auto"/>
            </w:tcBorders>
          </w:tcPr>
          <w:p w14:paraId="6B231798" w14:textId="3E703F17" w:rsidR="00D65170" w:rsidRPr="00E66BD2" w:rsidRDefault="00D65170" w:rsidP="00D65170">
            <w:pPr>
              <w:pStyle w:val="Tabellenstil2"/>
              <w:rPr>
                <w:rFonts w:asciiTheme="minorHAnsi" w:eastAsia="Arial Unicode MS" w:hAnsiTheme="minorHAnsi" w:cstheme="minorHAnsi"/>
              </w:rPr>
            </w:pPr>
            <w:r w:rsidRPr="00E66BD2">
              <w:rPr>
                <w:rFonts w:asciiTheme="minorHAnsi" w:hAnsiTheme="minorHAnsi" w:cstheme="minorHAnsi"/>
                <w:color w:val="000000" w:themeColor="text1"/>
              </w:rPr>
              <w:t>Die SuS ziehen Schlussfolgerungen aus den Ergebnissen, formulieren Erkenntnisse und beantworten damit die Fragestellung des Experimentes.</w:t>
            </w:r>
          </w:p>
        </w:tc>
        <w:tc>
          <w:tcPr>
            <w:tcW w:w="1843" w:type="dxa"/>
            <w:tcBorders>
              <w:top w:val="single" w:sz="4" w:space="0" w:color="auto"/>
              <w:left w:val="single" w:sz="4" w:space="0" w:color="auto"/>
              <w:bottom w:val="single" w:sz="4" w:space="0" w:color="auto"/>
              <w:right w:val="single" w:sz="4" w:space="0" w:color="auto"/>
            </w:tcBorders>
          </w:tcPr>
          <w:p w14:paraId="3C4D24F8" w14:textId="73311AE3" w:rsidR="00D65170" w:rsidRPr="00E66BD2" w:rsidRDefault="00D65170" w:rsidP="00D65170">
            <w:pPr>
              <w:pStyle w:val="Tabellenstil2"/>
              <w:rPr>
                <w:rFonts w:asciiTheme="minorHAnsi" w:eastAsia="Arial Unicode MS" w:hAnsiTheme="minorHAnsi" w:cstheme="minorHAnsi"/>
              </w:rPr>
            </w:pPr>
            <w:r w:rsidRPr="00E66BD2">
              <w:rPr>
                <w:rFonts w:asciiTheme="minorHAnsi" w:hAnsiTheme="minorHAnsi" w:cstheme="minorHAnsi"/>
                <w:color w:val="000000" w:themeColor="text1"/>
              </w:rPr>
              <w:t>Ich kann erklären, was man durch das Experiment lernen kann. Ich kann die Fragestellung des Experimentes mithilfe der Ergebnisse beantworten.</w:t>
            </w:r>
          </w:p>
        </w:tc>
        <w:tc>
          <w:tcPr>
            <w:tcW w:w="5386" w:type="dxa"/>
            <w:tcBorders>
              <w:top w:val="single" w:sz="4" w:space="0" w:color="auto"/>
              <w:left w:val="single" w:sz="4" w:space="0" w:color="auto"/>
              <w:bottom w:val="single" w:sz="4" w:space="0" w:color="auto"/>
              <w:right w:val="single" w:sz="4" w:space="0" w:color="auto"/>
            </w:tcBorders>
          </w:tcPr>
          <w:p w14:paraId="3DE165E2" w14:textId="77777777" w:rsidR="00D65170" w:rsidRPr="00E66BD2" w:rsidRDefault="00D65170" w:rsidP="00D65170">
            <w:pPr>
              <w:rPr>
                <w:rFonts w:asciiTheme="minorHAnsi" w:eastAsiaTheme="minorEastAsia" w:hAnsiTheme="minorHAnsi" w:cstheme="minorHAnsi"/>
                <w:sz w:val="20"/>
                <w:szCs w:val="20"/>
              </w:rPr>
            </w:pPr>
            <w:r w:rsidRPr="00E66BD2">
              <w:rPr>
                <w:rFonts w:asciiTheme="minorHAnsi" w:eastAsiaTheme="minorEastAsia" w:hAnsiTheme="minorHAnsi" w:cstheme="minorHAnsi"/>
                <w:color w:val="000000" w:themeColor="text1"/>
                <w:sz w:val="20"/>
                <w:szCs w:val="20"/>
              </w:rPr>
              <w:t>Besprechung versch. Beispiele guter und verbesserungswürdiger Untersuchungen, Erarbeitung von Kriterien für gute wissenschaftliche Arbeit</w:t>
            </w:r>
          </w:p>
          <w:p w14:paraId="0B0E6CD7" w14:textId="77777777" w:rsidR="00D65170" w:rsidRPr="00E66BD2" w:rsidRDefault="00D65170" w:rsidP="00D65170">
            <w:pPr>
              <w:rPr>
                <w:rFonts w:asciiTheme="minorHAnsi" w:hAnsiTheme="minorHAnsi" w:cstheme="minorHAnsi"/>
                <w:color w:val="000000" w:themeColor="text1"/>
                <w:sz w:val="20"/>
                <w:szCs w:val="20"/>
              </w:rPr>
            </w:pPr>
            <w:r w:rsidRPr="00E66BD2">
              <w:rPr>
                <w:rFonts w:asciiTheme="minorHAnsi" w:eastAsiaTheme="minorEastAsia" w:hAnsiTheme="minorHAnsi" w:cstheme="minorHAnsi"/>
                <w:color w:val="000000" w:themeColor="text1"/>
                <w:sz w:val="20"/>
                <w:szCs w:val="20"/>
              </w:rPr>
              <w:t>Beurteilung nach vorgegebenen Kriterien und später nach selbstgewählten Kriterien</w:t>
            </w:r>
            <w:r w:rsidRPr="00E66BD2">
              <w:rPr>
                <w:rFonts w:asciiTheme="minorHAnsi" w:hAnsiTheme="minorHAnsi" w:cstheme="minorHAnsi"/>
                <w:color w:val="000000" w:themeColor="text1"/>
                <w:sz w:val="20"/>
                <w:szCs w:val="20"/>
              </w:rPr>
              <w:t xml:space="preserve"> </w:t>
            </w:r>
          </w:p>
          <w:p w14:paraId="4372307F" w14:textId="77777777" w:rsidR="00D65170" w:rsidRPr="00E66BD2" w:rsidRDefault="00D65170" w:rsidP="00D65170">
            <w:pPr>
              <w:rPr>
                <w:rFonts w:asciiTheme="minorHAnsi" w:hAnsiTheme="minorHAnsi" w:cstheme="minorHAnsi"/>
                <w:color w:val="000000" w:themeColor="text1"/>
                <w:sz w:val="20"/>
                <w:szCs w:val="20"/>
              </w:rPr>
            </w:pPr>
          </w:p>
          <w:p w14:paraId="76901695" w14:textId="2AA8319E" w:rsidR="00D65170" w:rsidRPr="00E66BD2" w:rsidRDefault="00D65170" w:rsidP="00D65170">
            <w:pPr>
              <w:rPr>
                <w:rFonts w:asciiTheme="minorHAnsi" w:hAnsiTheme="minorHAnsi" w:cstheme="minorHAnsi"/>
                <w:sz w:val="20"/>
                <w:szCs w:val="20"/>
              </w:rPr>
            </w:pPr>
            <w:r w:rsidRPr="00E66BD2">
              <w:rPr>
                <w:rFonts w:asciiTheme="minorHAnsi" w:hAnsiTheme="minorHAnsi" w:cstheme="minorHAnsi"/>
                <w:color w:val="000000" w:themeColor="text1"/>
                <w:sz w:val="20"/>
                <w:szCs w:val="20"/>
              </w:rPr>
              <w:t>Wenn die Lernenden keine Idee haben, wie dies gemacht werden soll: Ein Beispielexperiment geben und hierbei erzählen lassen, was man daraus lernen kann und die Fragestellung damit beantworten (bzw. selbst erzählen, was man daraus lernen kann. In einem zweiten einfachen Experiment sollen es dann die SuS selbst formulieren üben). Dann sollen die SuS die Fragestellung am Experiment des Führerscheins nennen und beantworten.</w:t>
            </w:r>
          </w:p>
        </w:tc>
      </w:tr>
      <w:tr w:rsidR="00D65170" w:rsidRPr="00E66BD2" w14:paraId="6AB845D9" w14:textId="77777777" w:rsidTr="229817BA">
        <w:trPr>
          <w:trHeight w:val="183"/>
        </w:trPr>
        <w:tc>
          <w:tcPr>
            <w:tcW w:w="279" w:type="dxa"/>
            <w:tcBorders>
              <w:top w:val="single" w:sz="4" w:space="0" w:color="auto"/>
              <w:left w:val="single" w:sz="4" w:space="0" w:color="auto"/>
              <w:bottom w:val="single" w:sz="4" w:space="0" w:color="auto"/>
              <w:right w:val="single" w:sz="4" w:space="0" w:color="auto"/>
            </w:tcBorders>
          </w:tcPr>
          <w:p w14:paraId="2F96FC4A" w14:textId="5E43D548" w:rsidR="00D65170" w:rsidRPr="00E66BD2" w:rsidRDefault="00D65170" w:rsidP="00D65170">
            <w:pPr>
              <w:pStyle w:val="Tabellenstil2"/>
              <w:rPr>
                <w:rFonts w:asciiTheme="minorHAnsi" w:hAnsiTheme="minorHAnsi" w:cstheme="minorHAnsi"/>
                <w:b/>
              </w:rPr>
            </w:pPr>
            <w:r w:rsidRPr="00E66BD2">
              <w:rPr>
                <w:rFonts w:asciiTheme="minorHAnsi" w:hAnsiTheme="minorHAnsi" w:cstheme="minorHAnsi"/>
                <w:b/>
              </w:rPr>
              <w:t>G</w:t>
            </w:r>
          </w:p>
        </w:tc>
        <w:tc>
          <w:tcPr>
            <w:tcW w:w="2126" w:type="dxa"/>
            <w:tcBorders>
              <w:top w:val="single" w:sz="4" w:space="0" w:color="auto"/>
              <w:left w:val="single" w:sz="4" w:space="0" w:color="auto"/>
              <w:bottom w:val="single" w:sz="4" w:space="0" w:color="auto"/>
              <w:right w:val="single" w:sz="4" w:space="0" w:color="auto"/>
            </w:tcBorders>
          </w:tcPr>
          <w:p w14:paraId="4E597DB2" w14:textId="4594DADA" w:rsidR="00D65170" w:rsidRPr="00E66BD2" w:rsidRDefault="00D65170" w:rsidP="00D65170">
            <w:pPr>
              <w:pStyle w:val="Tabellenstil2"/>
              <w:rPr>
                <w:rFonts w:asciiTheme="minorHAnsi" w:hAnsiTheme="minorHAnsi" w:cstheme="minorHAnsi"/>
              </w:rPr>
            </w:pPr>
            <w:r w:rsidRPr="00E66BD2">
              <w:rPr>
                <w:rFonts w:asciiTheme="minorHAnsi" w:hAnsiTheme="minorHAnsi" w:cstheme="minorHAnsi"/>
                <w:color w:val="000000" w:themeColor="text1"/>
              </w:rPr>
              <w:t>Die SuS entwickeln ggf. weiterführende Fragestellungen zum ausgewerteten Experiment (was sie ggf. zu Experimentier-Führerschein B (Eigene Experimente entwickeln) führt)</w:t>
            </w:r>
          </w:p>
        </w:tc>
        <w:tc>
          <w:tcPr>
            <w:tcW w:w="1843" w:type="dxa"/>
            <w:tcBorders>
              <w:top w:val="single" w:sz="4" w:space="0" w:color="auto"/>
              <w:left w:val="single" w:sz="4" w:space="0" w:color="auto"/>
              <w:bottom w:val="single" w:sz="4" w:space="0" w:color="auto"/>
              <w:right w:val="single" w:sz="4" w:space="0" w:color="auto"/>
            </w:tcBorders>
          </w:tcPr>
          <w:p w14:paraId="5A37F532" w14:textId="7A9CB1A3" w:rsidR="00D65170" w:rsidRPr="00E66BD2" w:rsidRDefault="00D65170" w:rsidP="00D65170">
            <w:pPr>
              <w:pStyle w:val="Tabellenstil2"/>
              <w:rPr>
                <w:rFonts w:asciiTheme="minorHAnsi" w:hAnsiTheme="minorHAnsi" w:cstheme="minorHAnsi"/>
              </w:rPr>
            </w:pPr>
            <w:r w:rsidRPr="00E66BD2">
              <w:rPr>
                <w:rFonts w:asciiTheme="minorHAnsi" w:hAnsiTheme="minorHAnsi" w:cstheme="minorHAnsi"/>
                <w:color w:val="000000" w:themeColor="text1"/>
              </w:rPr>
              <w:t>Ich kann von meinen Erkenntnissen aus dem Experiment neue Fragestellungen ableiten. Ich bin neugierig und habe Lust, selbst eigene Experimente zu entwickeln, durchzuführen und auszuwerten, um meiner Frage nachzugehen.</w:t>
            </w:r>
          </w:p>
        </w:tc>
        <w:tc>
          <w:tcPr>
            <w:tcW w:w="5386" w:type="dxa"/>
            <w:tcBorders>
              <w:top w:val="single" w:sz="4" w:space="0" w:color="auto"/>
              <w:left w:val="single" w:sz="4" w:space="0" w:color="auto"/>
              <w:bottom w:val="single" w:sz="4" w:space="0" w:color="auto"/>
              <w:right w:val="single" w:sz="4" w:space="0" w:color="auto"/>
            </w:tcBorders>
          </w:tcPr>
          <w:p w14:paraId="6857AF40" w14:textId="77777777" w:rsidR="00D65170" w:rsidRPr="00E66BD2" w:rsidRDefault="00D65170" w:rsidP="00D65170">
            <w:pPr>
              <w:rPr>
                <w:rFonts w:asciiTheme="minorHAnsi" w:eastAsiaTheme="minorEastAsia" w:hAnsiTheme="minorHAnsi" w:cstheme="minorHAnsi"/>
                <w:sz w:val="20"/>
                <w:szCs w:val="20"/>
              </w:rPr>
            </w:pPr>
            <w:r w:rsidRPr="00E66BD2">
              <w:rPr>
                <w:rFonts w:asciiTheme="minorHAnsi" w:eastAsiaTheme="minorEastAsia" w:hAnsiTheme="minorHAnsi" w:cstheme="minorHAnsi"/>
                <w:sz w:val="20"/>
                <w:szCs w:val="20"/>
              </w:rPr>
              <w:t xml:space="preserve">Als Hilfe kann man genannte Dinge von SuS einzeln aufgreifen und sie fragen, ob man hier etwas geschickter machen könnte. Dies kann auch während des Experimentierens geschehen. Durch praktische Wiederholung und Übung kann sich Manches zunächst ohne Versprachlichung optimieren. Dies kann man dann beschreiben lassen. </w:t>
            </w:r>
          </w:p>
          <w:p w14:paraId="06EB1FF7" w14:textId="77777777" w:rsidR="00D65170" w:rsidRPr="00E66BD2" w:rsidRDefault="00D65170" w:rsidP="00D65170">
            <w:pPr>
              <w:rPr>
                <w:rFonts w:asciiTheme="minorHAnsi" w:eastAsiaTheme="minorEastAsia" w:hAnsiTheme="minorHAnsi" w:cstheme="minorHAnsi"/>
                <w:sz w:val="20"/>
                <w:szCs w:val="20"/>
              </w:rPr>
            </w:pPr>
          </w:p>
          <w:p w14:paraId="2FC66FB5" w14:textId="053607EC" w:rsidR="00D65170" w:rsidRPr="00E66BD2" w:rsidRDefault="00D65170" w:rsidP="00D65170">
            <w:pPr>
              <w:rPr>
                <w:rFonts w:asciiTheme="minorHAnsi" w:hAnsiTheme="minorHAnsi" w:cstheme="minorHAnsi"/>
                <w:sz w:val="20"/>
                <w:szCs w:val="20"/>
              </w:rPr>
            </w:pPr>
            <w:r w:rsidRPr="00E66BD2">
              <w:rPr>
                <w:rFonts w:asciiTheme="minorHAnsi" w:hAnsiTheme="minorHAnsi" w:cstheme="minorHAnsi"/>
                <w:color w:val="000000" w:themeColor="text1"/>
                <w:sz w:val="20"/>
                <w:szCs w:val="20"/>
              </w:rPr>
              <w:t>Als andere Hilfe können die genannten Fragestellungen der Lernenden auf Papierkärtchen in den jeweiligen Gruppen gesammelt werden (externalisiert).  Mit etwas zeitlichem Abstand von einigen Minuten bis Stunden können die SuS dann nochmal reflektieren und prüfen, welche Fragestellungen unmittelbar nah am ursprünglichen Experiment sind und welche weiter weg davon sind.</w:t>
            </w:r>
          </w:p>
        </w:tc>
      </w:tr>
    </w:tbl>
    <w:p w14:paraId="7EFB2824" w14:textId="5C80D5D0" w:rsidR="1497C778" w:rsidRDefault="1497C778" w:rsidP="1497C778">
      <w:pPr>
        <w:pStyle w:val="Text"/>
        <w:spacing w:after="120"/>
        <w:rPr>
          <w:rFonts w:ascii="Calibri" w:eastAsia="Calibri" w:hAnsi="Calibri" w:cs="Calibri"/>
          <w:sz w:val="24"/>
        </w:rPr>
      </w:pPr>
    </w:p>
    <w:p w14:paraId="12AF7BB2" w14:textId="51362B4D" w:rsidR="1497C778" w:rsidRPr="00E66BD2" w:rsidRDefault="1497C778" w:rsidP="1497C778">
      <w:pPr>
        <w:pStyle w:val="Text"/>
        <w:spacing w:after="120"/>
        <w:rPr>
          <w:rFonts w:ascii="Calibri" w:eastAsia="Calibri" w:hAnsi="Calibri" w:cs="Calibri"/>
          <w:b/>
          <w:bCs/>
          <w:sz w:val="24"/>
        </w:rPr>
      </w:pPr>
      <w:r w:rsidRPr="00E66BD2">
        <w:rPr>
          <w:rFonts w:ascii="Calibri" w:eastAsia="Calibri" w:hAnsi="Calibri" w:cs="Calibri"/>
          <w:b/>
          <w:bCs/>
          <w:sz w:val="24"/>
        </w:rPr>
        <w:t>Version für die Lernenden:</w:t>
      </w:r>
    </w:p>
    <w:tbl>
      <w:tblPr>
        <w:tblStyle w:val="Tabellenraster"/>
        <w:tblW w:w="963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76"/>
        <w:gridCol w:w="6950"/>
        <w:gridCol w:w="1277"/>
        <w:gridCol w:w="1127"/>
      </w:tblGrid>
      <w:tr w:rsidR="1497C778" w14:paraId="01D95987"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45" w:type="dxa"/>
              <w:left w:w="45" w:type="dxa"/>
              <w:bottom w:w="45" w:type="dxa"/>
              <w:right w:w="45" w:type="dxa"/>
            </w:tcMar>
            <w:vAlign w:val="center"/>
          </w:tcPr>
          <w:p w14:paraId="2970BAF3" w14:textId="73AE327A" w:rsidR="1497C778" w:rsidRDefault="1497C778" w:rsidP="1497C778">
            <w:pPr>
              <w:pBdr>
                <w:top w:val="nil"/>
                <w:left w:val="nil"/>
                <w:bottom w:val="nil"/>
                <w:right w:val="nil"/>
                <w:between w:val="nil"/>
              </w:pBdr>
              <w:rPr>
                <w:color w:val="000000" w:themeColor="text1"/>
                <w:sz w:val="20"/>
                <w:szCs w:val="20"/>
              </w:rPr>
            </w:pPr>
          </w:p>
        </w:tc>
        <w:tc>
          <w:tcPr>
            <w:tcW w:w="695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45" w:type="dxa"/>
              <w:left w:w="45" w:type="dxa"/>
              <w:bottom w:w="45" w:type="dxa"/>
              <w:right w:w="45" w:type="dxa"/>
            </w:tcMar>
            <w:vAlign w:val="center"/>
          </w:tcPr>
          <w:p w14:paraId="4C549C3A" w14:textId="42437036" w:rsidR="1497C778" w:rsidRDefault="1497C778" w:rsidP="1497C778">
            <w:pPr>
              <w:pStyle w:val="StandardWeb"/>
              <w:spacing w:before="0" w:beforeAutospacing="0" w:after="0" w:afterAutospacing="0"/>
              <w:rPr>
                <w:rFonts w:ascii="Calibri" w:eastAsia="Calibri" w:hAnsi="Calibri" w:cs="Calibri"/>
                <w:color w:val="000000" w:themeColor="text1"/>
                <w:sz w:val="20"/>
                <w:szCs w:val="20"/>
              </w:rPr>
            </w:pPr>
            <w:r w:rsidRPr="1497C778">
              <w:rPr>
                <w:rFonts w:ascii="Calibri" w:eastAsia="Calibri" w:hAnsi="Calibri" w:cs="Calibri"/>
                <w:b/>
                <w:bCs/>
                <w:color w:val="000000" w:themeColor="text1"/>
                <w:sz w:val="20"/>
                <w:szCs w:val="20"/>
              </w:rPr>
              <w:t>Schritte des Experimentierens (vorgegebene Experimente)</w:t>
            </w:r>
          </w:p>
        </w:tc>
        <w:tc>
          <w:tcPr>
            <w:tcW w:w="1277"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45" w:type="dxa"/>
              <w:left w:w="45" w:type="dxa"/>
              <w:bottom w:w="45" w:type="dxa"/>
              <w:right w:w="45" w:type="dxa"/>
            </w:tcMar>
            <w:vAlign w:val="center"/>
          </w:tcPr>
          <w:p w14:paraId="685B49FB" w14:textId="23A0037D" w:rsidR="1497C778" w:rsidRDefault="1497C778" w:rsidP="1497C778">
            <w:pPr>
              <w:pStyle w:val="Tabellenstil1"/>
              <w:tabs>
                <w:tab w:val="left" w:pos="708"/>
                <w:tab w:val="left" w:pos="1416"/>
                <w:tab w:val="left" w:pos="2124"/>
                <w:tab w:val="left" w:pos="2832"/>
                <w:tab w:val="left" w:pos="3540"/>
                <w:tab w:val="left" w:pos="4248"/>
                <w:tab w:val="left" w:pos="4956"/>
                <w:tab w:val="left" w:pos="5664"/>
                <w:tab w:val="left" w:pos="6372"/>
              </w:tabs>
              <w:rPr>
                <w:rFonts w:ascii="Calibri" w:eastAsia="Calibri" w:hAnsi="Calibri" w:cs="Calibri"/>
                <w:color w:val="000000" w:themeColor="text1"/>
              </w:rPr>
            </w:pPr>
            <w:r w:rsidRPr="1497C778">
              <w:rPr>
                <w:rFonts w:ascii="Calibri" w:eastAsia="Calibri" w:hAnsi="Calibri" w:cs="Calibri"/>
                <w:color w:val="000000" w:themeColor="text1"/>
              </w:rPr>
              <w:t>Das kann ich mit Hilfe</w:t>
            </w:r>
          </w:p>
        </w:tc>
        <w:tc>
          <w:tcPr>
            <w:tcW w:w="1127"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45" w:type="dxa"/>
              <w:left w:w="45" w:type="dxa"/>
              <w:bottom w:w="45" w:type="dxa"/>
              <w:right w:w="45" w:type="dxa"/>
            </w:tcMar>
            <w:vAlign w:val="center"/>
          </w:tcPr>
          <w:p w14:paraId="51DD808C" w14:textId="4E7B1960" w:rsidR="1497C778" w:rsidRDefault="1497C778" w:rsidP="1497C778">
            <w:pPr>
              <w:pStyle w:val="Tabellenstil1"/>
              <w:tabs>
                <w:tab w:val="left" w:pos="708"/>
                <w:tab w:val="left" w:pos="1416"/>
                <w:tab w:val="left" w:pos="2124"/>
                <w:tab w:val="left" w:pos="2832"/>
                <w:tab w:val="left" w:pos="3540"/>
                <w:tab w:val="left" w:pos="4248"/>
                <w:tab w:val="left" w:pos="4956"/>
                <w:tab w:val="left" w:pos="5664"/>
                <w:tab w:val="left" w:pos="6372"/>
              </w:tabs>
              <w:rPr>
                <w:rFonts w:ascii="Calibri" w:eastAsia="Calibri" w:hAnsi="Calibri" w:cs="Calibri"/>
                <w:color w:val="000000" w:themeColor="text1"/>
              </w:rPr>
            </w:pPr>
            <w:r w:rsidRPr="1497C778">
              <w:rPr>
                <w:rFonts w:ascii="Calibri" w:eastAsia="Calibri" w:hAnsi="Calibri" w:cs="Calibri"/>
                <w:color w:val="000000" w:themeColor="text1"/>
              </w:rPr>
              <w:t>Das kann ich allein</w:t>
            </w:r>
          </w:p>
        </w:tc>
      </w:tr>
      <w:tr w:rsidR="1497C778" w14:paraId="5C833E1D"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FEEAA96" w14:textId="04BA4EB2"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b/>
                <w:bCs/>
                <w:color w:val="000000" w:themeColor="text1"/>
              </w:rPr>
              <w:t>A</w:t>
            </w:r>
          </w:p>
        </w:tc>
        <w:tc>
          <w:tcPr>
            <w:tcW w:w="695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042C04A9" w14:textId="6CE83926"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color w:val="000000" w:themeColor="text1"/>
              </w:rPr>
              <w:t>Ich kann mithilfe einer Anleitung (schriftlich, bildlich oder von einer/einem Experten/Expertin) den Ablauf eines Experimentes verstehen. Ich verstehe dadurch auch, welche Frage mit dem Experiment untersucht wird.</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3DDC49B" w14:textId="7C2E3BC1" w:rsidR="1497C778" w:rsidRDefault="1497C778" w:rsidP="1497C778">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A1A780E" w14:textId="6C744D73" w:rsidR="1497C778" w:rsidRDefault="1497C778" w:rsidP="1497C778">
            <w:pPr>
              <w:rPr>
                <w:sz w:val="20"/>
                <w:szCs w:val="20"/>
              </w:rPr>
            </w:pPr>
          </w:p>
        </w:tc>
      </w:tr>
      <w:tr w:rsidR="1497C778" w14:paraId="1DEA05AB"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A486B36" w14:textId="7551BA29"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b/>
                <w:bCs/>
                <w:color w:val="000000" w:themeColor="text1"/>
              </w:rPr>
              <w:t>B</w:t>
            </w:r>
          </w:p>
        </w:tc>
        <w:tc>
          <w:tcPr>
            <w:tcW w:w="695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5E69480" w14:textId="4D036A43"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color w:val="000000" w:themeColor="text1"/>
              </w:rPr>
              <w:t>Ich kann mir mithilfe einer Anleitung alle Materialien besorgen, die ich für das Experiment brauche. Ich bereite das Experiment mit den Materialien so vor, wie es in der Anleitung steht bzw. wie es mir gezeigt wurde.</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F3F02EF" w14:textId="66AFF984" w:rsidR="1497C778" w:rsidRDefault="1497C778" w:rsidP="1497C778">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8C9E54C" w14:textId="397A78EF" w:rsidR="1497C778" w:rsidRDefault="1497C778" w:rsidP="1497C778">
            <w:pPr>
              <w:rPr>
                <w:sz w:val="20"/>
                <w:szCs w:val="20"/>
              </w:rPr>
            </w:pPr>
          </w:p>
        </w:tc>
      </w:tr>
      <w:tr w:rsidR="1497C778" w14:paraId="7307812A"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69EBD8B" w14:textId="52F9DA7E"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b/>
                <w:bCs/>
                <w:color w:val="000000" w:themeColor="text1"/>
              </w:rPr>
              <w:t>C</w:t>
            </w:r>
          </w:p>
        </w:tc>
        <w:tc>
          <w:tcPr>
            <w:tcW w:w="695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5AEAD23" w14:textId="3F7EC443"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color w:val="000000" w:themeColor="text1"/>
              </w:rPr>
              <w:t>Ich kann das Experiment so durchführen, wie es in der Anleitung steht bzw. wie es mir gezeigt wurde. Ich halte dabei alle Schritte genau ein und achte darauf, dass alles sicher ist.</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54C2641" w14:textId="1F520657" w:rsidR="1497C778" w:rsidRDefault="1497C778" w:rsidP="1497C778">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989E2B1" w14:textId="55D526EA" w:rsidR="1497C778" w:rsidRDefault="1497C778" w:rsidP="1497C778">
            <w:pPr>
              <w:rPr>
                <w:sz w:val="20"/>
                <w:szCs w:val="20"/>
              </w:rPr>
            </w:pPr>
          </w:p>
        </w:tc>
      </w:tr>
      <w:tr w:rsidR="1497C778" w14:paraId="11A6871F"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3F4241B" w14:textId="104B3542"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b/>
                <w:bCs/>
                <w:color w:val="000000" w:themeColor="text1"/>
              </w:rPr>
              <w:lastRenderedPageBreak/>
              <w:t>D</w:t>
            </w:r>
          </w:p>
        </w:tc>
        <w:tc>
          <w:tcPr>
            <w:tcW w:w="695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76C1563" w14:textId="57815816"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color w:val="000000" w:themeColor="text1"/>
              </w:rPr>
              <w:t>Ich kann genau beobachten und merke mir, notiere, zeichne oder spreche in ein Aufnahmegerät, was im Experiment passiert ist.</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00E35FA" w14:textId="579D6A6D" w:rsidR="1497C778" w:rsidRDefault="1497C778" w:rsidP="1497C778">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6B870AB" w14:textId="53D6C824" w:rsidR="1497C778" w:rsidRDefault="1497C778" w:rsidP="1497C778">
            <w:pPr>
              <w:rPr>
                <w:sz w:val="20"/>
                <w:szCs w:val="20"/>
              </w:rPr>
            </w:pPr>
          </w:p>
        </w:tc>
      </w:tr>
      <w:tr w:rsidR="1497C778" w14:paraId="21C250E7"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C6D9B85" w14:textId="188761D9"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b/>
                <w:bCs/>
                <w:color w:val="000000" w:themeColor="text1"/>
              </w:rPr>
              <w:t>E</w:t>
            </w:r>
          </w:p>
        </w:tc>
        <w:tc>
          <w:tcPr>
            <w:tcW w:w="695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38685F6" w14:textId="226DD7F1"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color w:val="000000" w:themeColor="text1"/>
              </w:rPr>
              <w:t>Ich kann die Ergebnisse des Experimentes verstehen und auswerten. Dafür nutze ich Hilfsmittel (z.B. Arbeitsblätter) oder denke mir eigene Darstellungsformen (z.B. Tabellen, Diagramme) aus.</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C66EFF9" w14:textId="2E1BF39A" w:rsidR="1497C778" w:rsidRDefault="1497C778" w:rsidP="1497C778">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385D8EC" w14:textId="7CC12C5E" w:rsidR="1497C778" w:rsidRDefault="1497C778" w:rsidP="1497C778">
            <w:pPr>
              <w:rPr>
                <w:sz w:val="20"/>
                <w:szCs w:val="20"/>
              </w:rPr>
            </w:pPr>
          </w:p>
        </w:tc>
      </w:tr>
      <w:tr w:rsidR="1497C778" w14:paraId="0A821462"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0D892BD" w14:textId="447EAF4C"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b/>
                <w:bCs/>
                <w:color w:val="000000" w:themeColor="text1"/>
              </w:rPr>
              <w:t>F</w:t>
            </w:r>
          </w:p>
        </w:tc>
        <w:tc>
          <w:tcPr>
            <w:tcW w:w="695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5D1FC7E" w14:textId="70D3B154"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color w:val="000000" w:themeColor="text1"/>
              </w:rPr>
              <w:t>Ich kann erklären, was man durch das Experiment lernen kann. Ich kann die Fragestellung des Experimentes mithilfe der Ergebnisse beantworten.</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BE9A5EC" w14:textId="48A1F5F4" w:rsidR="1497C778" w:rsidRDefault="1497C778" w:rsidP="1497C778">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DA6D245" w14:textId="4640922C" w:rsidR="1497C778" w:rsidRDefault="1497C778" w:rsidP="1497C778">
            <w:pPr>
              <w:rPr>
                <w:sz w:val="20"/>
                <w:szCs w:val="20"/>
              </w:rPr>
            </w:pPr>
          </w:p>
        </w:tc>
      </w:tr>
      <w:tr w:rsidR="1497C778" w14:paraId="52D316BB"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0345DC3" w14:textId="6E943F5F"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b/>
                <w:bCs/>
                <w:color w:val="000000" w:themeColor="text1"/>
              </w:rPr>
              <w:t>G</w:t>
            </w:r>
          </w:p>
        </w:tc>
        <w:tc>
          <w:tcPr>
            <w:tcW w:w="695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89C16AC" w14:textId="7724ED78"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color w:val="000000" w:themeColor="text1"/>
              </w:rPr>
              <w:t>Ich kann von meinen Erkenntnissen aus dem Experiment neue Fragestellungen ableiten. Ich bin neugierig und habe Lust, selbst eigene Experimente zu entwickeln, durchzuführen und auszuwerten, um meiner Frage nachzugehen.</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D457A1F" w14:textId="57D3F2AA" w:rsidR="1497C778" w:rsidRDefault="1497C778" w:rsidP="1497C778">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95D340C" w14:textId="544DEA82" w:rsidR="1497C778" w:rsidRDefault="1497C778" w:rsidP="1497C778">
            <w:pPr>
              <w:rPr>
                <w:sz w:val="20"/>
                <w:szCs w:val="20"/>
              </w:rPr>
            </w:pPr>
          </w:p>
        </w:tc>
      </w:tr>
    </w:tbl>
    <w:p w14:paraId="4D71B34C" w14:textId="1E951134" w:rsidR="4A25EA97" w:rsidRDefault="4A25EA97" w:rsidP="001825CE">
      <w:pPr>
        <w:pStyle w:val="berschrift3"/>
        <w:rPr>
          <w:rFonts w:eastAsia="Calibri"/>
        </w:rPr>
      </w:pPr>
      <w:bookmarkStart w:id="35" w:name="_Toc178688746"/>
      <w:r w:rsidRPr="00067EA3">
        <w:rPr>
          <w:rFonts w:eastAsia="Calibri"/>
        </w:rPr>
        <w:t>„Experimentier-Führerschein B“: Experimente selbst entwickeln, durchführen und auswerten als naturwissenschaftliche Arbeitsweise</w:t>
      </w:r>
      <w:bookmarkEnd w:id="35"/>
    </w:p>
    <w:tbl>
      <w:tblPr>
        <w:tblStyle w:val="Tabellenraster"/>
        <w:tblW w:w="9634" w:type="dxa"/>
        <w:tblLayout w:type="fixed"/>
        <w:tblCellMar>
          <w:top w:w="28" w:type="dxa"/>
          <w:left w:w="57" w:type="dxa"/>
          <w:bottom w:w="29" w:type="dxa"/>
          <w:right w:w="57" w:type="dxa"/>
        </w:tblCellMar>
        <w:tblLook w:val="04A0" w:firstRow="1" w:lastRow="0" w:firstColumn="1" w:lastColumn="0" w:noHBand="0" w:noVBand="1"/>
      </w:tblPr>
      <w:tblGrid>
        <w:gridCol w:w="279"/>
        <w:gridCol w:w="2472"/>
        <w:gridCol w:w="2551"/>
        <w:gridCol w:w="4332"/>
      </w:tblGrid>
      <w:tr w:rsidR="00B65444" w:rsidRPr="00E66BD2" w14:paraId="0BB9A5B7" w14:textId="77777777" w:rsidTr="229817BA">
        <w:trPr>
          <w:trHeight w:val="183"/>
        </w:trPr>
        <w:tc>
          <w:tcPr>
            <w:tcW w:w="2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A61BBC" w14:textId="77777777" w:rsidR="00B65444" w:rsidRPr="00E66BD2" w:rsidRDefault="00B65444" w:rsidP="00425403">
            <w:pPr>
              <w:pStyle w:val="Tabellenstil2"/>
              <w:rPr>
                <w:rFonts w:asciiTheme="minorHAnsi" w:hAnsiTheme="minorHAnsi" w:cstheme="minorHAnsi"/>
                <w:b/>
              </w:rPr>
            </w:pPr>
          </w:p>
        </w:tc>
        <w:tc>
          <w:tcPr>
            <w:tcW w:w="247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82DE80" w14:textId="77777777" w:rsidR="00B65444" w:rsidRPr="00E66BD2" w:rsidRDefault="00B65444" w:rsidP="00425403">
            <w:pPr>
              <w:pStyle w:val="StandardWeb"/>
              <w:spacing w:before="0" w:beforeAutospacing="0" w:after="0" w:afterAutospacing="0"/>
              <w:rPr>
                <w:rFonts w:asciiTheme="minorHAnsi" w:hAnsiTheme="minorHAnsi" w:cstheme="minorHAnsi"/>
                <w:b/>
                <w:bCs/>
                <w:color w:val="000000"/>
                <w:sz w:val="20"/>
                <w:szCs w:val="20"/>
              </w:rPr>
            </w:pPr>
            <w:r w:rsidRPr="00E66BD2">
              <w:rPr>
                <w:rFonts w:asciiTheme="minorHAnsi" w:hAnsiTheme="minorHAnsi" w:cstheme="minorHAnsi"/>
                <w:b/>
                <w:bCs/>
                <w:color w:val="000000"/>
                <w:sz w:val="20"/>
                <w:szCs w:val="20"/>
              </w:rPr>
              <w:t>Schritt in</w:t>
            </w:r>
          </w:p>
          <w:p w14:paraId="5D9EC138" w14:textId="77777777" w:rsidR="00B65444" w:rsidRPr="00E66BD2" w:rsidRDefault="00B65444" w:rsidP="00425403">
            <w:pPr>
              <w:pStyle w:val="Tabellenstil2"/>
              <w:rPr>
                <w:rFonts w:asciiTheme="minorHAnsi" w:hAnsiTheme="minorHAnsi" w:cstheme="minorHAnsi"/>
                <w:b/>
              </w:rPr>
            </w:pPr>
            <w:r w:rsidRPr="00E66BD2">
              <w:rPr>
                <w:rFonts w:asciiTheme="minorHAnsi" w:hAnsiTheme="minorHAnsi" w:cstheme="minorHAnsi"/>
                <w:b/>
                <w:bCs/>
              </w:rPr>
              <w:t>Erwachsenensprache</w:t>
            </w: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6770B0" w14:textId="77777777" w:rsidR="00B65444" w:rsidRPr="00E66BD2" w:rsidRDefault="00B65444" w:rsidP="00425403">
            <w:pPr>
              <w:pStyle w:val="StandardWeb"/>
              <w:spacing w:before="0" w:beforeAutospacing="0" w:after="0" w:afterAutospacing="0"/>
              <w:rPr>
                <w:rFonts w:asciiTheme="minorHAnsi" w:hAnsiTheme="minorHAnsi" w:cstheme="minorHAnsi"/>
                <w:b/>
                <w:bCs/>
                <w:color w:val="000000"/>
                <w:sz w:val="20"/>
                <w:szCs w:val="20"/>
              </w:rPr>
            </w:pPr>
            <w:r w:rsidRPr="00E66BD2">
              <w:rPr>
                <w:rFonts w:asciiTheme="minorHAnsi" w:hAnsiTheme="minorHAnsi" w:cstheme="minorHAnsi"/>
                <w:b/>
                <w:bCs/>
                <w:color w:val="000000"/>
                <w:sz w:val="20"/>
                <w:szCs w:val="20"/>
              </w:rPr>
              <w:t>Schritt in</w:t>
            </w:r>
          </w:p>
          <w:p w14:paraId="515AE6A1" w14:textId="77777777" w:rsidR="00B65444" w:rsidRPr="00E66BD2" w:rsidRDefault="00B65444" w:rsidP="00425403">
            <w:pPr>
              <w:pStyle w:val="Tabellenstil2"/>
              <w:rPr>
                <w:rFonts w:asciiTheme="minorHAnsi" w:hAnsiTheme="minorHAnsi" w:cstheme="minorHAnsi"/>
                <w:b/>
              </w:rPr>
            </w:pPr>
            <w:r w:rsidRPr="00E66BD2">
              <w:rPr>
                <w:rFonts w:asciiTheme="minorHAnsi" w:hAnsiTheme="minorHAnsi" w:cstheme="minorHAnsi"/>
                <w:b/>
                <w:bCs/>
              </w:rPr>
              <w:t>Kindersprache</w:t>
            </w:r>
          </w:p>
        </w:tc>
        <w:tc>
          <w:tcPr>
            <w:tcW w:w="43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4E8E66" w14:textId="77777777" w:rsidR="00B65444" w:rsidRPr="00E66BD2" w:rsidRDefault="00B65444" w:rsidP="00425403">
            <w:pPr>
              <w:pStyle w:val="Tabellenstil1"/>
              <w:tabs>
                <w:tab w:val="left" w:pos="708"/>
                <w:tab w:val="left" w:pos="1416"/>
                <w:tab w:val="left" w:pos="2124"/>
                <w:tab w:val="left" w:pos="2832"/>
                <w:tab w:val="left" w:pos="3540"/>
                <w:tab w:val="left" w:pos="4248"/>
                <w:tab w:val="left" w:pos="4956"/>
                <w:tab w:val="left" w:pos="5664"/>
                <w:tab w:val="left" w:pos="6372"/>
              </w:tabs>
              <w:rPr>
                <w:rFonts w:asciiTheme="minorHAnsi" w:hAnsiTheme="minorHAnsi" w:cstheme="minorHAnsi"/>
              </w:rPr>
            </w:pPr>
            <w:r w:rsidRPr="00E66BD2">
              <w:rPr>
                <w:rFonts w:asciiTheme="minorHAnsi" w:hAnsiTheme="minorHAnsi" w:cstheme="minorHAnsi"/>
              </w:rPr>
              <w:t xml:space="preserve">Lernbausteine </w:t>
            </w:r>
          </w:p>
        </w:tc>
      </w:tr>
      <w:tr w:rsidR="00B65444" w:rsidRPr="00E66BD2" w14:paraId="0F98CB99" w14:textId="77777777" w:rsidTr="229817BA">
        <w:trPr>
          <w:trHeight w:val="183"/>
        </w:trPr>
        <w:tc>
          <w:tcPr>
            <w:tcW w:w="279" w:type="dxa"/>
            <w:tcBorders>
              <w:top w:val="single" w:sz="4" w:space="0" w:color="auto"/>
              <w:left w:val="single" w:sz="4" w:space="0" w:color="auto"/>
              <w:bottom w:val="single" w:sz="4" w:space="0" w:color="auto"/>
              <w:right w:val="single" w:sz="4" w:space="0" w:color="auto"/>
            </w:tcBorders>
          </w:tcPr>
          <w:p w14:paraId="6C171BF8" w14:textId="77777777" w:rsidR="00B65444" w:rsidRPr="00E66BD2" w:rsidRDefault="00B65444" w:rsidP="00B65444">
            <w:pPr>
              <w:pStyle w:val="Tabellenstil2"/>
              <w:rPr>
                <w:rFonts w:asciiTheme="minorHAnsi" w:hAnsiTheme="minorHAnsi" w:cstheme="minorHAnsi"/>
                <w:b/>
              </w:rPr>
            </w:pPr>
            <w:r w:rsidRPr="00E66BD2">
              <w:rPr>
                <w:rFonts w:asciiTheme="minorHAnsi" w:hAnsiTheme="minorHAnsi" w:cstheme="minorHAnsi"/>
                <w:b/>
              </w:rPr>
              <w:t>A</w:t>
            </w:r>
          </w:p>
        </w:tc>
        <w:tc>
          <w:tcPr>
            <w:tcW w:w="2472" w:type="dxa"/>
            <w:tcBorders>
              <w:top w:val="single" w:sz="4" w:space="0" w:color="auto"/>
              <w:left w:val="single" w:sz="4" w:space="0" w:color="auto"/>
              <w:bottom w:val="single" w:sz="4" w:space="0" w:color="auto"/>
              <w:right w:val="single" w:sz="4" w:space="0" w:color="auto"/>
            </w:tcBorders>
          </w:tcPr>
          <w:p w14:paraId="4D98E5AA" w14:textId="1812CAB8" w:rsidR="00B65444" w:rsidRPr="00E66BD2" w:rsidRDefault="00B65444" w:rsidP="00B65444">
            <w:pPr>
              <w:pStyle w:val="Tabellenstil2"/>
              <w:rPr>
                <w:rFonts w:asciiTheme="minorHAnsi" w:eastAsia="Arial Unicode MS" w:hAnsiTheme="minorHAnsi" w:cstheme="minorHAnsi"/>
              </w:rPr>
            </w:pPr>
            <w:r w:rsidRPr="00E66BD2">
              <w:rPr>
                <w:rFonts w:asciiTheme="minorHAnsi" w:eastAsiaTheme="minorEastAsia" w:hAnsiTheme="minorHAnsi" w:cstheme="minorHAnsi"/>
                <w:color w:val="000000" w:themeColor="text1"/>
              </w:rPr>
              <w:t xml:space="preserve">Die SuS entwickeln geeignete Fragestellungen zur Untersuchung </w:t>
            </w:r>
            <w:r w:rsidR="00CB1553" w:rsidRPr="00CB1553">
              <w:rPr>
                <w:rFonts w:asciiTheme="minorHAnsi" w:eastAsiaTheme="minorEastAsia" w:hAnsiTheme="minorHAnsi" w:cstheme="minorHAnsi"/>
                <w:color w:val="000000" w:themeColor="text1"/>
              </w:rPr>
              <w:t>naturwissenschaftliche</w:t>
            </w:r>
            <w:r w:rsidR="00CB1553">
              <w:rPr>
                <w:rFonts w:asciiTheme="minorHAnsi" w:eastAsiaTheme="minorEastAsia" w:hAnsiTheme="minorHAnsi" w:cstheme="minorHAnsi"/>
                <w:color w:val="000000" w:themeColor="text1"/>
              </w:rPr>
              <w:t>r</w:t>
            </w:r>
            <w:r w:rsidR="00CB1553" w:rsidRPr="00CB1553">
              <w:rPr>
                <w:rFonts w:asciiTheme="minorHAnsi" w:eastAsiaTheme="minorEastAsia" w:hAnsiTheme="minorHAnsi" w:cstheme="minorHAnsi"/>
                <w:color w:val="000000" w:themeColor="text1"/>
              </w:rPr>
              <w:t xml:space="preserve"> </w:t>
            </w:r>
            <w:r w:rsidRPr="00E66BD2">
              <w:rPr>
                <w:rFonts w:asciiTheme="minorHAnsi" w:eastAsiaTheme="minorEastAsia" w:hAnsiTheme="minorHAnsi" w:cstheme="minorHAnsi"/>
                <w:color w:val="000000" w:themeColor="text1"/>
              </w:rPr>
              <w:t>Phänomene.</w:t>
            </w:r>
          </w:p>
        </w:tc>
        <w:tc>
          <w:tcPr>
            <w:tcW w:w="2551" w:type="dxa"/>
            <w:tcBorders>
              <w:top w:val="single" w:sz="4" w:space="0" w:color="auto"/>
              <w:left w:val="single" w:sz="4" w:space="0" w:color="auto"/>
              <w:bottom w:val="single" w:sz="4" w:space="0" w:color="auto"/>
              <w:right w:val="single" w:sz="4" w:space="0" w:color="auto"/>
            </w:tcBorders>
          </w:tcPr>
          <w:p w14:paraId="7DAF8C3C" w14:textId="55E70959" w:rsidR="00B65444" w:rsidRPr="00E66BD2" w:rsidRDefault="00B65444" w:rsidP="00B65444">
            <w:pPr>
              <w:pStyle w:val="Tabellenstil2"/>
              <w:rPr>
                <w:rFonts w:asciiTheme="minorHAnsi" w:eastAsia="Arial Unicode MS" w:hAnsiTheme="minorHAnsi" w:cstheme="minorHAnsi"/>
              </w:rPr>
            </w:pPr>
            <w:r w:rsidRPr="00E66BD2">
              <w:rPr>
                <w:rFonts w:asciiTheme="minorHAnsi" w:eastAsiaTheme="minorEastAsia" w:hAnsiTheme="minorHAnsi" w:cstheme="minorHAnsi"/>
                <w:color w:val="000000" w:themeColor="text1"/>
              </w:rPr>
              <w:t>Ich kann zu Phänomenen in der Natur Fragen stellen, die mich interessieren.</w:t>
            </w:r>
          </w:p>
        </w:tc>
        <w:tc>
          <w:tcPr>
            <w:tcW w:w="4332" w:type="dxa"/>
            <w:tcBorders>
              <w:top w:val="single" w:sz="4" w:space="0" w:color="auto"/>
              <w:left w:val="single" w:sz="4" w:space="0" w:color="auto"/>
              <w:bottom w:val="single" w:sz="4" w:space="0" w:color="auto"/>
              <w:right w:val="single" w:sz="4" w:space="0" w:color="auto"/>
            </w:tcBorders>
          </w:tcPr>
          <w:p w14:paraId="4401AEB9" w14:textId="586CB34B" w:rsidR="00B65444" w:rsidRPr="00E66BD2" w:rsidRDefault="00B65444" w:rsidP="00B65444">
            <w:pPr>
              <w:rPr>
                <w:rFonts w:asciiTheme="minorHAnsi" w:hAnsiTheme="minorHAnsi" w:cstheme="minorHAnsi"/>
                <w:sz w:val="20"/>
                <w:szCs w:val="20"/>
              </w:rPr>
            </w:pPr>
            <w:r w:rsidRPr="00E66BD2">
              <w:rPr>
                <w:rFonts w:asciiTheme="minorHAnsi" w:eastAsiaTheme="minorEastAsia" w:hAnsiTheme="minorHAnsi" w:cstheme="minorHAnsi"/>
                <w:color w:val="000000" w:themeColor="text1"/>
                <w:sz w:val="20"/>
                <w:szCs w:val="20"/>
              </w:rPr>
              <w:t xml:space="preserve">Sammeln und Besprechen von Fragestellungen der SuS: Welcher </w:t>
            </w:r>
            <w:r w:rsidR="00CB1553" w:rsidRPr="00CB1553">
              <w:rPr>
                <w:rFonts w:asciiTheme="minorHAnsi" w:eastAsiaTheme="minorEastAsia" w:hAnsiTheme="minorHAnsi" w:cstheme="minorHAnsi"/>
                <w:color w:val="000000" w:themeColor="text1"/>
                <w:sz w:val="20"/>
                <w:szCs w:val="20"/>
              </w:rPr>
              <w:t>naturwissenschaftliche</w:t>
            </w:r>
            <w:r w:rsidR="00CB1553">
              <w:rPr>
                <w:rFonts w:asciiTheme="minorHAnsi" w:eastAsiaTheme="minorEastAsia" w:hAnsiTheme="minorHAnsi" w:cstheme="minorHAnsi"/>
                <w:color w:val="000000" w:themeColor="text1"/>
                <w:sz w:val="20"/>
                <w:szCs w:val="20"/>
              </w:rPr>
              <w:t xml:space="preserve"> </w:t>
            </w:r>
            <w:r w:rsidRPr="00E66BD2">
              <w:rPr>
                <w:rFonts w:asciiTheme="minorHAnsi" w:eastAsiaTheme="minorEastAsia" w:hAnsiTheme="minorHAnsi" w:cstheme="minorHAnsi"/>
                <w:color w:val="000000" w:themeColor="text1"/>
                <w:sz w:val="20"/>
                <w:szCs w:val="20"/>
              </w:rPr>
              <w:t>Sachverhalt interessiert uns? Warum? Was müssen wir tun, um diese Frage zu beantworten?</w:t>
            </w:r>
          </w:p>
        </w:tc>
      </w:tr>
      <w:tr w:rsidR="00B65444" w:rsidRPr="00E66BD2" w14:paraId="72F286E4" w14:textId="77777777" w:rsidTr="229817BA">
        <w:trPr>
          <w:trHeight w:val="183"/>
        </w:trPr>
        <w:tc>
          <w:tcPr>
            <w:tcW w:w="279" w:type="dxa"/>
            <w:tcBorders>
              <w:top w:val="single" w:sz="4" w:space="0" w:color="auto"/>
              <w:left w:val="single" w:sz="4" w:space="0" w:color="auto"/>
              <w:bottom w:val="single" w:sz="4" w:space="0" w:color="auto"/>
              <w:right w:val="single" w:sz="4" w:space="0" w:color="auto"/>
            </w:tcBorders>
          </w:tcPr>
          <w:p w14:paraId="73C75EA2" w14:textId="77777777" w:rsidR="00B65444" w:rsidRPr="00E66BD2" w:rsidRDefault="00B65444" w:rsidP="00B65444">
            <w:pPr>
              <w:pStyle w:val="Tabellenstil2"/>
              <w:rPr>
                <w:rFonts w:asciiTheme="minorHAnsi" w:hAnsiTheme="minorHAnsi" w:cstheme="minorHAnsi"/>
                <w:b/>
              </w:rPr>
            </w:pPr>
            <w:r w:rsidRPr="00E66BD2">
              <w:rPr>
                <w:rFonts w:asciiTheme="minorHAnsi" w:hAnsiTheme="minorHAnsi" w:cstheme="minorHAnsi"/>
                <w:b/>
              </w:rPr>
              <w:t>B</w:t>
            </w:r>
          </w:p>
        </w:tc>
        <w:tc>
          <w:tcPr>
            <w:tcW w:w="2472" w:type="dxa"/>
            <w:tcBorders>
              <w:top w:val="single" w:sz="4" w:space="0" w:color="auto"/>
              <w:left w:val="single" w:sz="4" w:space="0" w:color="auto"/>
              <w:bottom w:val="single" w:sz="4" w:space="0" w:color="auto"/>
              <w:right w:val="single" w:sz="4" w:space="0" w:color="auto"/>
            </w:tcBorders>
          </w:tcPr>
          <w:p w14:paraId="42865394" w14:textId="5B052645" w:rsidR="00B65444" w:rsidRPr="00E66BD2" w:rsidRDefault="00B65444" w:rsidP="00B65444">
            <w:pPr>
              <w:pStyle w:val="Tabellenstil2"/>
              <w:rPr>
                <w:rFonts w:asciiTheme="minorHAnsi" w:eastAsia="Arial Unicode MS" w:hAnsiTheme="minorHAnsi" w:cstheme="minorHAnsi"/>
              </w:rPr>
            </w:pPr>
            <w:r w:rsidRPr="00E66BD2">
              <w:rPr>
                <w:rFonts w:asciiTheme="minorHAnsi" w:eastAsiaTheme="minorEastAsia" w:hAnsiTheme="minorHAnsi" w:cstheme="minorHAnsi"/>
                <w:color w:val="000000" w:themeColor="text1"/>
              </w:rPr>
              <w:t>Die SuS entwickeln überprüfbare Hypothesen zu naturwissenschaftlichen Fragestellungen.</w:t>
            </w:r>
          </w:p>
        </w:tc>
        <w:tc>
          <w:tcPr>
            <w:tcW w:w="2551" w:type="dxa"/>
            <w:tcBorders>
              <w:top w:val="single" w:sz="4" w:space="0" w:color="auto"/>
              <w:left w:val="single" w:sz="4" w:space="0" w:color="auto"/>
              <w:bottom w:val="single" w:sz="4" w:space="0" w:color="auto"/>
              <w:right w:val="single" w:sz="4" w:space="0" w:color="auto"/>
            </w:tcBorders>
          </w:tcPr>
          <w:p w14:paraId="36412FCE" w14:textId="035BCA5E" w:rsidR="00B65444" w:rsidRPr="00E66BD2" w:rsidRDefault="00B65444" w:rsidP="00B65444">
            <w:pPr>
              <w:pStyle w:val="Tabellenstil2"/>
              <w:rPr>
                <w:rFonts w:asciiTheme="minorHAnsi" w:eastAsia="Arial Unicode MS" w:hAnsiTheme="minorHAnsi" w:cstheme="minorHAnsi"/>
              </w:rPr>
            </w:pPr>
            <w:r w:rsidRPr="00E66BD2">
              <w:rPr>
                <w:rFonts w:asciiTheme="minorHAnsi" w:eastAsiaTheme="minorEastAsia" w:hAnsiTheme="minorHAnsi" w:cstheme="minorHAnsi"/>
                <w:color w:val="000000" w:themeColor="text1"/>
              </w:rPr>
              <w:t>Ich kann zu naturwissenschaftlichen Fragestellungen begründete Vermutungen entwickeln, die sich mit geeigneten Methoden untersuchen lassen.</w:t>
            </w:r>
          </w:p>
        </w:tc>
        <w:tc>
          <w:tcPr>
            <w:tcW w:w="4332" w:type="dxa"/>
            <w:tcBorders>
              <w:top w:val="single" w:sz="4" w:space="0" w:color="auto"/>
              <w:left w:val="single" w:sz="4" w:space="0" w:color="auto"/>
              <w:bottom w:val="single" w:sz="4" w:space="0" w:color="auto"/>
              <w:right w:val="single" w:sz="4" w:space="0" w:color="auto"/>
            </w:tcBorders>
          </w:tcPr>
          <w:p w14:paraId="0D1CD174" w14:textId="77777777" w:rsidR="00B65444" w:rsidRPr="00E66BD2" w:rsidRDefault="00B65444" w:rsidP="00B65444">
            <w:pPr>
              <w:rPr>
                <w:rFonts w:asciiTheme="minorHAnsi" w:eastAsiaTheme="minorEastAsia" w:hAnsiTheme="minorHAnsi" w:cstheme="minorHAnsi"/>
                <w:color w:val="000000" w:themeColor="text1"/>
                <w:sz w:val="20"/>
                <w:szCs w:val="20"/>
              </w:rPr>
            </w:pPr>
            <w:r w:rsidRPr="00E66BD2">
              <w:rPr>
                <w:rFonts w:asciiTheme="minorHAnsi" w:eastAsiaTheme="minorEastAsia" w:hAnsiTheme="minorHAnsi" w:cstheme="minorHAnsi"/>
                <w:color w:val="000000" w:themeColor="text1"/>
                <w:sz w:val="20"/>
                <w:szCs w:val="20"/>
              </w:rPr>
              <w:t xml:space="preserve">Sammeln und Besprechen von Hypothesen: Welche Erklärungsmöglichkeiten könnte es noch geben? Lässt sich die jeweilige Hypothese überprüfen? Wenn ja, wie? Wenn nicht, wie müsste man sie umformulieren? </w:t>
            </w:r>
          </w:p>
          <w:p w14:paraId="259C0038" w14:textId="22A2F3AD" w:rsidR="00B65444" w:rsidRPr="00E66BD2" w:rsidRDefault="229817BA" w:rsidP="229817BA">
            <w:pPr>
              <w:rPr>
                <w:rFonts w:asciiTheme="minorHAnsi" w:eastAsiaTheme="minorEastAsia" w:hAnsiTheme="minorHAnsi" w:cstheme="minorBidi"/>
                <w:color w:val="000000" w:themeColor="text1"/>
                <w:sz w:val="20"/>
                <w:szCs w:val="20"/>
              </w:rPr>
            </w:pPr>
            <w:r w:rsidRPr="229817BA">
              <w:rPr>
                <w:rFonts w:asciiTheme="minorHAnsi" w:eastAsiaTheme="minorEastAsia" w:hAnsiTheme="minorHAnsi" w:cstheme="minorBidi"/>
                <w:color w:val="000000" w:themeColor="text1"/>
                <w:sz w:val="20"/>
                <w:szCs w:val="20"/>
              </w:rPr>
              <w:t>Ggf. Recherche hierzu</w:t>
            </w:r>
          </w:p>
          <w:p w14:paraId="6CC13D35" w14:textId="77777777" w:rsidR="00B65444" w:rsidRPr="00E66BD2" w:rsidRDefault="00B65444" w:rsidP="00B65444">
            <w:pPr>
              <w:rPr>
                <w:rFonts w:asciiTheme="minorHAnsi" w:eastAsiaTheme="minorEastAsia" w:hAnsiTheme="minorHAnsi" w:cstheme="minorHAnsi"/>
                <w:color w:val="000000" w:themeColor="text1"/>
                <w:sz w:val="20"/>
                <w:szCs w:val="20"/>
              </w:rPr>
            </w:pPr>
            <w:r w:rsidRPr="00E66BD2">
              <w:rPr>
                <w:rFonts w:asciiTheme="minorHAnsi" w:eastAsiaTheme="minorEastAsia" w:hAnsiTheme="minorHAnsi" w:cstheme="minorHAnsi"/>
                <w:color w:val="000000" w:themeColor="text1"/>
                <w:sz w:val="20"/>
                <w:szCs w:val="20"/>
              </w:rPr>
              <w:t>Übersicht über naturwissenschaftliche Arbeitsweisen</w:t>
            </w:r>
          </w:p>
          <w:p w14:paraId="4C56046D" w14:textId="77777777" w:rsidR="00B65444" w:rsidRPr="00E66BD2" w:rsidRDefault="00B65444" w:rsidP="00B65444">
            <w:pPr>
              <w:rPr>
                <w:rFonts w:asciiTheme="minorHAnsi" w:hAnsiTheme="minorHAnsi" w:cstheme="minorHAnsi"/>
                <w:color w:val="000000" w:themeColor="text1"/>
                <w:sz w:val="20"/>
                <w:szCs w:val="20"/>
              </w:rPr>
            </w:pPr>
            <w:r w:rsidRPr="00E66BD2">
              <w:rPr>
                <w:rFonts w:asciiTheme="minorHAnsi" w:hAnsiTheme="minorHAnsi" w:cstheme="minorHAnsi"/>
                <w:color w:val="000000" w:themeColor="text1"/>
                <w:sz w:val="20"/>
                <w:szCs w:val="20"/>
              </w:rPr>
              <w:t>“Forscher-Frage der Woche”: ein Schüler sammelt im Alltag eine Frage, die gemeinsam oder die Lehrkraft in einer Woche beantwortet werden soll</w:t>
            </w:r>
          </w:p>
          <w:p w14:paraId="383C0E04" w14:textId="1AF4B246" w:rsidR="00B65444" w:rsidRPr="00E66BD2" w:rsidRDefault="00B65444" w:rsidP="00B65444">
            <w:pPr>
              <w:rPr>
                <w:rFonts w:asciiTheme="minorHAnsi" w:hAnsiTheme="minorHAnsi" w:cstheme="minorHAnsi"/>
                <w:sz w:val="20"/>
                <w:szCs w:val="20"/>
              </w:rPr>
            </w:pPr>
            <w:r w:rsidRPr="00E66BD2">
              <w:rPr>
                <w:rFonts w:asciiTheme="minorHAnsi" w:hAnsiTheme="minorHAnsi" w:cstheme="minorHAnsi"/>
                <w:color w:val="000000" w:themeColor="text1"/>
                <w:sz w:val="20"/>
                <w:szCs w:val="20"/>
              </w:rPr>
              <w:t>Als ritualisierter Vorgang in den Unterrichtsstunden nach dem Einstieg eine Forscherfrage bzw. die Zielangabe der Stunde formulieren</w:t>
            </w:r>
            <w:r w:rsidRPr="00E66BD2">
              <w:rPr>
                <w:rFonts w:asciiTheme="minorHAnsi" w:eastAsiaTheme="minorEastAsia" w:hAnsiTheme="minorHAnsi" w:cstheme="minorHAnsi"/>
                <w:color w:val="000000" w:themeColor="text1"/>
                <w:sz w:val="20"/>
                <w:szCs w:val="20"/>
              </w:rPr>
              <w:t xml:space="preserve"> </w:t>
            </w:r>
          </w:p>
        </w:tc>
      </w:tr>
      <w:tr w:rsidR="00B65444" w:rsidRPr="00E66BD2" w14:paraId="170A2B60" w14:textId="77777777" w:rsidTr="229817BA">
        <w:trPr>
          <w:trHeight w:val="183"/>
        </w:trPr>
        <w:tc>
          <w:tcPr>
            <w:tcW w:w="279" w:type="dxa"/>
            <w:tcBorders>
              <w:top w:val="single" w:sz="4" w:space="0" w:color="auto"/>
              <w:left w:val="single" w:sz="4" w:space="0" w:color="auto"/>
              <w:bottom w:val="single" w:sz="4" w:space="0" w:color="auto"/>
              <w:right w:val="single" w:sz="4" w:space="0" w:color="auto"/>
            </w:tcBorders>
          </w:tcPr>
          <w:p w14:paraId="5D2DD80E" w14:textId="77777777" w:rsidR="00B65444" w:rsidRPr="00E66BD2" w:rsidRDefault="00B65444" w:rsidP="00B65444">
            <w:pPr>
              <w:pStyle w:val="Tabellenstil2"/>
              <w:rPr>
                <w:rFonts w:asciiTheme="minorHAnsi" w:hAnsiTheme="minorHAnsi" w:cstheme="minorHAnsi"/>
                <w:b/>
              </w:rPr>
            </w:pPr>
            <w:r w:rsidRPr="00E66BD2">
              <w:rPr>
                <w:rFonts w:asciiTheme="minorHAnsi" w:hAnsiTheme="minorHAnsi" w:cstheme="minorHAnsi"/>
                <w:b/>
              </w:rPr>
              <w:t>C</w:t>
            </w:r>
          </w:p>
        </w:tc>
        <w:tc>
          <w:tcPr>
            <w:tcW w:w="2472" w:type="dxa"/>
            <w:tcBorders>
              <w:top w:val="single" w:sz="4" w:space="0" w:color="auto"/>
              <w:left w:val="single" w:sz="4" w:space="0" w:color="auto"/>
              <w:bottom w:val="single" w:sz="4" w:space="0" w:color="auto"/>
              <w:right w:val="single" w:sz="4" w:space="0" w:color="auto"/>
            </w:tcBorders>
          </w:tcPr>
          <w:p w14:paraId="42C67B69" w14:textId="0798762B" w:rsidR="00B65444" w:rsidRPr="00E66BD2" w:rsidRDefault="00B65444" w:rsidP="00B65444">
            <w:pPr>
              <w:pStyle w:val="Tabellenstil2"/>
              <w:rPr>
                <w:rFonts w:asciiTheme="minorHAnsi" w:eastAsia="Arial Unicode MS" w:hAnsiTheme="minorHAnsi" w:cstheme="minorHAnsi"/>
              </w:rPr>
            </w:pPr>
            <w:r w:rsidRPr="00E66BD2">
              <w:rPr>
                <w:rFonts w:asciiTheme="minorHAnsi" w:eastAsiaTheme="minorEastAsia" w:hAnsiTheme="minorHAnsi" w:cstheme="minorHAnsi"/>
                <w:color w:val="000000" w:themeColor="text1"/>
              </w:rPr>
              <w:t>Die SuS entwickeln geeignete Untersuchungspläne zur Überprüfung der Hypothesen.</w:t>
            </w:r>
          </w:p>
        </w:tc>
        <w:tc>
          <w:tcPr>
            <w:tcW w:w="2551" w:type="dxa"/>
            <w:tcBorders>
              <w:top w:val="single" w:sz="4" w:space="0" w:color="auto"/>
              <w:left w:val="single" w:sz="4" w:space="0" w:color="auto"/>
              <w:bottom w:val="single" w:sz="4" w:space="0" w:color="auto"/>
              <w:right w:val="single" w:sz="4" w:space="0" w:color="auto"/>
            </w:tcBorders>
          </w:tcPr>
          <w:p w14:paraId="53793B51" w14:textId="56366032" w:rsidR="00B65444" w:rsidRPr="00E66BD2" w:rsidRDefault="00B65444" w:rsidP="00B65444">
            <w:pPr>
              <w:pStyle w:val="Tabellenstil2"/>
              <w:rPr>
                <w:rFonts w:asciiTheme="minorHAnsi" w:eastAsia="Arial Unicode MS" w:hAnsiTheme="minorHAnsi" w:cstheme="minorHAnsi"/>
              </w:rPr>
            </w:pPr>
            <w:r w:rsidRPr="00E66BD2">
              <w:rPr>
                <w:rFonts w:asciiTheme="minorHAnsi" w:eastAsiaTheme="minorEastAsia" w:hAnsiTheme="minorHAnsi" w:cstheme="minorHAnsi"/>
                <w:color w:val="000000" w:themeColor="text1"/>
              </w:rPr>
              <w:t>Ich kann zur Überprüfung meiner Vermutungen eine geeignete Untersuchung planen und passende naturwissenschaftliche Arbeitsweisen auswählen.</w:t>
            </w:r>
          </w:p>
        </w:tc>
        <w:tc>
          <w:tcPr>
            <w:tcW w:w="4332" w:type="dxa"/>
            <w:tcBorders>
              <w:top w:val="single" w:sz="4" w:space="0" w:color="auto"/>
              <w:left w:val="single" w:sz="4" w:space="0" w:color="auto"/>
              <w:bottom w:val="single" w:sz="4" w:space="0" w:color="auto"/>
              <w:right w:val="single" w:sz="4" w:space="0" w:color="auto"/>
            </w:tcBorders>
          </w:tcPr>
          <w:p w14:paraId="6DC17CA2" w14:textId="77777777" w:rsidR="00B65444" w:rsidRPr="00E66BD2" w:rsidRDefault="00B65444" w:rsidP="00B65444">
            <w:pPr>
              <w:rPr>
                <w:rFonts w:asciiTheme="minorHAnsi" w:eastAsiaTheme="minorEastAsia" w:hAnsiTheme="minorHAnsi" w:cstheme="minorHAnsi"/>
                <w:color w:val="000000" w:themeColor="text1"/>
                <w:sz w:val="20"/>
                <w:szCs w:val="20"/>
              </w:rPr>
            </w:pPr>
            <w:r w:rsidRPr="00E66BD2">
              <w:rPr>
                <w:rFonts w:asciiTheme="minorHAnsi" w:eastAsiaTheme="minorEastAsia" w:hAnsiTheme="minorHAnsi" w:cstheme="minorHAnsi"/>
                <w:color w:val="000000" w:themeColor="text1"/>
                <w:sz w:val="20"/>
                <w:szCs w:val="20"/>
              </w:rPr>
              <w:t xml:space="preserve">Allgemeingültige Anleitung zur Planung, Durchführung und Auswertung von Untersuchungen; Rückgriff auf Fähigkeiten aus „Forschungs-Führerschein“, </w:t>
            </w:r>
          </w:p>
          <w:p w14:paraId="778A7DD4" w14:textId="32D74E42" w:rsidR="00B65444" w:rsidRPr="00E66BD2" w:rsidRDefault="00B65444" w:rsidP="00B65444">
            <w:pPr>
              <w:rPr>
                <w:rFonts w:asciiTheme="minorHAnsi" w:hAnsiTheme="minorHAnsi" w:cstheme="minorHAnsi"/>
                <w:sz w:val="20"/>
                <w:szCs w:val="20"/>
              </w:rPr>
            </w:pPr>
            <w:r w:rsidRPr="00E66BD2">
              <w:rPr>
                <w:rFonts w:asciiTheme="minorHAnsi" w:eastAsiaTheme="minorEastAsia" w:hAnsiTheme="minorHAnsi" w:cstheme="minorHAnsi"/>
                <w:color w:val="000000" w:themeColor="text1"/>
                <w:sz w:val="20"/>
                <w:szCs w:val="20"/>
              </w:rPr>
              <w:t>Piktogramme zur Unterscheidung der einzelnen Phasen (Planung, Durchführung, Beobachtung, Ergebnis) einführen und anwenden</w:t>
            </w:r>
          </w:p>
        </w:tc>
      </w:tr>
      <w:tr w:rsidR="00B65444" w:rsidRPr="00E66BD2" w14:paraId="452BFE0C" w14:textId="77777777" w:rsidTr="229817BA">
        <w:trPr>
          <w:trHeight w:val="183"/>
        </w:trPr>
        <w:tc>
          <w:tcPr>
            <w:tcW w:w="279" w:type="dxa"/>
            <w:tcBorders>
              <w:top w:val="single" w:sz="4" w:space="0" w:color="auto"/>
              <w:left w:val="single" w:sz="4" w:space="0" w:color="auto"/>
              <w:bottom w:val="single" w:sz="4" w:space="0" w:color="auto"/>
              <w:right w:val="single" w:sz="4" w:space="0" w:color="auto"/>
            </w:tcBorders>
          </w:tcPr>
          <w:p w14:paraId="7C2EB100" w14:textId="77777777" w:rsidR="00B65444" w:rsidRPr="00E66BD2" w:rsidRDefault="00B65444" w:rsidP="00B65444">
            <w:pPr>
              <w:pStyle w:val="Tabellenstil2"/>
              <w:rPr>
                <w:rFonts w:asciiTheme="minorHAnsi" w:hAnsiTheme="minorHAnsi" w:cstheme="minorHAnsi"/>
                <w:b/>
              </w:rPr>
            </w:pPr>
            <w:r w:rsidRPr="00E66BD2">
              <w:rPr>
                <w:rFonts w:asciiTheme="minorHAnsi" w:hAnsiTheme="minorHAnsi" w:cstheme="minorHAnsi"/>
                <w:b/>
              </w:rPr>
              <w:t>D</w:t>
            </w:r>
          </w:p>
        </w:tc>
        <w:tc>
          <w:tcPr>
            <w:tcW w:w="2472" w:type="dxa"/>
            <w:tcBorders>
              <w:top w:val="single" w:sz="4" w:space="0" w:color="auto"/>
              <w:left w:val="single" w:sz="4" w:space="0" w:color="auto"/>
              <w:bottom w:val="single" w:sz="4" w:space="0" w:color="auto"/>
              <w:right w:val="single" w:sz="4" w:space="0" w:color="auto"/>
            </w:tcBorders>
          </w:tcPr>
          <w:p w14:paraId="264956DF" w14:textId="7CE671B7" w:rsidR="00B65444" w:rsidRPr="00E66BD2" w:rsidRDefault="00B65444" w:rsidP="00B65444">
            <w:pPr>
              <w:pStyle w:val="Tabellenstil2"/>
              <w:rPr>
                <w:rFonts w:asciiTheme="minorHAnsi" w:eastAsia="Arial Unicode MS" w:hAnsiTheme="minorHAnsi" w:cstheme="minorHAnsi"/>
              </w:rPr>
            </w:pPr>
            <w:r w:rsidRPr="00E66BD2">
              <w:rPr>
                <w:rFonts w:asciiTheme="minorHAnsi" w:eastAsiaTheme="minorEastAsia" w:hAnsiTheme="minorHAnsi" w:cstheme="minorHAnsi"/>
                <w:color w:val="000000" w:themeColor="text1"/>
              </w:rPr>
              <w:t xml:space="preserve">Die SuS führen Untersuchungen zur Überprüfung der Hypothesen mittels praktischer </w:t>
            </w:r>
            <w:r w:rsidR="00CB1553" w:rsidRPr="00CB1553">
              <w:rPr>
                <w:rFonts w:asciiTheme="minorHAnsi" w:eastAsiaTheme="minorEastAsia" w:hAnsiTheme="minorHAnsi" w:cstheme="minorHAnsi"/>
                <w:color w:val="000000" w:themeColor="text1"/>
              </w:rPr>
              <w:t xml:space="preserve">naturwissenschaftlicher </w:t>
            </w:r>
            <w:r w:rsidRPr="00E66BD2">
              <w:rPr>
                <w:rFonts w:asciiTheme="minorHAnsi" w:eastAsiaTheme="minorEastAsia" w:hAnsiTheme="minorHAnsi" w:cstheme="minorHAnsi"/>
                <w:color w:val="000000" w:themeColor="text1"/>
              </w:rPr>
              <w:t>Arbeitsweisen sachgerecht durch.</w:t>
            </w:r>
          </w:p>
        </w:tc>
        <w:tc>
          <w:tcPr>
            <w:tcW w:w="2551" w:type="dxa"/>
            <w:tcBorders>
              <w:top w:val="single" w:sz="4" w:space="0" w:color="auto"/>
              <w:left w:val="single" w:sz="4" w:space="0" w:color="auto"/>
              <w:bottom w:val="single" w:sz="4" w:space="0" w:color="auto"/>
              <w:right w:val="single" w:sz="4" w:space="0" w:color="auto"/>
            </w:tcBorders>
          </w:tcPr>
          <w:p w14:paraId="669664E1" w14:textId="586037B7" w:rsidR="00B65444" w:rsidRPr="00E66BD2" w:rsidRDefault="00B65444" w:rsidP="00B65444">
            <w:pPr>
              <w:pStyle w:val="Tabellenstil2"/>
              <w:rPr>
                <w:rFonts w:asciiTheme="minorHAnsi" w:eastAsia="Arial Unicode MS" w:hAnsiTheme="minorHAnsi" w:cstheme="minorHAnsi"/>
              </w:rPr>
            </w:pPr>
            <w:r w:rsidRPr="00E66BD2">
              <w:rPr>
                <w:rFonts w:asciiTheme="minorHAnsi" w:eastAsiaTheme="minorEastAsia" w:hAnsiTheme="minorHAnsi" w:cstheme="minorHAnsi"/>
                <w:color w:val="000000" w:themeColor="text1"/>
              </w:rPr>
              <w:t>Ich kann geplante Untersuchungen durchführen und wende die hierfür nötigen naturwissenschaftlichen Arbeitsweisen sachgerecht an.</w:t>
            </w:r>
          </w:p>
        </w:tc>
        <w:tc>
          <w:tcPr>
            <w:tcW w:w="4332" w:type="dxa"/>
            <w:tcBorders>
              <w:top w:val="single" w:sz="4" w:space="0" w:color="auto"/>
              <w:left w:val="single" w:sz="4" w:space="0" w:color="auto"/>
              <w:bottom w:val="single" w:sz="4" w:space="0" w:color="auto"/>
              <w:right w:val="single" w:sz="4" w:space="0" w:color="auto"/>
            </w:tcBorders>
          </w:tcPr>
          <w:p w14:paraId="67D1BDA2" w14:textId="77777777" w:rsidR="00B65444" w:rsidRPr="00E66BD2" w:rsidRDefault="00B65444" w:rsidP="00B65444">
            <w:pPr>
              <w:rPr>
                <w:rFonts w:asciiTheme="minorHAnsi" w:eastAsiaTheme="minorEastAsia" w:hAnsiTheme="minorHAnsi" w:cstheme="minorHAnsi"/>
                <w:color w:val="000000" w:themeColor="text1"/>
                <w:sz w:val="20"/>
                <w:szCs w:val="20"/>
              </w:rPr>
            </w:pPr>
            <w:r w:rsidRPr="00E66BD2">
              <w:rPr>
                <w:rFonts w:asciiTheme="minorHAnsi" w:eastAsiaTheme="minorEastAsia" w:hAnsiTheme="minorHAnsi" w:cstheme="minorHAnsi"/>
                <w:color w:val="000000" w:themeColor="text1"/>
                <w:sz w:val="20"/>
                <w:szCs w:val="20"/>
              </w:rPr>
              <w:t>Allgemeingültige Anleitung zur Planung, Durchführung und Auswertung von Untersuchungen; Rückgriff auf Fähigkeiten aus „Forschungs-Führerschein“;</w:t>
            </w:r>
          </w:p>
          <w:p w14:paraId="5DACB1C0" w14:textId="7464D4C7" w:rsidR="00B65444" w:rsidRPr="00E66BD2" w:rsidRDefault="00B65444" w:rsidP="00B65444">
            <w:pPr>
              <w:rPr>
                <w:rFonts w:asciiTheme="minorHAnsi" w:hAnsiTheme="minorHAnsi" w:cstheme="minorHAnsi"/>
                <w:sz w:val="20"/>
                <w:szCs w:val="20"/>
              </w:rPr>
            </w:pPr>
            <w:r w:rsidRPr="00E66BD2">
              <w:rPr>
                <w:rFonts w:asciiTheme="minorHAnsi" w:eastAsiaTheme="minorEastAsia" w:hAnsiTheme="minorHAnsi" w:cstheme="minorHAnsi"/>
                <w:color w:val="000000" w:themeColor="text1"/>
                <w:sz w:val="20"/>
                <w:szCs w:val="20"/>
              </w:rPr>
              <w:t>Beachtung von Sicherheitsaspekten</w:t>
            </w:r>
          </w:p>
        </w:tc>
      </w:tr>
      <w:tr w:rsidR="00B65444" w:rsidRPr="00E66BD2" w14:paraId="34561E49" w14:textId="77777777" w:rsidTr="229817BA">
        <w:trPr>
          <w:trHeight w:val="183"/>
        </w:trPr>
        <w:tc>
          <w:tcPr>
            <w:tcW w:w="279" w:type="dxa"/>
            <w:tcBorders>
              <w:top w:val="single" w:sz="4" w:space="0" w:color="auto"/>
              <w:left w:val="single" w:sz="4" w:space="0" w:color="auto"/>
              <w:bottom w:val="single" w:sz="4" w:space="0" w:color="auto"/>
              <w:right w:val="single" w:sz="4" w:space="0" w:color="auto"/>
            </w:tcBorders>
          </w:tcPr>
          <w:p w14:paraId="43BDF065" w14:textId="77777777" w:rsidR="00B65444" w:rsidRPr="00E66BD2" w:rsidRDefault="00B65444" w:rsidP="00B65444">
            <w:pPr>
              <w:pStyle w:val="Tabellenstil2"/>
              <w:rPr>
                <w:rFonts w:asciiTheme="minorHAnsi" w:hAnsiTheme="minorHAnsi" w:cstheme="minorHAnsi"/>
                <w:b/>
              </w:rPr>
            </w:pPr>
            <w:r w:rsidRPr="00E66BD2">
              <w:rPr>
                <w:rFonts w:asciiTheme="minorHAnsi" w:hAnsiTheme="minorHAnsi" w:cstheme="minorHAnsi"/>
                <w:b/>
              </w:rPr>
              <w:t>E</w:t>
            </w:r>
          </w:p>
        </w:tc>
        <w:tc>
          <w:tcPr>
            <w:tcW w:w="2472" w:type="dxa"/>
            <w:tcBorders>
              <w:top w:val="single" w:sz="4" w:space="0" w:color="auto"/>
              <w:left w:val="single" w:sz="4" w:space="0" w:color="auto"/>
              <w:bottom w:val="single" w:sz="4" w:space="0" w:color="auto"/>
              <w:right w:val="single" w:sz="4" w:space="0" w:color="auto"/>
            </w:tcBorders>
          </w:tcPr>
          <w:p w14:paraId="68BC2AF4" w14:textId="52A2CDD0" w:rsidR="00B65444" w:rsidRPr="00E66BD2" w:rsidRDefault="00B65444" w:rsidP="00B65444">
            <w:pPr>
              <w:pStyle w:val="Tabellenstil2"/>
              <w:rPr>
                <w:rFonts w:asciiTheme="minorHAnsi" w:eastAsia="Arial Unicode MS" w:hAnsiTheme="minorHAnsi" w:cstheme="minorHAnsi"/>
              </w:rPr>
            </w:pPr>
            <w:r w:rsidRPr="00E66BD2">
              <w:rPr>
                <w:rFonts w:asciiTheme="minorHAnsi" w:eastAsiaTheme="minorEastAsia" w:hAnsiTheme="minorHAnsi" w:cstheme="minorHAnsi"/>
                <w:color w:val="000000" w:themeColor="text1"/>
              </w:rPr>
              <w:t>Die SuS werten Untersuchungen sachgerecht aus und formulieren weiterführender Fragestellungen.</w:t>
            </w:r>
          </w:p>
        </w:tc>
        <w:tc>
          <w:tcPr>
            <w:tcW w:w="2551" w:type="dxa"/>
            <w:tcBorders>
              <w:top w:val="single" w:sz="4" w:space="0" w:color="auto"/>
              <w:left w:val="single" w:sz="4" w:space="0" w:color="auto"/>
              <w:bottom w:val="single" w:sz="4" w:space="0" w:color="auto"/>
              <w:right w:val="single" w:sz="4" w:space="0" w:color="auto"/>
            </w:tcBorders>
          </w:tcPr>
          <w:p w14:paraId="15C8D1CC" w14:textId="0BEC8599" w:rsidR="00B65444" w:rsidRPr="00E66BD2" w:rsidRDefault="00B65444" w:rsidP="00B65444">
            <w:pPr>
              <w:pStyle w:val="Tabellenstil2"/>
              <w:rPr>
                <w:rFonts w:asciiTheme="minorHAnsi" w:eastAsia="Arial Unicode MS" w:hAnsiTheme="minorHAnsi" w:cstheme="minorHAnsi"/>
              </w:rPr>
            </w:pPr>
            <w:r w:rsidRPr="00E66BD2">
              <w:rPr>
                <w:rFonts w:asciiTheme="minorHAnsi" w:eastAsiaTheme="minorEastAsia" w:hAnsiTheme="minorHAnsi" w:cstheme="minorHAnsi"/>
                <w:color w:val="000000" w:themeColor="text1"/>
              </w:rPr>
              <w:t>Ich kann meine Untersuchungsergebnisse dokumentieren, zielgerichtet auswerten und passende Rückschlüsse zu meinen Vermutungen und Fragestellungen ziehen.</w:t>
            </w:r>
          </w:p>
        </w:tc>
        <w:tc>
          <w:tcPr>
            <w:tcW w:w="4332" w:type="dxa"/>
            <w:tcBorders>
              <w:top w:val="single" w:sz="4" w:space="0" w:color="auto"/>
              <w:left w:val="single" w:sz="4" w:space="0" w:color="auto"/>
              <w:bottom w:val="single" w:sz="4" w:space="0" w:color="auto"/>
              <w:right w:val="single" w:sz="4" w:space="0" w:color="auto"/>
            </w:tcBorders>
          </w:tcPr>
          <w:p w14:paraId="605191E0" w14:textId="77C05020" w:rsidR="00B65444" w:rsidRPr="00E66BD2" w:rsidRDefault="00B65444" w:rsidP="00B65444">
            <w:pPr>
              <w:rPr>
                <w:rFonts w:asciiTheme="minorHAnsi" w:hAnsiTheme="minorHAnsi" w:cstheme="minorHAnsi"/>
                <w:sz w:val="20"/>
                <w:szCs w:val="20"/>
              </w:rPr>
            </w:pPr>
            <w:r w:rsidRPr="00E66BD2">
              <w:rPr>
                <w:rFonts w:asciiTheme="minorHAnsi" w:eastAsiaTheme="minorEastAsia" w:hAnsiTheme="minorHAnsi" w:cstheme="minorHAnsi"/>
                <w:color w:val="000000" w:themeColor="text1"/>
                <w:sz w:val="20"/>
                <w:szCs w:val="20"/>
              </w:rPr>
              <w:t>Besprechung versch. Beispiele guter und verbesserungswürdiger Untersuchungen, Erarbeitung von Kriterien für gute wissenschaftliche Arbeit (diese können in einem Poster gesammelt und im Klassenzimmer aufgehängt werden)</w:t>
            </w:r>
          </w:p>
        </w:tc>
      </w:tr>
      <w:tr w:rsidR="00B65444" w:rsidRPr="00E66BD2" w14:paraId="46221CA3" w14:textId="77777777" w:rsidTr="229817BA">
        <w:trPr>
          <w:trHeight w:val="183"/>
        </w:trPr>
        <w:tc>
          <w:tcPr>
            <w:tcW w:w="279" w:type="dxa"/>
            <w:tcBorders>
              <w:top w:val="single" w:sz="4" w:space="0" w:color="auto"/>
              <w:left w:val="single" w:sz="4" w:space="0" w:color="auto"/>
              <w:bottom w:val="single" w:sz="4" w:space="0" w:color="auto"/>
              <w:right w:val="single" w:sz="4" w:space="0" w:color="auto"/>
            </w:tcBorders>
          </w:tcPr>
          <w:p w14:paraId="66D49D2D" w14:textId="77777777" w:rsidR="00B65444" w:rsidRPr="00E66BD2" w:rsidRDefault="00B65444" w:rsidP="00B65444">
            <w:pPr>
              <w:pStyle w:val="Tabellenstil2"/>
              <w:rPr>
                <w:rFonts w:asciiTheme="minorHAnsi" w:hAnsiTheme="minorHAnsi" w:cstheme="minorHAnsi"/>
                <w:b/>
              </w:rPr>
            </w:pPr>
            <w:r w:rsidRPr="00E66BD2">
              <w:rPr>
                <w:rFonts w:asciiTheme="minorHAnsi" w:hAnsiTheme="minorHAnsi" w:cstheme="minorHAnsi"/>
                <w:b/>
              </w:rPr>
              <w:lastRenderedPageBreak/>
              <w:t>F</w:t>
            </w:r>
          </w:p>
        </w:tc>
        <w:tc>
          <w:tcPr>
            <w:tcW w:w="2472" w:type="dxa"/>
            <w:tcBorders>
              <w:top w:val="single" w:sz="4" w:space="0" w:color="auto"/>
              <w:left w:val="single" w:sz="4" w:space="0" w:color="auto"/>
              <w:bottom w:val="single" w:sz="4" w:space="0" w:color="auto"/>
              <w:right w:val="single" w:sz="4" w:space="0" w:color="auto"/>
            </w:tcBorders>
          </w:tcPr>
          <w:p w14:paraId="059EAC34" w14:textId="45024F47" w:rsidR="00B65444" w:rsidRPr="00E66BD2" w:rsidRDefault="00B65444" w:rsidP="00B65444">
            <w:pPr>
              <w:pStyle w:val="Tabellenstil2"/>
              <w:rPr>
                <w:rFonts w:asciiTheme="minorHAnsi" w:eastAsia="Arial Unicode MS" w:hAnsiTheme="minorHAnsi" w:cstheme="minorHAnsi"/>
              </w:rPr>
            </w:pPr>
            <w:r w:rsidRPr="00E66BD2">
              <w:rPr>
                <w:rFonts w:asciiTheme="minorHAnsi" w:eastAsiaTheme="minorEastAsia" w:hAnsiTheme="minorHAnsi" w:cstheme="minorHAnsi"/>
                <w:color w:val="000000" w:themeColor="text1"/>
              </w:rPr>
              <w:t>Die SuS optimieren Planung, Durchführung und Auswertung von Untersuchungen entsprechend Kriterien wissenschaftlicher Güte.</w:t>
            </w:r>
          </w:p>
        </w:tc>
        <w:tc>
          <w:tcPr>
            <w:tcW w:w="2551" w:type="dxa"/>
            <w:tcBorders>
              <w:top w:val="single" w:sz="4" w:space="0" w:color="auto"/>
              <w:left w:val="single" w:sz="4" w:space="0" w:color="auto"/>
              <w:bottom w:val="single" w:sz="4" w:space="0" w:color="auto"/>
              <w:right w:val="single" w:sz="4" w:space="0" w:color="auto"/>
            </w:tcBorders>
          </w:tcPr>
          <w:p w14:paraId="33410D19" w14:textId="447B1BB8" w:rsidR="00B65444" w:rsidRPr="00E66BD2" w:rsidRDefault="00B65444" w:rsidP="00B65444">
            <w:pPr>
              <w:pStyle w:val="Tabellenstil2"/>
              <w:rPr>
                <w:rFonts w:asciiTheme="minorHAnsi" w:eastAsia="Arial Unicode MS" w:hAnsiTheme="minorHAnsi" w:cstheme="minorHAnsi"/>
              </w:rPr>
            </w:pPr>
            <w:r w:rsidRPr="00E66BD2">
              <w:rPr>
                <w:rFonts w:asciiTheme="minorHAnsi" w:eastAsiaTheme="minorEastAsia" w:hAnsiTheme="minorHAnsi" w:cstheme="minorHAnsi"/>
                <w:color w:val="000000" w:themeColor="text1"/>
              </w:rPr>
              <w:t>Ich kann die Genauigkeit und evtl. Fehlerquellen meiner Untersuchungen reflektieren und ggf. optimieren.</w:t>
            </w:r>
          </w:p>
        </w:tc>
        <w:tc>
          <w:tcPr>
            <w:tcW w:w="4332" w:type="dxa"/>
            <w:tcBorders>
              <w:top w:val="single" w:sz="4" w:space="0" w:color="auto"/>
              <w:left w:val="single" w:sz="4" w:space="0" w:color="auto"/>
              <w:bottom w:val="single" w:sz="4" w:space="0" w:color="auto"/>
              <w:right w:val="single" w:sz="4" w:space="0" w:color="auto"/>
            </w:tcBorders>
          </w:tcPr>
          <w:p w14:paraId="477DC2D7" w14:textId="77777777" w:rsidR="00B65444" w:rsidRPr="00E66BD2" w:rsidRDefault="00B65444" w:rsidP="00B65444">
            <w:pPr>
              <w:rPr>
                <w:rFonts w:asciiTheme="minorHAnsi" w:eastAsiaTheme="minorEastAsia" w:hAnsiTheme="minorHAnsi" w:cstheme="minorHAnsi"/>
                <w:color w:val="000000" w:themeColor="text1"/>
                <w:sz w:val="20"/>
                <w:szCs w:val="20"/>
              </w:rPr>
            </w:pPr>
            <w:r w:rsidRPr="00E66BD2">
              <w:rPr>
                <w:rFonts w:asciiTheme="minorHAnsi" w:eastAsiaTheme="minorEastAsia" w:hAnsiTheme="minorHAnsi" w:cstheme="minorHAnsi"/>
                <w:color w:val="000000" w:themeColor="text1"/>
                <w:sz w:val="20"/>
                <w:szCs w:val="20"/>
              </w:rPr>
              <w:t xml:space="preserve">Anwendung der Kriterien für gute wissenschaftliche Arbeit (in Form einer Checkliste zum Abhaken), </w:t>
            </w:r>
          </w:p>
          <w:p w14:paraId="60EED9B0" w14:textId="3EA87A7D" w:rsidR="00B65444" w:rsidRPr="00E66BD2" w:rsidRDefault="00B65444" w:rsidP="00B65444">
            <w:pPr>
              <w:rPr>
                <w:rFonts w:asciiTheme="minorHAnsi" w:hAnsiTheme="minorHAnsi" w:cstheme="minorHAnsi"/>
                <w:sz w:val="20"/>
                <w:szCs w:val="20"/>
              </w:rPr>
            </w:pPr>
            <w:r w:rsidRPr="00E66BD2">
              <w:rPr>
                <w:rFonts w:asciiTheme="minorHAnsi" w:eastAsiaTheme="minorEastAsia" w:hAnsiTheme="minorHAnsi" w:cstheme="minorHAnsi"/>
                <w:color w:val="000000" w:themeColor="text1"/>
                <w:sz w:val="20"/>
                <w:szCs w:val="20"/>
              </w:rPr>
              <w:t>Austausch mit dem Partner über jeweilige Vorgehensweisen um diese zu vergleichen</w:t>
            </w:r>
          </w:p>
        </w:tc>
      </w:tr>
    </w:tbl>
    <w:p w14:paraId="33CF8281" w14:textId="69854995" w:rsidR="1497C778" w:rsidRDefault="1497C778" w:rsidP="1497C778">
      <w:pPr>
        <w:pStyle w:val="Text"/>
        <w:spacing w:after="120"/>
        <w:rPr>
          <w:rFonts w:ascii="Calibri" w:eastAsia="Calibri" w:hAnsi="Calibri" w:cs="Calibri"/>
          <w:sz w:val="24"/>
        </w:rPr>
      </w:pPr>
    </w:p>
    <w:p w14:paraId="3F92F727" w14:textId="51362B4D" w:rsidR="1497C778" w:rsidRPr="00E66BD2" w:rsidRDefault="1497C778" w:rsidP="1497C778">
      <w:pPr>
        <w:pStyle w:val="Text"/>
        <w:spacing w:after="120"/>
        <w:rPr>
          <w:rFonts w:ascii="Calibri" w:eastAsia="Calibri" w:hAnsi="Calibri" w:cs="Calibri"/>
          <w:b/>
          <w:bCs/>
          <w:sz w:val="24"/>
        </w:rPr>
      </w:pPr>
      <w:r w:rsidRPr="00E66BD2">
        <w:rPr>
          <w:rFonts w:ascii="Calibri" w:eastAsia="Calibri" w:hAnsi="Calibri" w:cs="Calibri"/>
          <w:b/>
          <w:bCs/>
          <w:sz w:val="24"/>
        </w:rPr>
        <w:t>Version für die Lernenden:</w:t>
      </w:r>
    </w:p>
    <w:tbl>
      <w:tblPr>
        <w:tblStyle w:val="Tabellenraster"/>
        <w:tblW w:w="963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76"/>
        <w:gridCol w:w="6950"/>
        <w:gridCol w:w="1277"/>
        <w:gridCol w:w="1127"/>
      </w:tblGrid>
      <w:tr w:rsidR="1497C778" w14:paraId="23AFE4E9"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45" w:type="dxa"/>
              <w:left w:w="45" w:type="dxa"/>
              <w:bottom w:w="45" w:type="dxa"/>
              <w:right w:w="45" w:type="dxa"/>
            </w:tcMar>
            <w:vAlign w:val="center"/>
          </w:tcPr>
          <w:p w14:paraId="1673AC03" w14:textId="73AE327A" w:rsidR="1497C778" w:rsidRDefault="1497C778" w:rsidP="1497C778">
            <w:pPr>
              <w:pBdr>
                <w:top w:val="nil"/>
                <w:left w:val="nil"/>
                <w:bottom w:val="nil"/>
                <w:right w:val="nil"/>
                <w:between w:val="nil"/>
              </w:pBdr>
              <w:rPr>
                <w:color w:val="000000" w:themeColor="text1"/>
                <w:sz w:val="20"/>
                <w:szCs w:val="20"/>
              </w:rPr>
            </w:pPr>
          </w:p>
        </w:tc>
        <w:tc>
          <w:tcPr>
            <w:tcW w:w="695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45" w:type="dxa"/>
              <w:left w:w="45" w:type="dxa"/>
              <w:bottom w:w="45" w:type="dxa"/>
              <w:right w:w="45" w:type="dxa"/>
            </w:tcMar>
            <w:vAlign w:val="center"/>
          </w:tcPr>
          <w:p w14:paraId="09C7BF40" w14:textId="4BD8307A" w:rsidR="1497C778" w:rsidRDefault="1497C778" w:rsidP="1497C778">
            <w:pPr>
              <w:pStyle w:val="StandardWeb"/>
              <w:spacing w:before="0" w:beforeAutospacing="0" w:after="0" w:afterAutospacing="0"/>
              <w:rPr>
                <w:rFonts w:ascii="Calibri" w:eastAsia="Calibri" w:hAnsi="Calibri" w:cs="Calibri"/>
                <w:color w:val="000000" w:themeColor="text1"/>
                <w:sz w:val="20"/>
                <w:szCs w:val="20"/>
              </w:rPr>
            </w:pPr>
            <w:r w:rsidRPr="1497C778">
              <w:rPr>
                <w:rFonts w:ascii="Calibri" w:eastAsia="Calibri" w:hAnsi="Calibri" w:cs="Calibri"/>
                <w:b/>
                <w:bCs/>
                <w:color w:val="000000" w:themeColor="text1"/>
                <w:sz w:val="20"/>
                <w:szCs w:val="20"/>
              </w:rPr>
              <w:t>Schritte des Experimentierens (eigene Experimente)</w:t>
            </w:r>
          </w:p>
        </w:tc>
        <w:tc>
          <w:tcPr>
            <w:tcW w:w="1277"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45" w:type="dxa"/>
              <w:left w:w="45" w:type="dxa"/>
              <w:bottom w:w="45" w:type="dxa"/>
              <w:right w:w="45" w:type="dxa"/>
            </w:tcMar>
            <w:vAlign w:val="center"/>
          </w:tcPr>
          <w:p w14:paraId="4D44F0FA" w14:textId="23A0037D" w:rsidR="1497C778" w:rsidRDefault="1497C778" w:rsidP="1497C778">
            <w:pPr>
              <w:pStyle w:val="Tabellenstil1"/>
              <w:tabs>
                <w:tab w:val="left" w:pos="708"/>
                <w:tab w:val="left" w:pos="1416"/>
                <w:tab w:val="left" w:pos="2124"/>
                <w:tab w:val="left" w:pos="2832"/>
                <w:tab w:val="left" w:pos="3540"/>
                <w:tab w:val="left" w:pos="4248"/>
                <w:tab w:val="left" w:pos="4956"/>
                <w:tab w:val="left" w:pos="5664"/>
                <w:tab w:val="left" w:pos="6372"/>
              </w:tabs>
              <w:rPr>
                <w:rFonts w:ascii="Calibri" w:eastAsia="Calibri" w:hAnsi="Calibri" w:cs="Calibri"/>
                <w:color w:val="000000" w:themeColor="text1"/>
              </w:rPr>
            </w:pPr>
            <w:r w:rsidRPr="1497C778">
              <w:rPr>
                <w:rFonts w:ascii="Calibri" w:eastAsia="Calibri" w:hAnsi="Calibri" w:cs="Calibri"/>
                <w:color w:val="000000" w:themeColor="text1"/>
              </w:rPr>
              <w:t>Das kann ich mit Hilfe</w:t>
            </w:r>
          </w:p>
        </w:tc>
        <w:tc>
          <w:tcPr>
            <w:tcW w:w="1127"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45" w:type="dxa"/>
              <w:left w:w="45" w:type="dxa"/>
              <w:bottom w:w="45" w:type="dxa"/>
              <w:right w:w="45" w:type="dxa"/>
            </w:tcMar>
            <w:vAlign w:val="center"/>
          </w:tcPr>
          <w:p w14:paraId="71B24BD2" w14:textId="4E7B1960" w:rsidR="1497C778" w:rsidRDefault="1497C778" w:rsidP="1497C778">
            <w:pPr>
              <w:pStyle w:val="Tabellenstil1"/>
              <w:tabs>
                <w:tab w:val="left" w:pos="708"/>
                <w:tab w:val="left" w:pos="1416"/>
                <w:tab w:val="left" w:pos="2124"/>
                <w:tab w:val="left" w:pos="2832"/>
                <w:tab w:val="left" w:pos="3540"/>
                <w:tab w:val="left" w:pos="4248"/>
                <w:tab w:val="left" w:pos="4956"/>
                <w:tab w:val="left" w:pos="5664"/>
                <w:tab w:val="left" w:pos="6372"/>
              </w:tabs>
              <w:rPr>
                <w:rFonts w:ascii="Calibri" w:eastAsia="Calibri" w:hAnsi="Calibri" w:cs="Calibri"/>
                <w:color w:val="000000" w:themeColor="text1"/>
              </w:rPr>
            </w:pPr>
            <w:r w:rsidRPr="1497C778">
              <w:rPr>
                <w:rFonts w:ascii="Calibri" w:eastAsia="Calibri" w:hAnsi="Calibri" w:cs="Calibri"/>
                <w:color w:val="000000" w:themeColor="text1"/>
              </w:rPr>
              <w:t>Das kann ich allein</w:t>
            </w:r>
          </w:p>
        </w:tc>
      </w:tr>
      <w:tr w:rsidR="1497C778" w14:paraId="20511E74"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BEEE202" w14:textId="04BA4EB2"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b/>
                <w:bCs/>
                <w:color w:val="000000" w:themeColor="text1"/>
              </w:rPr>
              <w:t>A</w:t>
            </w:r>
          </w:p>
        </w:tc>
        <w:tc>
          <w:tcPr>
            <w:tcW w:w="695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CAB1217" w14:textId="1BE65994"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color w:val="000000" w:themeColor="text1"/>
              </w:rPr>
              <w:t>Ich kann zu Phänomenen in der Natur Fragen stellen, die mich interessieren.</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057E300" w14:textId="7C2E3BC1" w:rsidR="1497C778" w:rsidRDefault="1497C778" w:rsidP="1497C778">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074603D2" w14:textId="6C744D73" w:rsidR="1497C778" w:rsidRDefault="1497C778" w:rsidP="1497C778">
            <w:pPr>
              <w:rPr>
                <w:sz w:val="20"/>
                <w:szCs w:val="20"/>
              </w:rPr>
            </w:pPr>
          </w:p>
        </w:tc>
      </w:tr>
      <w:tr w:rsidR="1497C778" w14:paraId="111F3D60"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4B4A9B2C" w14:textId="7551BA29"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b/>
                <w:bCs/>
                <w:color w:val="000000" w:themeColor="text1"/>
              </w:rPr>
              <w:t>B</w:t>
            </w:r>
          </w:p>
        </w:tc>
        <w:tc>
          <w:tcPr>
            <w:tcW w:w="695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34D5E42" w14:textId="3EB4EDFF"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color w:val="000000" w:themeColor="text1"/>
              </w:rPr>
              <w:t>Ich kann zu naturwissenschaftlichen Fragestellungen begründete Vermutungen entwickeln, die sich mit geeigneten Methoden untersuchen lassen.</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53BC1EE" w14:textId="66AFF984" w:rsidR="1497C778" w:rsidRDefault="1497C778" w:rsidP="1497C778">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0D5DEFC" w14:textId="397A78EF" w:rsidR="1497C778" w:rsidRDefault="1497C778" w:rsidP="1497C778">
            <w:pPr>
              <w:rPr>
                <w:sz w:val="20"/>
                <w:szCs w:val="20"/>
              </w:rPr>
            </w:pPr>
          </w:p>
        </w:tc>
      </w:tr>
      <w:tr w:rsidR="1497C778" w14:paraId="561563F7"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9ECD0A3" w14:textId="52F9DA7E"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b/>
                <w:bCs/>
                <w:color w:val="000000" w:themeColor="text1"/>
              </w:rPr>
              <w:t>C</w:t>
            </w:r>
          </w:p>
        </w:tc>
        <w:tc>
          <w:tcPr>
            <w:tcW w:w="695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006A6E0D" w14:textId="3FFC9EE5"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color w:val="000000" w:themeColor="text1"/>
              </w:rPr>
              <w:t>Ich kann zur Überprüfung meiner Vermutungen eine geeignete Untersuchung planen und passende naturwissenschaftliche Arbeitsweisen auswählen.</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EB0B35C" w14:textId="1F520657" w:rsidR="1497C778" w:rsidRDefault="1497C778" w:rsidP="1497C778">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07C5D2FE" w14:textId="55D526EA" w:rsidR="1497C778" w:rsidRDefault="1497C778" w:rsidP="1497C778">
            <w:pPr>
              <w:rPr>
                <w:sz w:val="20"/>
                <w:szCs w:val="20"/>
              </w:rPr>
            </w:pPr>
          </w:p>
        </w:tc>
      </w:tr>
      <w:tr w:rsidR="1497C778" w14:paraId="5FFE6811"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01223D37" w14:textId="104B3542"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b/>
                <w:bCs/>
                <w:color w:val="000000" w:themeColor="text1"/>
              </w:rPr>
              <w:t>D</w:t>
            </w:r>
          </w:p>
        </w:tc>
        <w:tc>
          <w:tcPr>
            <w:tcW w:w="695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CC40C03" w14:textId="2F2AC0D9"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color w:val="000000" w:themeColor="text1"/>
              </w:rPr>
              <w:t>Ich kann geplante Untersuchungen durchführen und wende die hierfür nötigen naturwissenschaftlichen Arbeitsweisen sachgerecht an.</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48883C52" w14:textId="579D6A6D" w:rsidR="1497C778" w:rsidRDefault="1497C778" w:rsidP="1497C778">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E6C74D2" w14:textId="53D6C824" w:rsidR="1497C778" w:rsidRDefault="1497C778" w:rsidP="1497C778">
            <w:pPr>
              <w:rPr>
                <w:sz w:val="20"/>
                <w:szCs w:val="20"/>
              </w:rPr>
            </w:pPr>
          </w:p>
        </w:tc>
      </w:tr>
      <w:tr w:rsidR="1497C778" w14:paraId="579F090E"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B068B0A" w14:textId="188761D9"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b/>
                <w:bCs/>
                <w:color w:val="000000" w:themeColor="text1"/>
              </w:rPr>
              <w:t>E</w:t>
            </w:r>
          </w:p>
        </w:tc>
        <w:tc>
          <w:tcPr>
            <w:tcW w:w="695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20E2ADC" w14:textId="6E9087F2"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color w:val="000000" w:themeColor="text1"/>
              </w:rPr>
              <w:t>Ich kann meine Untersuchungsergebnisse dokumentieren, zielgerichtet auswerten und passende Rückschlüsse zu meinen Vermutungen und Fragestellungen ziehen.</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262096E" w14:textId="2E1BF39A" w:rsidR="1497C778" w:rsidRDefault="1497C778" w:rsidP="1497C778">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AF1A953" w14:textId="7CC12C5E" w:rsidR="1497C778" w:rsidRDefault="1497C778" w:rsidP="1497C778">
            <w:pPr>
              <w:rPr>
                <w:sz w:val="20"/>
                <w:szCs w:val="20"/>
              </w:rPr>
            </w:pPr>
          </w:p>
        </w:tc>
      </w:tr>
      <w:tr w:rsidR="1497C778" w14:paraId="404D2720"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FD1EA66" w14:textId="447EAF4C"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b/>
                <w:bCs/>
                <w:color w:val="000000" w:themeColor="text1"/>
              </w:rPr>
              <w:t>F</w:t>
            </w:r>
          </w:p>
        </w:tc>
        <w:tc>
          <w:tcPr>
            <w:tcW w:w="695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77C2575" w14:textId="1EC3EF60" w:rsidR="1497C778" w:rsidRDefault="1497C778" w:rsidP="1497C778">
            <w:pPr>
              <w:pStyle w:val="Tabellenstil2"/>
              <w:rPr>
                <w:rFonts w:ascii="Calibri" w:eastAsia="Calibri" w:hAnsi="Calibri" w:cs="Calibri"/>
                <w:color w:val="000000" w:themeColor="text1"/>
              </w:rPr>
            </w:pPr>
            <w:r w:rsidRPr="1497C778">
              <w:rPr>
                <w:rFonts w:ascii="Calibri" w:eastAsia="Calibri" w:hAnsi="Calibri" w:cs="Calibri"/>
                <w:color w:val="000000" w:themeColor="text1"/>
              </w:rPr>
              <w:t>Ich kann die Genauigkeit und evtl. Fehlerquellen meiner Untersuchungen reflektieren und ggf. optimieren.</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8E8CE0C" w14:textId="48A1F5F4" w:rsidR="1497C778" w:rsidRDefault="1497C778" w:rsidP="1497C778">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4BCF9138" w14:textId="4640922C" w:rsidR="1497C778" w:rsidRDefault="1497C778" w:rsidP="1497C778">
            <w:pPr>
              <w:rPr>
                <w:sz w:val="20"/>
                <w:szCs w:val="20"/>
              </w:rPr>
            </w:pPr>
          </w:p>
        </w:tc>
      </w:tr>
    </w:tbl>
    <w:p w14:paraId="33140EC4" w14:textId="0531B76A" w:rsidR="7254BF5A" w:rsidRDefault="784E6512" w:rsidP="001825CE">
      <w:pPr>
        <w:pStyle w:val="berschrift3"/>
      </w:pPr>
      <w:bookmarkStart w:id="36" w:name="_Toc178688747"/>
      <w:r>
        <w:t>“Modelle-Führerschein“: Entwickeln von Modellen</w:t>
      </w:r>
      <w:bookmarkEnd w:id="36"/>
    </w:p>
    <w:p w14:paraId="252B12E8" w14:textId="5BF6B61D" w:rsidR="7254BF5A" w:rsidRDefault="784E6512" w:rsidP="007E3B9E">
      <w:pPr>
        <w:spacing w:line="276" w:lineRule="auto"/>
        <w:rPr>
          <w:szCs w:val="22"/>
        </w:rPr>
      </w:pPr>
      <w:r w:rsidRPr="784E6512">
        <w:rPr>
          <w:szCs w:val="22"/>
        </w:rPr>
        <w:t>Im Folgenden wird ergänzend zu de</w:t>
      </w:r>
      <w:r w:rsidR="001825CE">
        <w:rPr>
          <w:szCs w:val="22"/>
        </w:rPr>
        <w:t>m</w:t>
      </w:r>
      <w:r w:rsidRPr="784E6512">
        <w:rPr>
          <w:szCs w:val="22"/>
        </w:rPr>
        <w:t xml:space="preserve"> </w:t>
      </w:r>
      <w:r w:rsidRPr="00D16A5E">
        <w:rPr>
          <w:szCs w:val="22"/>
          <w:u w:val="single"/>
        </w:rPr>
        <w:t xml:space="preserve">Stufenmodell </w:t>
      </w:r>
      <w:r w:rsidR="00D16A5E" w:rsidRPr="00D16A5E">
        <w:rPr>
          <w:szCs w:val="22"/>
          <w:u w:val="single"/>
        </w:rPr>
        <w:t>zu</w:t>
      </w:r>
      <w:r w:rsidR="00D16A5E">
        <w:rPr>
          <w:szCs w:val="22"/>
          <w:u w:val="single"/>
        </w:rPr>
        <w:t xml:space="preserve">m Modellieren </w:t>
      </w:r>
      <w:r w:rsidRPr="784E6512">
        <w:rPr>
          <w:szCs w:val="22"/>
        </w:rPr>
        <w:t>ein Führerschein zur Thematik „Entwickeln von Modellen“ exemplarisch ausgeführt.</w:t>
      </w:r>
    </w:p>
    <w:p w14:paraId="7C2D1E7D" w14:textId="3E8E24B0" w:rsidR="7254BF5A" w:rsidRDefault="7254BF5A" w:rsidP="784E6512"/>
    <w:tbl>
      <w:tblPr>
        <w:tblW w:w="9631" w:type="dxa"/>
        <w:tblBorders>
          <w:top w:val="outset" w:sz="6" w:space="0" w:color="auto"/>
          <w:left w:val="outset" w:sz="6" w:space="0" w:color="auto"/>
          <w:bottom w:val="outset" w:sz="6" w:space="0" w:color="auto"/>
          <w:right w:val="outset" w:sz="6" w:space="0" w:color="auto"/>
        </w:tblBorders>
        <w:tblCellMar>
          <w:top w:w="15" w:type="dxa"/>
          <w:left w:w="57" w:type="dxa"/>
          <w:bottom w:w="15" w:type="dxa"/>
          <w:right w:w="57" w:type="dxa"/>
        </w:tblCellMar>
        <w:tblLook w:val="04A0" w:firstRow="1" w:lastRow="0" w:firstColumn="1" w:lastColumn="0" w:noHBand="0" w:noVBand="1"/>
      </w:tblPr>
      <w:tblGrid>
        <w:gridCol w:w="286"/>
        <w:gridCol w:w="2259"/>
        <w:gridCol w:w="2400"/>
        <w:gridCol w:w="4686"/>
      </w:tblGrid>
      <w:tr w:rsidR="007E3B9E" w:rsidRPr="00E66BD2" w14:paraId="661E1489" w14:textId="77777777" w:rsidTr="229817BA">
        <w:trPr>
          <w:trHeight w:val="300"/>
        </w:trPr>
        <w:tc>
          <w:tcPr>
            <w:tcW w:w="28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14:paraId="348A62EA" w14:textId="77777777" w:rsidR="007E3B9E" w:rsidRPr="00E21286" w:rsidRDefault="007E3B9E" w:rsidP="00C13813">
            <w:pPr>
              <w:spacing w:before="100" w:beforeAutospacing="1" w:after="100" w:afterAutospacing="1"/>
              <w:textAlignment w:val="baseline"/>
              <w:rPr>
                <w:rFonts w:cstheme="minorHAnsi"/>
                <w:b/>
                <w:bCs/>
                <w:color w:val="000000"/>
                <w:sz w:val="20"/>
                <w:szCs w:val="20"/>
              </w:rPr>
            </w:pPr>
            <w:r w:rsidRPr="00E21286">
              <w:rPr>
                <w:rFonts w:cstheme="minorHAnsi"/>
                <w:b/>
                <w:bCs/>
                <w:color w:val="000000"/>
                <w:sz w:val="20"/>
                <w:szCs w:val="20"/>
              </w:rPr>
              <w:t> </w:t>
            </w:r>
          </w:p>
        </w:tc>
        <w:tc>
          <w:tcPr>
            <w:tcW w:w="22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14:paraId="3C018226" w14:textId="0B276A81" w:rsidR="007E3B9E" w:rsidRPr="00E66BD2" w:rsidRDefault="007E3B9E" w:rsidP="00C13813">
            <w:pPr>
              <w:spacing w:before="100" w:beforeAutospacing="1" w:after="100" w:afterAutospacing="1"/>
              <w:textAlignment w:val="baseline"/>
              <w:rPr>
                <w:rFonts w:cstheme="minorHAnsi"/>
                <w:color w:val="000000"/>
                <w:sz w:val="20"/>
                <w:szCs w:val="20"/>
              </w:rPr>
            </w:pPr>
            <w:r w:rsidRPr="00E66BD2">
              <w:rPr>
                <w:rFonts w:cstheme="minorHAnsi"/>
                <w:b/>
                <w:bCs/>
                <w:color w:val="000000"/>
                <w:sz w:val="20"/>
                <w:szCs w:val="20"/>
              </w:rPr>
              <w:t>Schritt in</w:t>
            </w:r>
            <w:r w:rsidRPr="00E66BD2">
              <w:rPr>
                <w:rFonts w:cstheme="minorHAnsi"/>
                <w:color w:val="000000"/>
                <w:sz w:val="20"/>
                <w:szCs w:val="20"/>
              </w:rPr>
              <w:t> </w:t>
            </w:r>
            <w:r w:rsidRPr="00E66BD2">
              <w:rPr>
                <w:rFonts w:cstheme="minorHAnsi"/>
                <w:b/>
                <w:bCs/>
                <w:color w:val="000000"/>
                <w:sz w:val="20"/>
                <w:szCs w:val="20"/>
              </w:rPr>
              <w:t>Erwachsenensprache</w:t>
            </w:r>
            <w:r w:rsidRPr="00E66BD2">
              <w:rPr>
                <w:rFonts w:cstheme="minorHAnsi"/>
                <w:color w:val="000000"/>
                <w:sz w:val="20"/>
                <w:szCs w:val="20"/>
              </w:rPr>
              <w:t> </w:t>
            </w:r>
          </w:p>
        </w:tc>
        <w:tc>
          <w:tcPr>
            <w:tcW w:w="24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14:paraId="20EACF29" w14:textId="00FF89D9" w:rsidR="007E3B9E" w:rsidRPr="00E66BD2" w:rsidRDefault="007E3B9E" w:rsidP="00C13813">
            <w:pPr>
              <w:spacing w:before="100" w:beforeAutospacing="1" w:after="100" w:afterAutospacing="1"/>
              <w:textAlignment w:val="baseline"/>
              <w:rPr>
                <w:rFonts w:cstheme="minorHAnsi"/>
                <w:color w:val="000000"/>
                <w:sz w:val="20"/>
                <w:szCs w:val="20"/>
              </w:rPr>
            </w:pPr>
            <w:r w:rsidRPr="00E66BD2">
              <w:rPr>
                <w:rFonts w:cstheme="minorHAnsi"/>
                <w:b/>
                <w:bCs/>
                <w:color w:val="000000"/>
                <w:sz w:val="20"/>
                <w:szCs w:val="20"/>
              </w:rPr>
              <w:t>Schritt in</w:t>
            </w:r>
            <w:r w:rsidRPr="00E66BD2">
              <w:rPr>
                <w:rFonts w:cstheme="minorHAnsi"/>
                <w:color w:val="000000"/>
                <w:sz w:val="20"/>
                <w:szCs w:val="20"/>
              </w:rPr>
              <w:t> </w:t>
            </w:r>
            <w:r w:rsidRPr="00E66BD2">
              <w:rPr>
                <w:rFonts w:cstheme="minorHAnsi"/>
                <w:b/>
                <w:bCs/>
                <w:color w:val="000000"/>
                <w:sz w:val="20"/>
                <w:szCs w:val="20"/>
              </w:rPr>
              <w:t>Kindersprache</w:t>
            </w:r>
            <w:r w:rsidRPr="00E66BD2">
              <w:rPr>
                <w:rFonts w:cstheme="minorHAnsi"/>
                <w:color w:val="000000"/>
                <w:sz w:val="20"/>
                <w:szCs w:val="20"/>
              </w:rPr>
              <w:t> </w:t>
            </w:r>
          </w:p>
        </w:tc>
        <w:tc>
          <w:tcPr>
            <w:tcW w:w="468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14:paraId="6B1A2C30" w14:textId="5ED5AAB7" w:rsidR="007E3B9E" w:rsidRPr="00E66BD2" w:rsidRDefault="007E3B9E" w:rsidP="00C13813">
            <w:pPr>
              <w:spacing w:before="100" w:beforeAutospacing="1" w:after="100" w:afterAutospacing="1"/>
              <w:textAlignment w:val="baseline"/>
              <w:rPr>
                <w:rFonts w:cstheme="minorHAnsi"/>
                <w:sz w:val="20"/>
                <w:szCs w:val="20"/>
              </w:rPr>
            </w:pPr>
            <w:r w:rsidRPr="00E66BD2">
              <w:rPr>
                <w:rFonts w:cstheme="minorHAnsi"/>
                <w:b/>
                <w:bCs/>
                <w:color w:val="000000"/>
                <w:sz w:val="20"/>
                <w:szCs w:val="20"/>
              </w:rPr>
              <w:t>Lern</w:t>
            </w:r>
            <w:r w:rsidR="00EA3D9A" w:rsidRPr="00E66BD2">
              <w:rPr>
                <w:rFonts w:cstheme="minorHAnsi"/>
                <w:b/>
                <w:bCs/>
                <w:color w:val="000000"/>
                <w:sz w:val="20"/>
                <w:szCs w:val="20"/>
              </w:rPr>
              <w:t>bausteine</w:t>
            </w:r>
          </w:p>
        </w:tc>
      </w:tr>
      <w:tr w:rsidR="007E3B9E" w:rsidRPr="00E66BD2" w14:paraId="7C77182C" w14:textId="77777777" w:rsidTr="229817BA">
        <w:trPr>
          <w:trHeight w:val="300"/>
        </w:trPr>
        <w:tc>
          <w:tcPr>
            <w:tcW w:w="286" w:type="dxa"/>
            <w:tcBorders>
              <w:top w:val="single" w:sz="6" w:space="0" w:color="auto"/>
              <w:left w:val="single" w:sz="6" w:space="0" w:color="auto"/>
              <w:bottom w:val="single" w:sz="6" w:space="0" w:color="auto"/>
              <w:right w:val="single" w:sz="6" w:space="0" w:color="auto"/>
            </w:tcBorders>
            <w:hideMark/>
          </w:tcPr>
          <w:p w14:paraId="2B06C993" w14:textId="77777777" w:rsidR="007E3B9E" w:rsidRPr="00E21286" w:rsidRDefault="007E3B9E" w:rsidP="00C13813">
            <w:pPr>
              <w:spacing w:before="100" w:beforeAutospacing="1" w:after="100" w:afterAutospacing="1"/>
              <w:textAlignment w:val="baseline"/>
              <w:rPr>
                <w:rFonts w:cstheme="minorHAnsi"/>
                <w:b/>
                <w:bCs/>
                <w:color w:val="000000"/>
                <w:sz w:val="20"/>
                <w:szCs w:val="20"/>
              </w:rPr>
            </w:pPr>
            <w:r w:rsidRPr="00E21286">
              <w:rPr>
                <w:rFonts w:cstheme="minorHAnsi"/>
                <w:b/>
                <w:bCs/>
                <w:color w:val="000000"/>
                <w:sz w:val="20"/>
                <w:szCs w:val="20"/>
              </w:rPr>
              <w:t>A </w:t>
            </w:r>
          </w:p>
        </w:tc>
        <w:tc>
          <w:tcPr>
            <w:tcW w:w="2259" w:type="dxa"/>
            <w:tcBorders>
              <w:top w:val="single" w:sz="6" w:space="0" w:color="auto"/>
              <w:left w:val="single" w:sz="6" w:space="0" w:color="auto"/>
              <w:bottom w:val="single" w:sz="6" w:space="0" w:color="auto"/>
              <w:right w:val="single" w:sz="6" w:space="0" w:color="auto"/>
            </w:tcBorders>
            <w:hideMark/>
          </w:tcPr>
          <w:p w14:paraId="3E6FE545" w14:textId="77777777" w:rsidR="007E3B9E" w:rsidRPr="00E66BD2" w:rsidRDefault="007E3B9E" w:rsidP="00C13813">
            <w:pPr>
              <w:spacing w:before="100" w:beforeAutospacing="1" w:after="100" w:afterAutospacing="1"/>
              <w:textAlignment w:val="baseline"/>
              <w:rPr>
                <w:rFonts w:cstheme="minorHAnsi"/>
                <w:color w:val="000000"/>
                <w:sz w:val="20"/>
                <w:szCs w:val="20"/>
              </w:rPr>
            </w:pPr>
            <w:r w:rsidRPr="00E66BD2">
              <w:rPr>
                <w:rFonts w:cstheme="minorHAnsi"/>
                <w:color w:val="000000" w:themeColor="text1"/>
                <w:sz w:val="20"/>
                <w:szCs w:val="20"/>
              </w:rPr>
              <w:t xml:space="preserve">Die Lernenden bauen verschiedene Gegenstände mit unterschiedlichen Materialien. Zunächst frei, später zu selbst gewählten oder vorgegebenen naturwissenschaftlichen Themen/Objekten.  </w:t>
            </w:r>
          </w:p>
        </w:tc>
        <w:tc>
          <w:tcPr>
            <w:tcW w:w="2400" w:type="dxa"/>
            <w:tcBorders>
              <w:top w:val="single" w:sz="6" w:space="0" w:color="auto"/>
              <w:left w:val="single" w:sz="6" w:space="0" w:color="auto"/>
              <w:bottom w:val="single" w:sz="6" w:space="0" w:color="auto"/>
              <w:right w:val="single" w:sz="6" w:space="0" w:color="auto"/>
            </w:tcBorders>
            <w:hideMark/>
          </w:tcPr>
          <w:p w14:paraId="65BB4BE0" w14:textId="77777777" w:rsidR="007E3B9E" w:rsidRPr="00E66BD2" w:rsidRDefault="007E3B9E" w:rsidP="00C13813">
            <w:pPr>
              <w:spacing w:before="100" w:beforeAutospacing="1" w:after="100" w:afterAutospacing="1"/>
              <w:textAlignment w:val="baseline"/>
              <w:rPr>
                <w:rFonts w:cstheme="minorHAnsi"/>
                <w:color w:val="000000"/>
                <w:sz w:val="20"/>
                <w:szCs w:val="20"/>
              </w:rPr>
            </w:pPr>
            <w:r w:rsidRPr="00E66BD2">
              <w:rPr>
                <w:rFonts w:cstheme="minorHAnsi"/>
                <w:color w:val="000000"/>
                <w:sz w:val="20"/>
                <w:szCs w:val="20"/>
              </w:rPr>
              <w:t xml:space="preserve">Ich kann verschiedene Gegenstände, Tiere, Pflanzen etc. mit Bausteinen, Stöcken, etc. bauen. Ich erkenne, ob Teile fehlen, Formen verändert werden müssen, sodass es möglichst „echt“ aussieht. </w:t>
            </w:r>
          </w:p>
        </w:tc>
        <w:tc>
          <w:tcPr>
            <w:tcW w:w="4686" w:type="dxa"/>
            <w:tcBorders>
              <w:top w:val="single" w:sz="6" w:space="0" w:color="auto"/>
              <w:left w:val="single" w:sz="6" w:space="0" w:color="auto"/>
              <w:bottom w:val="single" w:sz="6" w:space="0" w:color="auto"/>
              <w:right w:val="single" w:sz="6" w:space="0" w:color="auto"/>
            </w:tcBorders>
            <w:hideMark/>
          </w:tcPr>
          <w:p w14:paraId="5D5AB8F9" w14:textId="77777777" w:rsidR="007E3B9E" w:rsidRPr="00E66BD2" w:rsidRDefault="007E3B9E" w:rsidP="00C13813">
            <w:pPr>
              <w:spacing w:before="100" w:beforeAutospacing="1" w:after="100" w:afterAutospacing="1"/>
              <w:textAlignment w:val="baseline"/>
              <w:rPr>
                <w:rFonts w:cstheme="minorHAnsi"/>
                <w:sz w:val="20"/>
                <w:szCs w:val="20"/>
              </w:rPr>
            </w:pPr>
            <w:r w:rsidRPr="00E66BD2">
              <w:rPr>
                <w:rFonts w:cstheme="minorHAnsi"/>
                <w:sz w:val="20"/>
                <w:szCs w:val="20"/>
              </w:rPr>
              <w:t>Mit verschiedensten Materialien (Kastanien, Stücke, Steine) bauen lassen. Als Hilfestellung können gemeinsam Kriterien erarbeitet werden, wie vorgegangen werden muss bzw. gemeinsam die Nachbauten verbessert werden, sodass sie dem Original immer mehr ähneln. (z.B. Ein Tier hat zwei Augen. Die müssen wir noch ergänzen).</w:t>
            </w:r>
          </w:p>
        </w:tc>
      </w:tr>
      <w:tr w:rsidR="007E3B9E" w:rsidRPr="00E66BD2" w14:paraId="3B0AED74" w14:textId="77777777" w:rsidTr="229817BA">
        <w:trPr>
          <w:trHeight w:val="300"/>
        </w:trPr>
        <w:tc>
          <w:tcPr>
            <w:tcW w:w="286" w:type="dxa"/>
            <w:tcBorders>
              <w:top w:val="single" w:sz="6" w:space="0" w:color="auto"/>
              <w:left w:val="single" w:sz="6" w:space="0" w:color="auto"/>
              <w:bottom w:val="single" w:sz="6" w:space="0" w:color="auto"/>
              <w:right w:val="single" w:sz="6" w:space="0" w:color="auto"/>
            </w:tcBorders>
            <w:hideMark/>
          </w:tcPr>
          <w:p w14:paraId="7FE74984" w14:textId="77777777" w:rsidR="007E3B9E" w:rsidRPr="00E21286" w:rsidRDefault="007E3B9E" w:rsidP="00C13813">
            <w:pPr>
              <w:spacing w:before="100" w:beforeAutospacing="1" w:after="100" w:afterAutospacing="1"/>
              <w:textAlignment w:val="baseline"/>
              <w:rPr>
                <w:rFonts w:cstheme="minorHAnsi"/>
                <w:b/>
                <w:bCs/>
                <w:color w:val="000000"/>
                <w:sz w:val="20"/>
                <w:szCs w:val="20"/>
              </w:rPr>
            </w:pPr>
            <w:r w:rsidRPr="00E21286">
              <w:rPr>
                <w:rFonts w:cstheme="minorHAnsi"/>
                <w:b/>
                <w:bCs/>
                <w:color w:val="000000"/>
                <w:sz w:val="20"/>
                <w:szCs w:val="20"/>
              </w:rPr>
              <w:t>B </w:t>
            </w:r>
          </w:p>
        </w:tc>
        <w:tc>
          <w:tcPr>
            <w:tcW w:w="2259" w:type="dxa"/>
            <w:tcBorders>
              <w:top w:val="single" w:sz="6" w:space="0" w:color="auto"/>
              <w:left w:val="single" w:sz="6" w:space="0" w:color="auto"/>
              <w:bottom w:val="single" w:sz="6" w:space="0" w:color="auto"/>
              <w:right w:val="single" w:sz="6" w:space="0" w:color="auto"/>
            </w:tcBorders>
            <w:hideMark/>
          </w:tcPr>
          <w:p w14:paraId="66FC3EC4" w14:textId="77777777" w:rsidR="007E3B9E" w:rsidRPr="00E66BD2" w:rsidRDefault="007E3B9E" w:rsidP="00C13813">
            <w:pPr>
              <w:spacing w:before="100" w:beforeAutospacing="1" w:after="100" w:afterAutospacing="1"/>
              <w:textAlignment w:val="baseline"/>
              <w:rPr>
                <w:rFonts w:cstheme="minorHAnsi"/>
                <w:color w:val="000000"/>
                <w:sz w:val="20"/>
                <w:szCs w:val="20"/>
              </w:rPr>
            </w:pPr>
            <w:r w:rsidRPr="00E66BD2">
              <w:rPr>
                <w:rFonts w:cstheme="minorHAnsi"/>
                <w:color w:val="000000"/>
                <w:sz w:val="20"/>
                <w:szCs w:val="20"/>
              </w:rPr>
              <w:t xml:space="preserve">Die Lernenden verbalisieren ihre Vorgehensweise zum Bau eines Modells und können diese nach und nach begründen. Sie schreiben eine Anleitung für ihren Modellbau. </w:t>
            </w:r>
          </w:p>
        </w:tc>
        <w:tc>
          <w:tcPr>
            <w:tcW w:w="2400" w:type="dxa"/>
            <w:tcBorders>
              <w:top w:val="single" w:sz="6" w:space="0" w:color="auto"/>
              <w:left w:val="single" w:sz="6" w:space="0" w:color="auto"/>
              <w:bottom w:val="single" w:sz="6" w:space="0" w:color="auto"/>
              <w:right w:val="single" w:sz="6" w:space="0" w:color="auto"/>
            </w:tcBorders>
            <w:hideMark/>
          </w:tcPr>
          <w:p w14:paraId="7600E21B" w14:textId="77777777" w:rsidR="007E3B9E" w:rsidRPr="00E66BD2" w:rsidRDefault="007E3B9E" w:rsidP="00C13813">
            <w:pPr>
              <w:spacing w:before="100" w:beforeAutospacing="1" w:after="100" w:afterAutospacing="1"/>
              <w:textAlignment w:val="baseline"/>
              <w:rPr>
                <w:rFonts w:cstheme="minorHAnsi"/>
                <w:color w:val="000000"/>
                <w:sz w:val="20"/>
                <w:szCs w:val="20"/>
              </w:rPr>
            </w:pPr>
            <w:r w:rsidRPr="00E66BD2">
              <w:rPr>
                <w:rFonts w:cstheme="minorHAnsi"/>
                <w:color w:val="000000"/>
                <w:sz w:val="20"/>
                <w:szCs w:val="20"/>
              </w:rPr>
              <w:t xml:space="preserve">Ich kann meinen Mitschülern*innen erzählen, wie ich mein Modell gebaut habe. Ich kann das mit einem „Weil-Satz“ begründen. Ich kann eine Anleitung „schreiben“, sodass meine Mitschüler*innen dieses Nachbauen können. </w:t>
            </w:r>
          </w:p>
        </w:tc>
        <w:tc>
          <w:tcPr>
            <w:tcW w:w="4686" w:type="dxa"/>
            <w:tcBorders>
              <w:top w:val="single" w:sz="6" w:space="0" w:color="auto"/>
              <w:left w:val="single" w:sz="6" w:space="0" w:color="auto"/>
              <w:bottom w:val="single" w:sz="6" w:space="0" w:color="auto"/>
              <w:right w:val="single" w:sz="6" w:space="0" w:color="auto"/>
            </w:tcBorders>
            <w:hideMark/>
          </w:tcPr>
          <w:p w14:paraId="1AEF1E25" w14:textId="77777777" w:rsidR="007E3B9E" w:rsidRPr="00E66BD2" w:rsidRDefault="007E3B9E" w:rsidP="00C13813">
            <w:pPr>
              <w:spacing w:before="100" w:beforeAutospacing="1" w:after="100" w:afterAutospacing="1"/>
              <w:textAlignment w:val="baseline"/>
              <w:rPr>
                <w:rFonts w:cstheme="minorHAnsi"/>
                <w:sz w:val="20"/>
                <w:szCs w:val="20"/>
              </w:rPr>
            </w:pPr>
            <w:r w:rsidRPr="00E66BD2">
              <w:rPr>
                <w:rFonts w:cstheme="minorHAnsi"/>
                <w:sz w:val="20"/>
                <w:szCs w:val="20"/>
              </w:rPr>
              <w:t xml:space="preserve">Unterschiedliche Sprachbausteine zur Vorgehensweise gemeinsam in einem Plakat erarbeiten. Sprechstarter dazu verwenden, abschließend frei formulieren lassen. </w:t>
            </w:r>
          </w:p>
          <w:p w14:paraId="6264407D" w14:textId="77777777" w:rsidR="007E3B9E" w:rsidRPr="00E66BD2" w:rsidRDefault="007E3B9E" w:rsidP="00C13813">
            <w:pPr>
              <w:spacing w:before="100" w:beforeAutospacing="1" w:after="100" w:afterAutospacing="1"/>
              <w:textAlignment w:val="baseline"/>
              <w:rPr>
                <w:rFonts w:cstheme="minorHAnsi"/>
                <w:sz w:val="20"/>
                <w:szCs w:val="20"/>
              </w:rPr>
            </w:pPr>
            <w:r w:rsidRPr="00E66BD2">
              <w:rPr>
                <w:rFonts w:cstheme="minorHAnsi"/>
                <w:sz w:val="20"/>
                <w:szCs w:val="20"/>
              </w:rPr>
              <w:t>„Schreiben“ kann differenziert werden in Fotos, Zeichnen, Comic-Story, Video drehen, Schreiben mit Satzstartern bis hin zu völlig freien Formulierungen</w:t>
            </w:r>
          </w:p>
        </w:tc>
      </w:tr>
      <w:tr w:rsidR="007E3B9E" w:rsidRPr="00E66BD2" w14:paraId="1E6999D2" w14:textId="77777777" w:rsidTr="229817BA">
        <w:trPr>
          <w:trHeight w:val="300"/>
        </w:trPr>
        <w:tc>
          <w:tcPr>
            <w:tcW w:w="286" w:type="dxa"/>
            <w:tcBorders>
              <w:top w:val="single" w:sz="6" w:space="0" w:color="auto"/>
              <w:left w:val="single" w:sz="6" w:space="0" w:color="auto"/>
              <w:bottom w:val="single" w:sz="6" w:space="0" w:color="auto"/>
              <w:right w:val="single" w:sz="6" w:space="0" w:color="auto"/>
            </w:tcBorders>
            <w:hideMark/>
          </w:tcPr>
          <w:p w14:paraId="2D444027" w14:textId="77777777" w:rsidR="007E3B9E" w:rsidRPr="00E21286" w:rsidRDefault="007E3B9E" w:rsidP="00C13813">
            <w:pPr>
              <w:spacing w:before="100" w:beforeAutospacing="1" w:after="100" w:afterAutospacing="1"/>
              <w:textAlignment w:val="baseline"/>
              <w:rPr>
                <w:rFonts w:cstheme="minorHAnsi"/>
                <w:b/>
                <w:bCs/>
                <w:color w:val="000000"/>
                <w:sz w:val="20"/>
                <w:szCs w:val="20"/>
              </w:rPr>
            </w:pPr>
            <w:r w:rsidRPr="00E21286">
              <w:rPr>
                <w:rFonts w:cstheme="minorHAnsi"/>
                <w:b/>
                <w:bCs/>
                <w:color w:val="000000"/>
                <w:sz w:val="20"/>
                <w:szCs w:val="20"/>
              </w:rPr>
              <w:t>C </w:t>
            </w:r>
          </w:p>
        </w:tc>
        <w:tc>
          <w:tcPr>
            <w:tcW w:w="2259" w:type="dxa"/>
            <w:tcBorders>
              <w:top w:val="single" w:sz="6" w:space="0" w:color="auto"/>
              <w:left w:val="single" w:sz="6" w:space="0" w:color="auto"/>
              <w:bottom w:val="single" w:sz="6" w:space="0" w:color="auto"/>
              <w:right w:val="single" w:sz="6" w:space="0" w:color="auto"/>
            </w:tcBorders>
            <w:hideMark/>
          </w:tcPr>
          <w:p w14:paraId="2E5DD6CF" w14:textId="77777777" w:rsidR="007E3B9E" w:rsidRPr="00E66BD2" w:rsidRDefault="007E3B9E" w:rsidP="00C13813">
            <w:pPr>
              <w:spacing w:before="100" w:beforeAutospacing="1" w:after="100" w:afterAutospacing="1"/>
              <w:textAlignment w:val="baseline"/>
              <w:rPr>
                <w:rFonts w:cstheme="minorHAnsi"/>
                <w:color w:val="000000"/>
                <w:sz w:val="20"/>
                <w:szCs w:val="20"/>
              </w:rPr>
            </w:pPr>
            <w:r w:rsidRPr="00E66BD2">
              <w:rPr>
                <w:rFonts w:cstheme="minorHAnsi"/>
                <w:color w:val="000000" w:themeColor="text1"/>
                <w:sz w:val="20"/>
                <w:szCs w:val="20"/>
              </w:rPr>
              <w:t xml:space="preserve">Die Lernenden können nach ersten Kriterien und Vorgaben ein Modell mit Hilfestellungen entwickeln. Sie können überprüfen, ob ihr Modell oder das von Anderen diese Kriterien erfüllt. Die </w:t>
            </w:r>
            <w:r w:rsidRPr="00E66BD2">
              <w:rPr>
                <w:rFonts w:cstheme="minorHAnsi"/>
                <w:color w:val="000000" w:themeColor="text1"/>
                <w:sz w:val="20"/>
                <w:szCs w:val="20"/>
              </w:rPr>
              <w:lastRenderedPageBreak/>
              <w:t xml:space="preserve">Lernenden passen ggfs. ihr Modell an. </w:t>
            </w:r>
          </w:p>
        </w:tc>
        <w:tc>
          <w:tcPr>
            <w:tcW w:w="2400" w:type="dxa"/>
            <w:tcBorders>
              <w:top w:val="single" w:sz="6" w:space="0" w:color="auto"/>
              <w:left w:val="single" w:sz="6" w:space="0" w:color="auto"/>
              <w:bottom w:val="single" w:sz="6" w:space="0" w:color="auto"/>
              <w:right w:val="single" w:sz="6" w:space="0" w:color="auto"/>
            </w:tcBorders>
            <w:hideMark/>
          </w:tcPr>
          <w:p w14:paraId="61069758" w14:textId="77777777" w:rsidR="007E3B9E" w:rsidRPr="00E66BD2" w:rsidRDefault="007E3B9E" w:rsidP="00C13813">
            <w:pPr>
              <w:spacing w:before="100" w:beforeAutospacing="1" w:after="100" w:afterAutospacing="1"/>
              <w:textAlignment w:val="baseline"/>
              <w:rPr>
                <w:rFonts w:cstheme="minorHAnsi"/>
                <w:color w:val="000000"/>
                <w:sz w:val="20"/>
                <w:szCs w:val="20"/>
              </w:rPr>
            </w:pPr>
            <w:r w:rsidRPr="00E66BD2">
              <w:rPr>
                <w:rFonts w:cstheme="minorHAnsi"/>
                <w:color w:val="000000"/>
                <w:sz w:val="20"/>
                <w:szCs w:val="20"/>
              </w:rPr>
              <w:lastRenderedPageBreak/>
              <w:t xml:space="preserve">Ich kann ein Modell (mit Hilfe) bauen, dass einer Vorgabe meiner Lehrkraft entspricht. Ich kann überprüfen, dass mein Modell diese Vorgabe erfüllt. Falls nicht, verbessere ich mein Modell. </w:t>
            </w:r>
          </w:p>
        </w:tc>
        <w:tc>
          <w:tcPr>
            <w:tcW w:w="4686" w:type="dxa"/>
            <w:tcBorders>
              <w:top w:val="single" w:sz="6" w:space="0" w:color="auto"/>
              <w:left w:val="single" w:sz="6" w:space="0" w:color="auto"/>
              <w:bottom w:val="single" w:sz="6" w:space="0" w:color="auto"/>
              <w:right w:val="single" w:sz="6" w:space="0" w:color="auto"/>
            </w:tcBorders>
            <w:hideMark/>
          </w:tcPr>
          <w:p w14:paraId="54E8E422" w14:textId="77777777" w:rsidR="007E3B9E" w:rsidRPr="00E66BD2" w:rsidRDefault="007E3B9E" w:rsidP="00C13813">
            <w:pPr>
              <w:textAlignment w:val="baseline"/>
              <w:rPr>
                <w:rFonts w:cstheme="minorHAnsi"/>
                <w:sz w:val="20"/>
                <w:szCs w:val="20"/>
              </w:rPr>
            </w:pPr>
            <w:r w:rsidRPr="00E66BD2">
              <w:rPr>
                <w:rFonts w:cstheme="minorHAnsi"/>
                <w:sz w:val="20"/>
                <w:szCs w:val="20"/>
              </w:rPr>
              <w:t>Beispiel:</w:t>
            </w:r>
          </w:p>
          <w:p w14:paraId="0584CC0A" w14:textId="77777777" w:rsidR="007E3B9E" w:rsidRPr="00E66BD2" w:rsidRDefault="007E3B9E" w:rsidP="00C13813">
            <w:pPr>
              <w:textAlignment w:val="baseline"/>
              <w:rPr>
                <w:rFonts w:cstheme="minorHAnsi"/>
                <w:sz w:val="20"/>
                <w:szCs w:val="20"/>
              </w:rPr>
            </w:pPr>
            <w:r w:rsidRPr="00E66BD2">
              <w:rPr>
                <w:rFonts w:cstheme="minorHAnsi"/>
                <w:sz w:val="20"/>
                <w:szCs w:val="20"/>
              </w:rPr>
              <w:t xml:space="preserve">Baue ein Wirbelsäulenmodell. Es soll möglichst beweglich und stabil sein. </w:t>
            </w:r>
          </w:p>
          <w:p w14:paraId="52944D62" w14:textId="77777777" w:rsidR="007E3B9E" w:rsidRPr="00E66BD2" w:rsidRDefault="007E3B9E" w:rsidP="00C13813">
            <w:pPr>
              <w:textAlignment w:val="baseline"/>
              <w:rPr>
                <w:rFonts w:cstheme="minorHAnsi"/>
                <w:sz w:val="20"/>
                <w:szCs w:val="20"/>
              </w:rPr>
            </w:pPr>
            <w:r w:rsidRPr="00E66BD2">
              <w:rPr>
                <w:rFonts w:cstheme="minorHAnsi"/>
                <w:sz w:val="20"/>
                <w:szCs w:val="20"/>
              </w:rPr>
              <w:t xml:space="preserve">Hilfestellungen können sein: Vorgabe des Materials (Korkplatten und Schwämme), Beispiel-Modelle nachbauen lassen und überprüfen, ob sie die beiden Kriterien der Wirbelsäule erfüllen, leitende Fragestellungen </w:t>
            </w:r>
            <w:r w:rsidRPr="00E66BD2">
              <w:rPr>
                <w:rFonts w:cstheme="minorHAnsi"/>
                <w:sz w:val="20"/>
                <w:szCs w:val="20"/>
              </w:rPr>
              <w:lastRenderedPageBreak/>
              <w:t>oder Bilder zum Aufbau in die richtige Reihenfolge bringen</w:t>
            </w:r>
          </w:p>
        </w:tc>
      </w:tr>
      <w:tr w:rsidR="007E3B9E" w:rsidRPr="00E66BD2" w14:paraId="7D678819" w14:textId="77777777" w:rsidTr="229817BA">
        <w:trPr>
          <w:trHeight w:val="300"/>
        </w:trPr>
        <w:tc>
          <w:tcPr>
            <w:tcW w:w="286" w:type="dxa"/>
            <w:tcBorders>
              <w:top w:val="single" w:sz="6" w:space="0" w:color="auto"/>
              <w:left w:val="single" w:sz="6" w:space="0" w:color="auto"/>
              <w:bottom w:val="single" w:sz="6" w:space="0" w:color="auto"/>
              <w:right w:val="single" w:sz="6" w:space="0" w:color="auto"/>
            </w:tcBorders>
            <w:hideMark/>
          </w:tcPr>
          <w:p w14:paraId="543ED25F" w14:textId="77777777" w:rsidR="007E3B9E" w:rsidRPr="00E21286" w:rsidRDefault="007E3B9E" w:rsidP="00C13813">
            <w:pPr>
              <w:spacing w:before="100" w:beforeAutospacing="1" w:after="100" w:afterAutospacing="1"/>
              <w:textAlignment w:val="baseline"/>
              <w:rPr>
                <w:rFonts w:cstheme="minorHAnsi"/>
                <w:b/>
                <w:bCs/>
                <w:color w:val="000000"/>
                <w:sz w:val="20"/>
                <w:szCs w:val="20"/>
              </w:rPr>
            </w:pPr>
            <w:r w:rsidRPr="00E21286">
              <w:rPr>
                <w:rFonts w:cstheme="minorHAnsi"/>
                <w:b/>
                <w:bCs/>
                <w:color w:val="000000"/>
                <w:sz w:val="20"/>
                <w:szCs w:val="20"/>
              </w:rPr>
              <w:lastRenderedPageBreak/>
              <w:t>D </w:t>
            </w:r>
          </w:p>
        </w:tc>
        <w:tc>
          <w:tcPr>
            <w:tcW w:w="2259" w:type="dxa"/>
            <w:tcBorders>
              <w:top w:val="single" w:sz="6" w:space="0" w:color="auto"/>
              <w:left w:val="single" w:sz="6" w:space="0" w:color="auto"/>
              <w:bottom w:val="single" w:sz="6" w:space="0" w:color="auto"/>
              <w:right w:val="single" w:sz="6" w:space="0" w:color="auto"/>
            </w:tcBorders>
            <w:hideMark/>
          </w:tcPr>
          <w:p w14:paraId="0919727D" w14:textId="77777777" w:rsidR="007E3B9E" w:rsidRPr="00E66BD2" w:rsidRDefault="007E3B9E" w:rsidP="00C13813">
            <w:pPr>
              <w:spacing w:before="100" w:beforeAutospacing="1" w:after="100" w:afterAutospacing="1"/>
              <w:textAlignment w:val="baseline"/>
              <w:rPr>
                <w:rFonts w:cstheme="minorHAnsi"/>
                <w:color w:val="000000"/>
                <w:sz w:val="20"/>
                <w:szCs w:val="20"/>
              </w:rPr>
            </w:pPr>
            <w:r w:rsidRPr="00E66BD2">
              <w:rPr>
                <w:rFonts w:cstheme="minorHAnsi"/>
                <w:color w:val="000000" w:themeColor="text1"/>
                <w:sz w:val="20"/>
                <w:szCs w:val="20"/>
              </w:rPr>
              <w:t>Die Lernenden können zu einer vorgegebenen Hypothese ein Modell mit Hilfestellungen bauen und mit eigenen Worten ihr Vorgehen beschreiben.</w:t>
            </w:r>
          </w:p>
        </w:tc>
        <w:tc>
          <w:tcPr>
            <w:tcW w:w="2400" w:type="dxa"/>
            <w:tcBorders>
              <w:top w:val="single" w:sz="6" w:space="0" w:color="auto"/>
              <w:left w:val="single" w:sz="6" w:space="0" w:color="auto"/>
              <w:bottom w:val="single" w:sz="6" w:space="0" w:color="auto"/>
              <w:right w:val="single" w:sz="6" w:space="0" w:color="auto"/>
            </w:tcBorders>
            <w:hideMark/>
          </w:tcPr>
          <w:p w14:paraId="3049CF12" w14:textId="77777777" w:rsidR="007E3B9E" w:rsidRPr="00E66BD2" w:rsidRDefault="007E3B9E" w:rsidP="00C13813">
            <w:pPr>
              <w:spacing w:before="100" w:beforeAutospacing="1" w:after="100" w:afterAutospacing="1"/>
              <w:textAlignment w:val="baseline"/>
              <w:rPr>
                <w:rFonts w:cstheme="minorHAnsi"/>
                <w:color w:val="000000"/>
                <w:sz w:val="20"/>
                <w:szCs w:val="20"/>
              </w:rPr>
            </w:pPr>
            <w:r w:rsidRPr="00E66BD2">
              <w:rPr>
                <w:rFonts w:cstheme="minorHAnsi"/>
                <w:color w:val="000000"/>
                <w:sz w:val="20"/>
                <w:szCs w:val="20"/>
              </w:rPr>
              <w:t xml:space="preserve">Ich kann ein Modell mit Hilfe zu einer vorgegebenen abstrakteren Hypothese bauen. Ich kann anderen Mitschülern*innen erklären, wie ich vorgegangen bin. </w:t>
            </w:r>
          </w:p>
        </w:tc>
        <w:tc>
          <w:tcPr>
            <w:tcW w:w="4686" w:type="dxa"/>
            <w:tcBorders>
              <w:top w:val="single" w:sz="6" w:space="0" w:color="auto"/>
              <w:left w:val="single" w:sz="6" w:space="0" w:color="auto"/>
              <w:bottom w:val="single" w:sz="6" w:space="0" w:color="auto"/>
              <w:right w:val="single" w:sz="6" w:space="0" w:color="auto"/>
            </w:tcBorders>
            <w:hideMark/>
          </w:tcPr>
          <w:p w14:paraId="1A99BF15" w14:textId="77777777" w:rsidR="007E3B9E" w:rsidRPr="00E66BD2" w:rsidRDefault="007E3B9E" w:rsidP="00C13813">
            <w:pPr>
              <w:textAlignment w:val="baseline"/>
              <w:rPr>
                <w:rFonts w:cstheme="minorHAnsi"/>
                <w:sz w:val="20"/>
                <w:szCs w:val="20"/>
              </w:rPr>
            </w:pPr>
            <w:r w:rsidRPr="00E66BD2">
              <w:rPr>
                <w:rFonts w:cstheme="minorHAnsi"/>
                <w:sz w:val="20"/>
                <w:szCs w:val="20"/>
              </w:rPr>
              <w:t>Beispiele:</w:t>
            </w:r>
          </w:p>
          <w:p w14:paraId="301BC579" w14:textId="74BDDD69" w:rsidR="007E3B9E" w:rsidRPr="00E66BD2" w:rsidRDefault="007E3B9E" w:rsidP="00C13813">
            <w:pPr>
              <w:textAlignment w:val="baseline"/>
              <w:rPr>
                <w:rFonts w:cstheme="minorHAnsi"/>
                <w:sz w:val="20"/>
                <w:szCs w:val="20"/>
              </w:rPr>
            </w:pPr>
            <w:r w:rsidRPr="00E66BD2">
              <w:rPr>
                <w:rFonts w:cstheme="minorHAnsi"/>
                <w:sz w:val="20"/>
                <w:szCs w:val="20"/>
              </w:rPr>
              <w:t xml:space="preserve"> - Baue ein Modell zu der Aussage: Wasserläufer können über das Wasser „laufen“. </w:t>
            </w:r>
          </w:p>
          <w:p w14:paraId="34737FAF" w14:textId="77777777" w:rsidR="007E3B9E" w:rsidRPr="00E66BD2" w:rsidRDefault="007E3B9E" w:rsidP="00C13813">
            <w:pPr>
              <w:textAlignment w:val="baseline"/>
              <w:rPr>
                <w:rFonts w:cstheme="minorHAnsi"/>
                <w:sz w:val="20"/>
                <w:szCs w:val="20"/>
              </w:rPr>
            </w:pPr>
            <w:r w:rsidRPr="00E66BD2">
              <w:rPr>
                <w:rFonts w:cstheme="minorHAnsi"/>
                <w:sz w:val="20"/>
                <w:szCs w:val="20"/>
              </w:rPr>
              <w:t>- Baue einen Wasserkreislauf.</w:t>
            </w:r>
          </w:p>
          <w:p w14:paraId="4DF6366A" w14:textId="21BBFD9D" w:rsidR="007E3B9E" w:rsidRPr="00E66BD2" w:rsidRDefault="007E3B9E" w:rsidP="00C13813">
            <w:pPr>
              <w:textAlignment w:val="baseline"/>
              <w:rPr>
                <w:rFonts w:cstheme="minorHAnsi"/>
                <w:sz w:val="20"/>
                <w:szCs w:val="20"/>
              </w:rPr>
            </w:pPr>
            <w:r w:rsidRPr="00E66BD2">
              <w:rPr>
                <w:rFonts w:cstheme="minorHAnsi"/>
                <w:sz w:val="20"/>
                <w:szCs w:val="20"/>
              </w:rPr>
              <w:t>- Entwickle ein Experiment zur Bergmannsche Regel (https://www.didaktik.physik.uni-muenchen.de/materialien/bionik/videos/bergmannsche_regel2/index.html stand 23.11.2021)</w:t>
            </w:r>
          </w:p>
          <w:p w14:paraId="7992522D" w14:textId="77777777" w:rsidR="007E3B9E" w:rsidRPr="00E66BD2" w:rsidRDefault="007E3B9E" w:rsidP="00C13813">
            <w:pPr>
              <w:textAlignment w:val="baseline"/>
              <w:rPr>
                <w:rFonts w:cstheme="minorHAnsi"/>
                <w:sz w:val="20"/>
                <w:szCs w:val="20"/>
              </w:rPr>
            </w:pPr>
            <w:r w:rsidRPr="00E66BD2">
              <w:rPr>
                <w:rFonts w:cstheme="minorHAnsi"/>
                <w:sz w:val="20"/>
                <w:szCs w:val="20"/>
              </w:rPr>
              <w:t xml:space="preserve">Hierbei sollen Hilfen bereitgestellt werden in Form von gestuften Lernhilfen. </w:t>
            </w:r>
          </w:p>
        </w:tc>
      </w:tr>
      <w:tr w:rsidR="007E3B9E" w:rsidRPr="00E66BD2" w14:paraId="43AD875D" w14:textId="77777777" w:rsidTr="229817BA">
        <w:trPr>
          <w:trHeight w:val="300"/>
        </w:trPr>
        <w:tc>
          <w:tcPr>
            <w:tcW w:w="286" w:type="dxa"/>
            <w:tcBorders>
              <w:top w:val="single" w:sz="6" w:space="0" w:color="auto"/>
              <w:left w:val="single" w:sz="6" w:space="0" w:color="auto"/>
              <w:bottom w:val="single" w:sz="6" w:space="0" w:color="auto"/>
              <w:right w:val="single" w:sz="6" w:space="0" w:color="auto"/>
            </w:tcBorders>
            <w:hideMark/>
          </w:tcPr>
          <w:p w14:paraId="07DD1BC0" w14:textId="77777777" w:rsidR="007E3B9E" w:rsidRPr="00E21286" w:rsidRDefault="007E3B9E" w:rsidP="00C13813">
            <w:pPr>
              <w:spacing w:before="100" w:beforeAutospacing="1" w:after="100" w:afterAutospacing="1"/>
              <w:textAlignment w:val="baseline"/>
              <w:rPr>
                <w:rFonts w:cstheme="minorHAnsi"/>
                <w:b/>
                <w:bCs/>
                <w:color w:val="000000"/>
                <w:sz w:val="20"/>
                <w:szCs w:val="20"/>
              </w:rPr>
            </w:pPr>
            <w:r w:rsidRPr="00E21286">
              <w:rPr>
                <w:rFonts w:cstheme="minorHAnsi"/>
                <w:b/>
                <w:bCs/>
                <w:color w:val="000000"/>
                <w:sz w:val="20"/>
                <w:szCs w:val="20"/>
              </w:rPr>
              <w:t>E </w:t>
            </w:r>
          </w:p>
        </w:tc>
        <w:tc>
          <w:tcPr>
            <w:tcW w:w="2259" w:type="dxa"/>
            <w:tcBorders>
              <w:top w:val="single" w:sz="6" w:space="0" w:color="auto"/>
              <w:left w:val="single" w:sz="6" w:space="0" w:color="auto"/>
              <w:bottom w:val="single" w:sz="6" w:space="0" w:color="auto"/>
              <w:right w:val="single" w:sz="6" w:space="0" w:color="auto"/>
            </w:tcBorders>
            <w:hideMark/>
          </w:tcPr>
          <w:p w14:paraId="487E412F" w14:textId="77777777" w:rsidR="007E3B9E" w:rsidRPr="00E66BD2" w:rsidRDefault="007E3B9E" w:rsidP="00C13813">
            <w:pPr>
              <w:spacing w:before="100" w:beforeAutospacing="1" w:after="100" w:afterAutospacing="1"/>
              <w:textAlignment w:val="baseline"/>
              <w:rPr>
                <w:rFonts w:cstheme="minorHAnsi"/>
                <w:color w:val="000000"/>
                <w:sz w:val="20"/>
                <w:szCs w:val="20"/>
              </w:rPr>
            </w:pPr>
            <w:r w:rsidRPr="00E66BD2">
              <w:rPr>
                <w:rFonts w:cstheme="minorHAnsi"/>
                <w:color w:val="000000"/>
                <w:sz w:val="20"/>
                <w:szCs w:val="20"/>
              </w:rPr>
              <w:t xml:space="preserve">Die Lernenden können selbstständig zu einer vorgegebenen Hypothese ein Modell entwickeln und mit Fachsprache begründen und beschreiben. </w:t>
            </w:r>
          </w:p>
        </w:tc>
        <w:tc>
          <w:tcPr>
            <w:tcW w:w="2400" w:type="dxa"/>
            <w:tcBorders>
              <w:top w:val="single" w:sz="6" w:space="0" w:color="auto"/>
              <w:left w:val="single" w:sz="6" w:space="0" w:color="auto"/>
              <w:bottom w:val="single" w:sz="6" w:space="0" w:color="auto"/>
              <w:right w:val="single" w:sz="6" w:space="0" w:color="auto"/>
            </w:tcBorders>
            <w:hideMark/>
          </w:tcPr>
          <w:p w14:paraId="2E9776E6" w14:textId="6469D10E" w:rsidR="007E3B9E" w:rsidRPr="00E66BD2" w:rsidRDefault="229817BA" w:rsidP="229817BA">
            <w:pPr>
              <w:spacing w:before="100" w:beforeAutospacing="1" w:after="100" w:afterAutospacing="1"/>
              <w:textAlignment w:val="baseline"/>
              <w:rPr>
                <w:rFonts w:cstheme="minorBidi"/>
                <w:color w:val="000000"/>
                <w:sz w:val="20"/>
                <w:szCs w:val="20"/>
              </w:rPr>
            </w:pPr>
            <w:r w:rsidRPr="229817BA">
              <w:rPr>
                <w:rFonts w:cstheme="minorBidi"/>
                <w:color w:val="000000" w:themeColor="text1"/>
                <w:sz w:val="20"/>
                <w:szCs w:val="20"/>
              </w:rPr>
              <w:t xml:space="preserve">Ich kann ein Modell selbstständig zu einer vorgegebenen Hypothese bauen.  Ich kann meine Bauschritte begründen und benutze dazu Fachbegriffe. </w:t>
            </w:r>
          </w:p>
        </w:tc>
        <w:tc>
          <w:tcPr>
            <w:tcW w:w="4686" w:type="dxa"/>
            <w:tcBorders>
              <w:top w:val="single" w:sz="6" w:space="0" w:color="auto"/>
              <w:left w:val="single" w:sz="6" w:space="0" w:color="auto"/>
              <w:bottom w:val="single" w:sz="6" w:space="0" w:color="auto"/>
              <w:right w:val="single" w:sz="6" w:space="0" w:color="auto"/>
            </w:tcBorders>
            <w:hideMark/>
          </w:tcPr>
          <w:p w14:paraId="03B932B2" w14:textId="7D1E9086" w:rsidR="007E3B9E" w:rsidRPr="00E66BD2" w:rsidRDefault="229817BA" w:rsidP="229817BA">
            <w:pPr>
              <w:spacing w:before="100" w:beforeAutospacing="1" w:after="100" w:afterAutospacing="1"/>
              <w:textAlignment w:val="baseline"/>
              <w:rPr>
                <w:rFonts w:cstheme="minorBidi"/>
                <w:sz w:val="20"/>
                <w:szCs w:val="20"/>
              </w:rPr>
            </w:pPr>
            <w:r w:rsidRPr="229817BA">
              <w:rPr>
                <w:rFonts w:cstheme="minorBidi"/>
                <w:sz w:val="20"/>
                <w:szCs w:val="20"/>
              </w:rPr>
              <w:t xml:space="preserve">Beispiele wie in Zeile “D” </w:t>
            </w:r>
          </w:p>
          <w:p w14:paraId="72DA81AC" w14:textId="77777777" w:rsidR="007E3B9E" w:rsidRPr="00E66BD2" w:rsidRDefault="007E3B9E" w:rsidP="00C13813">
            <w:pPr>
              <w:spacing w:before="100" w:beforeAutospacing="1" w:after="100" w:afterAutospacing="1"/>
              <w:textAlignment w:val="baseline"/>
              <w:rPr>
                <w:rFonts w:cstheme="minorHAnsi"/>
                <w:sz w:val="20"/>
                <w:szCs w:val="20"/>
              </w:rPr>
            </w:pPr>
            <w:r w:rsidRPr="00E66BD2">
              <w:rPr>
                <w:rFonts w:cstheme="minorHAnsi"/>
                <w:sz w:val="20"/>
                <w:szCs w:val="20"/>
              </w:rPr>
              <w:t>Auf dieser Stufe können Modelle gezeichnet aber auch Simulationen entwickelt werden.</w:t>
            </w:r>
          </w:p>
        </w:tc>
      </w:tr>
      <w:tr w:rsidR="007E3B9E" w:rsidRPr="00E66BD2" w14:paraId="32F98CF5" w14:textId="77777777" w:rsidTr="229817BA">
        <w:trPr>
          <w:trHeight w:val="300"/>
        </w:trPr>
        <w:tc>
          <w:tcPr>
            <w:tcW w:w="286" w:type="dxa"/>
            <w:tcBorders>
              <w:top w:val="single" w:sz="6" w:space="0" w:color="auto"/>
              <w:left w:val="single" w:sz="6" w:space="0" w:color="auto"/>
              <w:bottom w:val="single" w:sz="6" w:space="0" w:color="auto"/>
              <w:right w:val="single" w:sz="6" w:space="0" w:color="auto"/>
            </w:tcBorders>
            <w:hideMark/>
          </w:tcPr>
          <w:p w14:paraId="732ED991" w14:textId="77777777" w:rsidR="007E3B9E" w:rsidRPr="00E21286" w:rsidRDefault="007E3B9E" w:rsidP="00C13813">
            <w:pPr>
              <w:spacing w:before="100" w:beforeAutospacing="1" w:after="100" w:afterAutospacing="1"/>
              <w:textAlignment w:val="baseline"/>
              <w:rPr>
                <w:rFonts w:cstheme="minorHAnsi"/>
                <w:b/>
                <w:bCs/>
                <w:color w:val="000000"/>
                <w:sz w:val="20"/>
                <w:szCs w:val="20"/>
              </w:rPr>
            </w:pPr>
            <w:r w:rsidRPr="00E21286">
              <w:rPr>
                <w:rFonts w:cstheme="minorHAnsi"/>
                <w:b/>
                <w:bCs/>
                <w:color w:val="000000"/>
                <w:sz w:val="20"/>
                <w:szCs w:val="20"/>
              </w:rPr>
              <w:t>F </w:t>
            </w:r>
          </w:p>
        </w:tc>
        <w:tc>
          <w:tcPr>
            <w:tcW w:w="2259" w:type="dxa"/>
            <w:tcBorders>
              <w:top w:val="single" w:sz="6" w:space="0" w:color="auto"/>
              <w:left w:val="single" w:sz="6" w:space="0" w:color="auto"/>
              <w:bottom w:val="single" w:sz="6" w:space="0" w:color="auto"/>
              <w:right w:val="single" w:sz="6" w:space="0" w:color="auto"/>
            </w:tcBorders>
            <w:hideMark/>
          </w:tcPr>
          <w:p w14:paraId="675D8742" w14:textId="77777777" w:rsidR="007E3B9E" w:rsidRPr="00E66BD2" w:rsidRDefault="007E3B9E" w:rsidP="00C13813">
            <w:pPr>
              <w:spacing w:before="100" w:beforeAutospacing="1" w:after="100" w:afterAutospacing="1"/>
              <w:textAlignment w:val="baseline"/>
              <w:rPr>
                <w:rFonts w:cstheme="minorHAnsi"/>
                <w:color w:val="000000"/>
                <w:sz w:val="20"/>
                <w:szCs w:val="20"/>
              </w:rPr>
            </w:pPr>
            <w:r w:rsidRPr="00E66BD2">
              <w:rPr>
                <w:rFonts w:cstheme="minorHAnsi"/>
                <w:color w:val="000000"/>
                <w:sz w:val="20"/>
                <w:szCs w:val="20"/>
              </w:rPr>
              <w:t>Die Lernenden können zu selbst entwickelten Hypothesen eigene Modelle bauen, ihre Vorgehensweise reflektieren und ihre Modelle entsprechend verbessern.  </w:t>
            </w:r>
          </w:p>
        </w:tc>
        <w:tc>
          <w:tcPr>
            <w:tcW w:w="2400" w:type="dxa"/>
            <w:tcBorders>
              <w:top w:val="single" w:sz="6" w:space="0" w:color="auto"/>
              <w:left w:val="single" w:sz="6" w:space="0" w:color="auto"/>
              <w:bottom w:val="single" w:sz="6" w:space="0" w:color="auto"/>
              <w:right w:val="single" w:sz="6" w:space="0" w:color="auto"/>
            </w:tcBorders>
            <w:hideMark/>
          </w:tcPr>
          <w:p w14:paraId="0A1AEB49" w14:textId="77777777" w:rsidR="007E3B9E" w:rsidRPr="00E66BD2" w:rsidRDefault="007E3B9E" w:rsidP="00C13813">
            <w:pPr>
              <w:spacing w:before="100" w:beforeAutospacing="1" w:after="100" w:afterAutospacing="1"/>
              <w:textAlignment w:val="baseline"/>
              <w:rPr>
                <w:rFonts w:cstheme="minorHAnsi"/>
                <w:color w:val="000000"/>
                <w:sz w:val="20"/>
                <w:szCs w:val="20"/>
              </w:rPr>
            </w:pPr>
            <w:r w:rsidRPr="00E66BD2">
              <w:rPr>
                <w:rFonts w:cstheme="minorHAnsi"/>
                <w:color w:val="000000"/>
                <w:sz w:val="20"/>
                <w:szCs w:val="20"/>
              </w:rPr>
              <w:t>Ich kann zu einem Problem oder einer Fragestellung, die mich interessiert, ein eigenes Modell bauen. Ich kann einschätzen, ob mein Modell „gut“ ist und mein Problem „richtig“ darstellt. Ich kann mein Modell verbessern.  </w:t>
            </w:r>
          </w:p>
        </w:tc>
        <w:tc>
          <w:tcPr>
            <w:tcW w:w="4686" w:type="dxa"/>
            <w:tcBorders>
              <w:top w:val="single" w:sz="6" w:space="0" w:color="auto"/>
              <w:left w:val="single" w:sz="6" w:space="0" w:color="auto"/>
              <w:bottom w:val="single" w:sz="6" w:space="0" w:color="auto"/>
              <w:right w:val="single" w:sz="6" w:space="0" w:color="auto"/>
            </w:tcBorders>
            <w:hideMark/>
          </w:tcPr>
          <w:p w14:paraId="45C1101C" w14:textId="757B2F04" w:rsidR="007E3B9E" w:rsidRPr="00E66BD2" w:rsidRDefault="007E3B9E" w:rsidP="00C13813">
            <w:pPr>
              <w:spacing w:before="100" w:beforeAutospacing="1" w:after="100" w:afterAutospacing="1"/>
              <w:textAlignment w:val="baseline"/>
              <w:rPr>
                <w:rFonts w:cstheme="minorHAnsi"/>
                <w:sz w:val="20"/>
                <w:szCs w:val="20"/>
              </w:rPr>
            </w:pPr>
            <w:r w:rsidRPr="00E66BD2">
              <w:rPr>
                <w:rFonts w:cstheme="minorHAnsi"/>
                <w:sz w:val="20"/>
                <w:szCs w:val="20"/>
              </w:rPr>
              <w:t xml:space="preserve">Kriterien-Katalog zu einem „guten“ und „richtigen“ Modell gemeinsam erarbeiten und eine Checkliste erstellen, mit der das Modell überprüft werden kann. </w:t>
            </w:r>
          </w:p>
          <w:p w14:paraId="1A93CBAE" w14:textId="77777777" w:rsidR="007E3B9E" w:rsidRPr="00E66BD2" w:rsidRDefault="007E3B9E" w:rsidP="00C13813">
            <w:pPr>
              <w:spacing w:before="100" w:beforeAutospacing="1" w:after="100" w:afterAutospacing="1"/>
              <w:textAlignment w:val="baseline"/>
              <w:rPr>
                <w:rFonts w:cstheme="minorHAnsi"/>
                <w:sz w:val="20"/>
                <w:szCs w:val="20"/>
              </w:rPr>
            </w:pPr>
            <w:r w:rsidRPr="00E66BD2">
              <w:rPr>
                <w:rFonts w:cstheme="minorHAnsi"/>
                <w:sz w:val="20"/>
                <w:szCs w:val="20"/>
              </w:rPr>
              <w:t xml:space="preserve">Themenbereiche können völlig frei gewählt werden oder passend zum Unterrichtsthema. </w:t>
            </w:r>
          </w:p>
        </w:tc>
      </w:tr>
    </w:tbl>
    <w:p w14:paraId="6E224A54" w14:textId="77777777" w:rsidR="007E3B9E" w:rsidRDefault="007E3B9E" w:rsidP="784E6512"/>
    <w:p w14:paraId="5AA703AB" w14:textId="4EB82EB1" w:rsidR="003A17F5" w:rsidRPr="00E66BD2" w:rsidRDefault="1497C778" w:rsidP="1497C778">
      <w:pPr>
        <w:pStyle w:val="Text"/>
        <w:spacing w:after="120"/>
        <w:rPr>
          <w:rFonts w:ascii="Calibri" w:eastAsia="Calibri" w:hAnsi="Calibri" w:cs="Calibri"/>
          <w:b/>
          <w:bCs/>
          <w:sz w:val="24"/>
        </w:rPr>
      </w:pPr>
      <w:r w:rsidRPr="00E66BD2">
        <w:rPr>
          <w:rFonts w:ascii="Calibri" w:eastAsia="Calibri" w:hAnsi="Calibri" w:cs="Calibri"/>
          <w:b/>
          <w:bCs/>
          <w:sz w:val="24"/>
        </w:rPr>
        <w:t>Version für die Lernenden:</w:t>
      </w:r>
    </w:p>
    <w:tbl>
      <w:tblPr>
        <w:tblStyle w:val="Tabellenraster"/>
        <w:tblW w:w="963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76"/>
        <w:gridCol w:w="6950"/>
        <w:gridCol w:w="1277"/>
        <w:gridCol w:w="1127"/>
      </w:tblGrid>
      <w:tr w:rsidR="1497C778" w:rsidRPr="00E66BD2" w14:paraId="6236C32D"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45" w:type="dxa"/>
              <w:left w:w="45" w:type="dxa"/>
              <w:bottom w:w="45" w:type="dxa"/>
              <w:right w:w="45" w:type="dxa"/>
            </w:tcMar>
            <w:vAlign w:val="center"/>
          </w:tcPr>
          <w:p w14:paraId="37CD1A5C" w14:textId="14035C19" w:rsidR="1497C778" w:rsidRPr="00E66BD2" w:rsidRDefault="1497C778" w:rsidP="1497C778">
            <w:pPr>
              <w:pBdr>
                <w:top w:val="nil"/>
                <w:left w:val="nil"/>
                <w:bottom w:val="nil"/>
                <w:right w:val="nil"/>
                <w:between w:val="nil"/>
              </w:pBdr>
              <w:rPr>
                <w:rFonts w:asciiTheme="minorHAnsi" w:hAnsiTheme="minorHAnsi" w:cstheme="minorHAnsi"/>
                <w:color w:val="000000" w:themeColor="text1"/>
                <w:sz w:val="20"/>
                <w:szCs w:val="20"/>
              </w:rPr>
            </w:pPr>
          </w:p>
        </w:tc>
        <w:tc>
          <w:tcPr>
            <w:tcW w:w="695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45" w:type="dxa"/>
              <w:left w:w="45" w:type="dxa"/>
              <w:bottom w:w="45" w:type="dxa"/>
              <w:right w:w="45" w:type="dxa"/>
            </w:tcMar>
            <w:vAlign w:val="center"/>
          </w:tcPr>
          <w:p w14:paraId="4C4058D1" w14:textId="14D2730F" w:rsidR="1497C778" w:rsidRPr="00E66BD2" w:rsidRDefault="1497C778" w:rsidP="1497C778">
            <w:pPr>
              <w:pStyle w:val="StandardWeb"/>
              <w:spacing w:before="0" w:beforeAutospacing="0" w:after="0" w:afterAutospacing="0"/>
              <w:rPr>
                <w:rFonts w:asciiTheme="minorHAnsi" w:eastAsia="Calibri" w:hAnsiTheme="minorHAnsi" w:cstheme="minorHAnsi"/>
                <w:color w:val="000000" w:themeColor="text1"/>
                <w:sz w:val="20"/>
                <w:szCs w:val="20"/>
              </w:rPr>
            </w:pPr>
            <w:r w:rsidRPr="00E66BD2">
              <w:rPr>
                <w:rFonts w:asciiTheme="minorHAnsi" w:eastAsia="Calibri" w:hAnsiTheme="minorHAnsi" w:cstheme="minorHAnsi"/>
                <w:b/>
                <w:bCs/>
                <w:color w:val="000000" w:themeColor="text1"/>
                <w:sz w:val="20"/>
                <w:szCs w:val="20"/>
              </w:rPr>
              <w:t>Schritte des Modellierens (Entwickeln von Modellen)</w:t>
            </w:r>
          </w:p>
        </w:tc>
        <w:tc>
          <w:tcPr>
            <w:tcW w:w="1277"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45" w:type="dxa"/>
              <w:left w:w="45" w:type="dxa"/>
              <w:bottom w:w="45" w:type="dxa"/>
              <w:right w:w="45" w:type="dxa"/>
            </w:tcMar>
            <w:vAlign w:val="center"/>
          </w:tcPr>
          <w:p w14:paraId="4A8DF746" w14:textId="4E2CD778" w:rsidR="1497C778" w:rsidRPr="00E66BD2" w:rsidRDefault="1497C778" w:rsidP="1497C778">
            <w:pPr>
              <w:pStyle w:val="Tabellenstil1"/>
              <w:tabs>
                <w:tab w:val="left" w:pos="708"/>
                <w:tab w:val="left" w:pos="1416"/>
                <w:tab w:val="left" w:pos="2124"/>
                <w:tab w:val="left" w:pos="2832"/>
                <w:tab w:val="left" w:pos="3540"/>
                <w:tab w:val="left" w:pos="4248"/>
                <w:tab w:val="left" w:pos="4956"/>
                <w:tab w:val="left" w:pos="5664"/>
                <w:tab w:val="left" w:pos="6372"/>
              </w:tabs>
              <w:rPr>
                <w:rFonts w:asciiTheme="minorHAnsi" w:eastAsia="Calibri" w:hAnsiTheme="minorHAnsi" w:cstheme="minorHAnsi"/>
                <w:color w:val="000000" w:themeColor="text1"/>
              </w:rPr>
            </w:pPr>
            <w:r w:rsidRPr="00E66BD2">
              <w:rPr>
                <w:rFonts w:asciiTheme="minorHAnsi" w:eastAsia="Calibri" w:hAnsiTheme="minorHAnsi" w:cstheme="minorHAnsi"/>
                <w:color w:val="000000" w:themeColor="text1"/>
              </w:rPr>
              <w:t>Das kann ich mit Hilfe</w:t>
            </w:r>
          </w:p>
        </w:tc>
        <w:tc>
          <w:tcPr>
            <w:tcW w:w="1127"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45" w:type="dxa"/>
              <w:left w:w="45" w:type="dxa"/>
              <w:bottom w:w="45" w:type="dxa"/>
              <w:right w:w="45" w:type="dxa"/>
            </w:tcMar>
            <w:vAlign w:val="center"/>
          </w:tcPr>
          <w:p w14:paraId="29D1207A" w14:textId="136D1F81" w:rsidR="1497C778" w:rsidRPr="00E66BD2" w:rsidRDefault="1497C778" w:rsidP="1497C778">
            <w:pPr>
              <w:pStyle w:val="Tabellenstil1"/>
              <w:tabs>
                <w:tab w:val="left" w:pos="708"/>
                <w:tab w:val="left" w:pos="1416"/>
                <w:tab w:val="left" w:pos="2124"/>
                <w:tab w:val="left" w:pos="2832"/>
                <w:tab w:val="left" w:pos="3540"/>
                <w:tab w:val="left" w:pos="4248"/>
                <w:tab w:val="left" w:pos="4956"/>
                <w:tab w:val="left" w:pos="5664"/>
                <w:tab w:val="left" w:pos="6372"/>
              </w:tabs>
              <w:rPr>
                <w:rFonts w:asciiTheme="minorHAnsi" w:eastAsia="Calibri" w:hAnsiTheme="minorHAnsi" w:cstheme="minorHAnsi"/>
                <w:color w:val="000000" w:themeColor="text1"/>
              </w:rPr>
            </w:pPr>
            <w:r w:rsidRPr="00E66BD2">
              <w:rPr>
                <w:rFonts w:asciiTheme="minorHAnsi" w:eastAsia="Calibri" w:hAnsiTheme="minorHAnsi" w:cstheme="minorHAnsi"/>
                <w:color w:val="000000" w:themeColor="text1"/>
              </w:rPr>
              <w:t>Das kann ich allein</w:t>
            </w:r>
          </w:p>
        </w:tc>
      </w:tr>
      <w:tr w:rsidR="1497C778" w:rsidRPr="00E66BD2" w14:paraId="0F44EE21"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2E1DBA7" w14:textId="3D07A0E2" w:rsidR="1497C778" w:rsidRPr="00E66BD2" w:rsidRDefault="1497C778" w:rsidP="1497C778">
            <w:pPr>
              <w:pStyle w:val="Tabellenstil2"/>
              <w:rPr>
                <w:rFonts w:asciiTheme="minorHAnsi" w:eastAsia="Calibri" w:hAnsiTheme="minorHAnsi" w:cstheme="minorHAnsi"/>
                <w:color w:val="000000" w:themeColor="text1"/>
              </w:rPr>
            </w:pPr>
            <w:r w:rsidRPr="00E66BD2">
              <w:rPr>
                <w:rFonts w:asciiTheme="minorHAnsi" w:eastAsia="Calibri" w:hAnsiTheme="minorHAnsi" w:cstheme="minorHAnsi"/>
                <w:b/>
                <w:bCs/>
                <w:color w:val="000000" w:themeColor="text1"/>
              </w:rPr>
              <w:t>A</w:t>
            </w:r>
          </w:p>
        </w:tc>
        <w:tc>
          <w:tcPr>
            <w:tcW w:w="695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28AEE26" w14:textId="3582D61C" w:rsidR="1497C778" w:rsidRPr="00E66BD2" w:rsidRDefault="1497C778" w:rsidP="1497C778">
            <w:pPr>
              <w:spacing w:beforeAutospacing="1" w:afterAutospacing="1"/>
              <w:rPr>
                <w:rFonts w:asciiTheme="minorHAnsi" w:hAnsiTheme="minorHAnsi" w:cstheme="minorHAnsi"/>
                <w:color w:val="000000" w:themeColor="text1"/>
                <w:sz w:val="20"/>
                <w:szCs w:val="20"/>
              </w:rPr>
            </w:pPr>
            <w:r w:rsidRPr="00E66BD2">
              <w:rPr>
                <w:rFonts w:asciiTheme="minorHAnsi" w:hAnsiTheme="minorHAnsi" w:cstheme="minorHAnsi"/>
                <w:color w:val="000000" w:themeColor="text1"/>
                <w:sz w:val="20"/>
                <w:szCs w:val="20"/>
              </w:rPr>
              <w:t xml:space="preserve">Ich kann verschiedene Gegenstände, Tiere, Pflanzen etc. mit Bausteinen, Stöcken, etc. bauen. Ich erkenne, ob Teile fehlen, Formen verändert werden müssen, sodass es möglichst „echt“ aussieht. </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4C984749" w14:textId="517B0898" w:rsidR="1497C778" w:rsidRPr="00E66BD2" w:rsidRDefault="1497C778" w:rsidP="1497C778">
            <w:pPr>
              <w:rPr>
                <w:rFonts w:asciiTheme="minorHAnsi" w:hAnsiTheme="minorHAnsi" w:cstheme="minorHAnsi"/>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235BA69" w14:textId="11ABCD59" w:rsidR="1497C778" w:rsidRPr="00E66BD2" w:rsidRDefault="1497C778" w:rsidP="1497C778">
            <w:pPr>
              <w:rPr>
                <w:rFonts w:asciiTheme="minorHAnsi" w:hAnsiTheme="minorHAnsi" w:cstheme="minorHAnsi"/>
                <w:sz w:val="20"/>
                <w:szCs w:val="20"/>
              </w:rPr>
            </w:pPr>
          </w:p>
        </w:tc>
      </w:tr>
      <w:tr w:rsidR="1497C778" w:rsidRPr="00E66BD2" w14:paraId="7036E503"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4D02ECDE" w14:textId="42A16ECD" w:rsidR="1497C778" w:rsidRPr="00E66BD2" w:rsidRDefault="1497C778" w:rsidP="1497C778">
            <w:pPr>
              <w:pStyle w:val="Tabellenstil2"/>
              <w:rPr>
                <w:rFonts w:asciiTheme="minorHAnsi" w:eastAsia="Calibri" w:hAnsiTheme="minorHAnsi" w:cstheme="minorHAnsi"/>
                <w:color w:val="000000" w:themeColor="text1"/>
              </w:rPr>
            </w:pPr>
            <w:r w:rsidRPr="00E66BD2">
              <w:rPr>
                <w:rFonts w:asciiTheme="minorHAnsi" w:eastAsia="Calibri" w:hAnsiTheme="minorHAnsi" w:cstheme="minorHAnsi"/>
                <w:b/>
                <w:bCs/>
                <w:color w:val="000000" w:themeColor="text1"/>
              </w:rPr>
              <w:t>B</w:t>
            </w:r>
          </w:p>
        </w:tc>
        <w:tc>
          <w:tcPr>
            <w:tcW w:w="695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0566ADBC" w14:textId="053067DB" w:rsidR="1497C778" w:rsidRPr="00E66BD2" w:rsidRDefault="1497C778" w:rsidP="1497C778">
            <w:pPr>
              <w:spacing w:beforeAutospacing="1" w:afterAutospacing="1"/>
              <w:rPr>
                <w:rFonts w:asciiTheme="minorHAnsi" w:hAnsiTheme="minorHAnsi" w:cstheme="minorHAnsi"/>
                <w:color w:val="000000" w:themeColor="text1"/>
                <w:sz w:val="20"/>
                <w:szCs w:val="20"/>
              </w:rPr>
            </w:pPr>
            <w:r w:rsidRPr="00E66BD2">
              <w:rPr>
                <w:rFonts w:asciiTheme="minorHAnsi" w:hAnsiTheme="minorHAnsi" w:cstheme="minorHAnsi"/>
                <w:color w:val="000000" w:themeColor="text1"/>
                <w:sz w:val="20"/>
                <w:szCs w:val="20"/>
              </w:rPr>
              <w:t xml:space="preserve">Ich kann meinen Mitschülern*innen erzählen, wie ich mein Modell gebaut habe. Ich kann das mit einem „Weil-Satz“ begründen. Ich kann eine Anleitung „schreiben“, sodass meine Mitschüler*innen dieses nachbauen können. </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FAE0881" w14:textId="1367C9A9" w:rsidR="1497C778" w:rsidRPr="00E66BD2" w:rsidRDefault="1497C778" w:rsidP="1497C778">
            <w:pPr>
              <w:rPr>
                <w:rFonts w:asciiTheme="minorHAnsi" w:hAnsiTheme="minorHAnsi" w:cstheme="minorHAnsi"/>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88F5173" w14:textId="78AED165" w:rsidR="1497C778" w:rsidRPr="00E66BD2" w:rsidRDefault="1497C778" w:rsidP="1497C778">
            <w:pPr>
              <w:rPr>
                <w:rFonts w:asciiTheme="minorHAnsi" w:hAnsiTheme="minorHAnsi" w:cstheme="minorHAnsi"/>
                <w:sz w:val="20"/>
                <w:szCs w:val="20"/>
              </w:rPr>
            </w:pPr>
          </w:p>
        </w:tc>
      </w:tr>
      <w:tr w:rsidR="1497C778" w:rsidRPr="00E66BD2" w14:paraId="4FA65383"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14049CC" w14:textId="42457238" w:rsidR="1497C778" w:rsidRPr="00E66BD2" w:rsidRDefault="1497C778" w:rsidP="1497C778">
            <w:pPr>
              <w:pStyle w:val="Tabellenstil2"/>
              <w:rPr>
                <w:rFonts w:asciiTheme="minorHAnsi" w:eastAsia="Calibri" w:hAnsiTheme="minorHAnsi" w:cstheme="minorHAnsi"/>
                <w:color w:val="000000" w:themeColor="text1"/>
              </w:rPr>
            </w:pPr>
            <w:r w:rsidRPr="00E66BD2">
              <w:rPr>
                <w:rFonts w:asciiTheme="minorHAnsi" w:eastAsia="Calibri" w:hAnsiTheme="minorHAnsi" w:cstheme="minorHAnsi"/>
                <w:b/>
                <w:bCs/>
                <w:color w:val="000000" w:themeColor="text1"/>
              </w:rPr>
              <w:t>C</w:t>
            </w:r>
          </w:p>
        </w:tc>
        <w:tc>
          <w:tcPr>
            <w:tcW w:w="695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DFC94C6" w14:textId="0BE62D58" w:rsidR="1497C778" w:rsidRPr="00E66BD2" w:rsidRDefault="1497C778" w:rsidP="1497C778">
            <w:pPr>
              <w:spacing w:beforeAutospacing="1" w:afterAutospacing="1"/>
              <w:rPr>
                <w:rFonts w:asciiTheme="minorHAnsi" w:hAnsiTheme="minorHAnsi" w:cstheme="minorHAnsi"/>
                <w:color w:val="000000" w:themeColor="text1"/>
                <w:sz w:val="20"/>
                <w:szCs w:val="20"/>
              </w:rPr>
            </w:pPr>
            <w:r w:rsidRPr="00E66BD2">
              <w:rPr>
                <w:rFonts w:asciiTheme="minorHAnsi" w:hAnsiTheme="minorHAnsi" w:cstheme="minorHAnsi"/>
                <w:color w:val="000000" w:themeColor="text1"/>
                <w:sz w:val="20"/>
                <w:szCs w:val="20"/>
              </w:rPr>
              <w:t xml:space="preserve">Ich kann ein Modell (mit Hilfe) bauen, dass einer Vorgabe meiner Lehrkraft entspricht. Ich kann überprüfen, dass mein Modell diese Vorgabe erfüllt. Falls nicht, verbessere ich mein Modell. </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7646BFE" w14:textId="1930FD51" w:rsidR="1497C778" w:rsidRPr="00E66BD2" w:rsidRDefault="1497C778" w:rsidP="1497C778">
            <w:pPr>
              <w:rPr>
                <w:rFonts w:asciiTheme="minorHAnsi" w:hAnsiTheme="minorHAnsi" w:cstheme="minorHAnsi"/>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A55D531" w14:textId="775B50B1" w:rsidR="1497C778" w:rsidRPr="00E66BD2" w:rsidRDefault="1497C778" w:rsidP="1497C778">
            <w:pPr>
              <w:rPr>
                <w:rFonts w:asciiTheme="minorHAnsi" w:hAnsiTheme="minorHAnsi" w:cstheme="minorHAnsi"/>
                <w:sz w:val="20"/>
                <w:szCs w:val="20"/>
              </w:rPr>
            </w:pPr>
          </w:p>
        </w:tc>
      </w:tr>
      <w:tr w:rsidR="1497C778" w:rsidRPr="00E66BD2" w14:paraId="614405FA"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F945ED9" w14:textId="59340B30" w:rsidR="1497C778" w:rsidRPr="00E66BD2" w:rsidRDefault="1497C778" w:rsidP="1497C778">
            <w:pPr>
              <w:pStyle w:val="Tabellenstil2"/>
              <w:rPr>
                <w:rFonts w:asciiTheme="minorHAnsi" w:eastAsia="Calibri" w:hAnsiTheme="minorHAnsi" w:cstheme="minorHAnsi"/>
                <w:color w:val="000000" w:themeColor="text1"/>
              </w:rPr>
            </w:pPr>
            <w:r w:rsidRPr="00E66BD2">
              <w:rPr>
                <w:rFonts w:asciiTheme="minorHAnsi" w:eastAsia="Calibri" w:hAnsiTheme="minorHAnsi" w:cstheme="minorHAnsi"/>
                <w:b/>
                <w:bCs/>
                <w:color w:val="000000" w:themeColor="text1"/>
              </w:rPr>
              <w:t>D</w:t>
            </w:r>
          </w:p>
        </w:tc>
        <w:tc>
          <w:tcPr>
            <w:tcW w:w="695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BAECD35" w14:textId="788001DA" w:rsidR="1497C778" w:rsidRPr="00E66BD2" w:rsidRDefault="1497C778" w:rsidP="1497C778">
            <w:pPr>
              <w:spacing w:beforeAutospacing="1" w:afterAutospacing="1"/>
              <w:rPr>
                <w:rFonts w:asciiTheme="minorHAnsi" w:hAnsiTheme="minorHAnsi" w:cstheme="minorHAnsi"/>
                <w:color w:val="000000" w:themeColor="text1"/>
                <w:sz w:val="20"/>
                <w:szCs w:val="20"/>
              </w:rPr>
            </w:pPr>
            <w:r w:rsidRPr="00E66BD2">
              <w:rPr>
                <w:rFonts w:asciiTheme="minorHAnsi" w:hAnsiTheme="minorHAnsi" w:cstheme="minorHAnsi"/>
                <w:color w:val="000000" w:themeColor="text1"/>
                <w:sz w:val="20"/>
                <w:szCs w:val="20"/>
              </w:rPr>
              <w:t xml:space="preserve">Ich kann ein Modell mit Hilfe zu einer vorgegebenen abstrakteren Hypothese bauen. Ich kann anderen Mitschülern*innen erklären, wie ich vorgegangen bin. </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D0A3A41" w14:textId="1DFEC755" w:rsidR="1497C778" w:rsidRPr="00E66BD2" w:rsidRDefault="1497C778" w:rsidP="1497C778">
            <w:pPr>
              <w:rPr>
                <w:rFonts w:asciiTheme="minorHAnsi" w:hAnsiTheme="minorHAnsi" w:cstheme="minorHAnsi"/>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4CE8A62" w14:textId="1F221E8C" w:rsidR="1497C778" w:rsidRPr="00E66BD2" w:rsidRDefault="1497C778" w:rsidP="1497C778">
            <w:pPr>
              <w:rPr>
                <w:rFonts w:asciiTheme="minorHAnsi" w:hAnsiTheme="minorHAnsi" w:cstheme="minorHAnsi"/>
                <w:sz w:val="20"/>
                <w:szCs w:val="20"/>
              </w:rPr>
            </w:pPr>
          </w:p>
        </w:tc>
      </w:tr>
      <w:tr w:rsidR="1497C778" w:rsidRPr="00E66BD2" w14:paraId="4F13043E"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ED8F50E" w14:textId="3ADAA4F9" w:rsidR="1497C778" w:rsidRPr="00E66BD2" w:rsidRDefault="1497C778" w:rsidP="1497C778">
            <w:pPr>
              <w:pStyle w:val="Tabellenstil2"/>
              <w:rPr>
                <w:rFonts w:asciiTheme="minorHAnsi" w:eastAsia="Calibri" w:hAnsiTheme="minorHAnsi" w:cstheme="minorHAnsi"/>
                <w:color w:val="000000" w:themeColor="text1"/>
              </w:rPr>
            </w:pPr>
            <w:r w:rsidRPr="00E66BD2">
              <w:rPr>
                <w:rFonts w:asciiTheme="minorHAnsi" w:eastAsia="Calibri" w:hAnsiTheme="minorHAnsi" w:cstheme="minorHAnsi"/>
                <w:b/>
                <w:bCs/>
                <w:color w:val="000000" w:themeColor="text1"/>
              </w:rPr>
              <w:t>E</w:t>
            </w:r>
          </w:p>
        </w:tc>
        <w:tc>
          <w:tcPr>
            <w:tcW w:w="695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5DE76D9" w14:textId="07B4454D" w:rsidR="1497C778" w:rsidRPr="00E66BD2" w:rsidRDefault="1497C778" w:rsidP="1497C778">
            <w:pPr>
              <w:spacing w:beforeAutospacing="1" w:afterAutospacing="1"/>
              <w:rPr>
                <w:rFonts w:asciiTheme="minorHAnsi" w:hAnsiTheme="minorHAnsi" w:cstheme="minorHAnsi"/>
                <w:color w:val="000000" w:themeColor="text1"/>
                <w:sz w:val="20"/>
                <w:szCs w:val="20"/>
              </w:rPr>
            </w:pPr>
            <w:r w:rsidRPr="00E66BD2">
              <w:rPr>
                <w:rFonts w:asciiTheme="minorHAnsi" w:hAnsiTheme="minorHAnsi" w:cstheme="minorHAnsi"/>
                <w:color w:val="000000" w:themeColor="text1"/>
                <w:sz w:val="20"/>
                <w:szCs w:val="20"/>
              </w:rPr>
              <w:t xml:space="preserve">Ich kann ein Modell selbstständig zu einer vorgegebenen Hypothese bauen.  Ich kann mein Bauschritte begründen und benutze dazu Fachbegriffe. </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C37CB02" w14:textId="55431543" w:rsidR="1497C778" w:rsidRPr="00E66BD2" w:rsidRDefault="1497C778" w:rsidP="1497C778">
            <w:pPr>
              <w:rPr>
                <w:rFonts w:asciiTheme="minorHAnsi" w:hAnsiTheme="minorHAnsi" w:cstheme="minorHAnsi"/>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3EA4C7A" w14:textId="02432CAF" w:rsidR="1497C778" w:rsidRPr="00E66BD2" w:rsidRDefault="1497C778" w:rsidP="1497C778">
            <w:pPr>
              <w:rPr>
                <w:rFonts w:asciiTheme="minorHAnsi" w:hAnsiTheme="minorHAnsi" w:cstheme="minorHAnsi"/>
                <w:sz w:val="20"/>
                <w:szCs w:val="20"/>
              </w:rPr>
            </w:pPr>
          </w:p>
        </w:tc>
      </w:tr>
      <w:tr w:rsidR="1497C778" w:rsidRPr="00E66BD2" w14:paraId="68B45792" w14:textId="77777777" w:rsidTr="00E21286">
        <w:trPr>
          <w:trHeight w:val="180"/>
        </w:trPr>
        <w:tc>
          <w:tcPr>
            <w:tcW w:w="276"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1E7D8E2" w14:textId="7CA713DB" w:rsidR="1497C778" w:rsidRPr="00E66BD2" w:rsidRDefault="1497C778" w:rsidP="1497C778">
            <w:pPr>
              <w:pStyle w:val="Tabellenstil2"/>
              <w:rPr>
                <w:rFonts w:asciiTheme="minorHAnsi" w:eastAsia="Calibri" w:hAnsiTheme="minorHAnsi" w:cstheme="minorHAnsi"/>
                <w:color w:val="000000" w:themeColor="text1"/>
              </w:rPr>
            </w:pPr>
            <w:r w:rsidRPr="00E66BD2">
              <w:rPr>
                <w:rFonts w:asciiTheme="minorHAnsi" w:eastAsia="Calibri" w:hAnsiTheme="minorHAnsi" w:cstheme="minorHAnsi"/>
                <w:b/>
                <w:bCs/>
                <w:color w:val="000000" w:themeColor="text1"/>
              </w:rPr>
              <w:t>F</w:t>
            </w:r>
          </w:p>
        </w:tc>
        <w:tc>
          <w:tcPr>
            <w:tcW w:w="695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015FC2B" w14:textId="538320A7" w:rsidR="1497C778" w:rsidRPr="00E66BD2" w:rsidRDefault="1497C778" w:rsidP="1497C778">
            <w:pPr>
              <w:spacing w:beforeAutospacing="1" w:afterAutospacing="1"/>
              <w:rPr>
                <w:rFonts w:asciiTheme="minorHAnsi" w:hAnsiTheme="minorHAnsi" w:cstheme="minorHAnsi"/>
                <w:color w:val="000000" w:themeColor="text1"/>
                <w:sz w:val="20"/>
                <w:szCs w:val="20"/>
              </w:rPr>
            </w:pPr>
            <w:r w:rsidRPr="00E66BD2">
              <w:rPr>
                <w:rFonts w:asciiTheme="minorHAnsi" w:hAnsiTheme="minorHAnsi" w:cstheme="minorHAnsi"/>
                <w:color w:val="000000" w:themeColor="text1"/>
                <w:sz w:val="20"/>
                <w:szCs w:val="20"/>
              </w:rPr>
              <w:t>Ich kann zu einem Problem oder einer Fragestellung, die mich interessiert, ein eigenes Modell bauen. Ich kann einschätzen, ob mein Modell „gut“ ist und mein Problem „richtig“ darstellt. Ich kann mein Modell verbessern.  </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F679870" w14:textId="0D9EB51D" w:rsidR="1497C778" w:rsidRPr="00E66BD2" w:rsidRDefault="1497C778" w:rsidP="1497C778">
            <w:pPr>
              <w:rPr>
                <w:rFonts w:asciiTheme="minorHAnsi" w:hAnsiTheme="minorHAnsi" w:cstheme="minorHAnsi"/>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E420A25" w14:textId="48F032C6" w:rsidR="1497C778" w:rsidRPr="00E66BD2" w:rsidRDefault="1497C778" w:rsidP="1497C778">
            <w:pPr>
              <w:rPr>
                <w:rFonts w:asciiTheme="minorHAnsi" w:hAnsiTheme="minorHAnsi" w:cstheme="minorHAnsi"/>
                <w:sz w:val="20"/>
                <w:szCs w:val="20"/>
              </w:rPr>
            </w:pPr>
          </w:p>
        </w:tc>
      </w:tr>
    </w:tbl>
    <w:p w14:paraId="3B5DB18A" w14:textId="31635208" w:rsidR="007864C5" w:rsidRPr="00981FBA" w:rsidRDefault="007864C5" w:rsidP="00641053">
      <w:pPr>
        <w:pStyle w:val="berschrift1"/>
      </w:pPr>
      <w:bookmarkStart w:id="37" w:name="_Toc178688748"/>
      <w:r w:rsidRPr="00981FBA">
        <w:t>Entwürfe für das Lernen am gemeinsamen Gegenstand</w:t>
      </w:r>
      <w:bookmarkEnd w:id="37"/>
    </w:p>
    <w:p w14:paraId="12A2204A" w14:textId="00D2716A" w:rsidR="007864C5" w:rsidRPr="00BD6217" w:rsidRDefault="007864C5" w:rsidP="00BD6217">
      <w:pPr>
        <w:jc w:val="both"/>
        <w:rPr>
          <w:rFonts w:eastAsiaTheme="minorEastAsia" w:cstheme="minorHAnsi"/>
          <w:szCs w:val="22"/>
        </w:rPr>
      </w:pPr>
      <w:r w:rsidRPr="00981FBA">
        <w:rPr>
          <w:rFonts w:eastAsiaTheme="minorEastAsia" w:cstheme="minorHAnsi"/>
          <w:szCs w:val="22"/>
        </w:rPr>
        <w:t xml:space="preserve">Das den naturwissenschaftlichen Stufenmodellen zugrunde gelegte </w:t>
      </w:r>
      <w:r w:rsidRPr="00981FBA">
        <w:rPr>
          <w:rFonts w:cstheme="minorHAnsi"/>
          <w:szCs w:val="22"/>
        </w:rPr>
        <w:t>ILZ</w:t>
      </w:r>
      <w:r w:rsidRPr="00981FBA">
        <w:rPr>
          <w:rFonts w:cstheme="minorHAnsi"/>
          <w:szCs w:val="22"/>
          <w:vertAlign w:val="subscript"/>
        </w:rPr>
        <w:t>NAWI</w:t>
      </w:r>
      <w:r w:rsidRPr="00981FBA">
        <w:rPr>
          <w:rFonts w:cstheme="minorHAnsi"/>
          <w:szCs w:val="22"/>
        </w:rPr>
        <w:t xml:space="preserve">-Modell hat das Ziel, </w:t>
      </w:r>
      <w:r w:rsidRPr="00981FBA">
        <w:rPr>
          <w:rFonts w:eastAsiaTheme="minorEastAsia" w:cstheme="minorHAnsi"/>
          <w:szCs w:val="22"/>
        </w:rPr>
        <w:t>“</w:t>
      </w:r>
      <w:r w:rsidRPr="00981FBA">
        <w:rPr>
          <w:rFonts w:eastAsiaTheme="minorEastAsia" w:cstheme="minorHAnsi"/>
          <w:b/>
          <w:bCs/>
          <w:szCs w:val="22"/>
        </w:rPr>
        <w:t>I</w:t>
      </w:r>
      <w:r w:rsidRPr="00981FBA">
        <w:rPr>
          <w:rFonts w:eastAsiaTheme="minorEastAsia" w:cstheme="minorHAnsi"/>
          <w:szCs w:val="22"/>
        </w:rPr>
        <w:t xml:space="preserve">nklusive </w:t>
      </w:r>
      <w:r w:rsidRPr="00981FBA">
        <w:rPr>
          <w:rFonts w:eastAsiaTheme="minorEastAsia" w:cstheme="minorHAnsi"/>
          <w:b/>
          <w:bCs/>
          <w:szCs w:val="22"/>
        </w:rPr>
        <w:t>L</w:t>
      </w:r>
      <w:r w:rsidRPr="00981FBA">
        <w:rPr>
          <w:rFonts w:eastAsiaTheme="minorEastAsia" w:cstheme="minorHAnsi"/>
          <w:szCs w:val="22"/>
        </w:rPr>
        <w:t>ern</w:t>
      </w:r>
      <w:r w:rsidRPr="00981FBA">
        <w:rPr>
          <w:rFonts w:eastAsiaTheme="minorEastAsia" w:cstheme="minorHAnsi"/>
          <w:b/>
          <w:bCs/>
          <w:szCs w:val="22"/>
        </w:rPr>
        <w:t>Z</w:t>
      </w:r>
      <w:r w:rsidRPr="00981FBA">
        <w:rPr>
          <w:rFonts w:eastAsiaTheme="minorEastAsia" w:cstheme="minorHAnsi"/>
          <w:szCs w:val="22"/>
        </w:rPr>
        <w:t xml:space="preserve">ugänge” zum gemeinsamen Gegenstand zu eröffnen. Die Autor*innen der drei naturwissenschaftlichen Fächer legen hierzu in einem Buchbeitrag ausführlich </w:t>
      </w:r>
      <w:r w:rsidRPr="00981FBA">
        <w:rPr>
          <w:rFonts w:cstheme="minorHAnsi"/>
          <w:szCs w:val="22"/>
        </w:rPr>
        <w:t xml:space="preserve">dar, wie das Lernen am gemeinsamen Gegenstand im naturwissenschaftlichen Unterricht organisiert werden kann. Sie verstehen dabei die </w:t>
      </w:r>
      <w:r w:rsidRPr="00981FBA">
        <w:rPr>
          <w:rFonts w:cstheme="minorHAnsi"/>
          <w:szCs w:val="22"/>
        </w:rPr>
        <w:lastRenderedPageBreak/>
        <w:t>v</w:t>
      </w:r>
      <w:r w:rsidRPr="00981FBA">
        <w:rPr>
          <w:rFonts w:eastAsiaTheme="minorEastAsia" w:cstheme="minorHAnsi"/>
          <w:szCs w:val="22"/>
        </w:rPr>
        <w:t xml:space="preserve">erschiedenen Lernzugänge </w:t>
      </w:r>
      <w:r w:rsidRPr="00981FBA">
        <w:rPr>
          <w:rFonts w:cstheme="minorHAnsi"/>
          <w:szCs w:val="22"/>
        </w:rPr>
        <w:t>des ILZ</w:t>
      </w:r>
      <w:r w:rsidRPr="00981FBA">
        <w:rPr>
          <w:rFonts w:cstheme="minorHAnsi"/>
          <w:szCs w:val="22"/>
          <w:vertAlign w:val="subscript"/>
        </w:rPr>
        <w:t>NAWI</w:t>
      </w:r>
      <w:r w:rsidRPr="00981FBA">
        <w:rPr>
          <w:rFonts w:cstheme="minorHAnsi"/>
          <w:szCs w:val="22"/>
        </w:rPr>
        <w:t>-Modells als Möglichkeit, naturwissenschaftlichen Unterricht</w:t>
      </w:r>
      <w:r w:rsidRPr="00981FBA">
        <w:rPr>
          <w:rFonts w:eastAsiaTheme="minorEastAsia" w:cstheme="minorHAnsi"/>
          <w:szCs w:val="22"/>
        </w:rPr>
        <w:t xml:space="preserve"> zu individualisieren, betonen aber, dass dieser erst durch Kooperation inklusiv werden kann </w:t>
      </w:r>
      <w:sdt>
        <w:sdtPr>
          <w:rPr>
            <w:rFonts w:eastAsiaTheme="minorEastAsia" w:cstheme="minorHAnsi"/>
            <w:color w:val="000000"/>
            <w:szCs w:val="22"/>
            <w:u w:val="single"/>
          </w:rPr>
          <w:tag w:val="MENDELEY_CITATION_v3_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"/>
          <w:id w:val="-1909519888"/>
          <w:placeholder>
            <w:docPart w:val="2EC24841BE77CB43B4651733F828750A"/>
          </w:placeholder>
        </w:sdtPr>
        <w:sdtEndPr>
          <w:rPr>
            <w:u w:val="none"/>
          </w:rPr>
        </w:sdtEndPr>
        <w:sdtContent>
          <w:r w:rsidRPr="00981FBA">
            <w:rPr>
              <w:rFonts w:eastAsiaTheme="minorEastAsia" w:cstheme="minorHAnsi"/>
              <w:color w:val="000000"/>
              <w:szCs w:val="22"/>
              <w:u w:val="single"/>
            </w:rPr>
            <w:t>(</w:t>
          </w:r>
          <w:r w:rsidRPr="00981FBA">
            <w:rPr>
              <w:rFonts w:eastAsiaTheme="minorEastAsia" w:cstheme="minorHAnsi"/>
              <w:color w:val="000000"/>
              <w:szCs w:val="22"/>
            </w:rPr>
            <w:t>Grimm et al., 2024 - siehe</w:t>
          </w:r>
          <w:r w:rsidRPr="00981FBA">
            <w:rPr>
              <w:rFonts w:eastAsiaTheme="minorEastAsia" w:cstheme="minorHAnsi"/>
              <w:color w:val="000000"/>
              <w:szCs w:val="22"/>
              <w:u w:val="single"/>
            </w:rPr>
            <w:t xml:space="preserve"> Download Buchbeitrag </w:t>
          </w:r>
          <w:r w:rsidRPr="00981FBA">
            <w:rPr>
              <w:rFonts w:cstheme="minorHAnsi"/>
              <w:szCs w:val="22"/>
              <w:u w:val="single"/>
            </w:rPr>
            <w:t>ILZ</w:t>
          </w:r>
          <w:r w:rsidRPr="00981FBA">
            <w:rPr>
              <w:rFonts w:cstheme="minorHAnsi"/>
              <w:szCs w:val="22"/>
              <w:u w:val="single"/>
              <w:vertAlign w:val="subscript"/>
            </w:rPr>
            <w:t>NAWI</w:t>
          </w:r>
          <w:r w:rsidRPr="00981FBA">
            <w:rPr>
              <w:rFonts w:cstheme="minorHAnsi"/>
              <w:szCs w:val="22"/>
              <w:u w:val="single"/>
            </w:rPr>
            <w:t>-Modell</w:t>
          </w:r>
          <w:r w:rsidRPr="00981FBA">
            <w:rPr>
              <w:rFonts w:eastAsiaTheme="minorEastAsia" w:cstheme="minorHAnsi"/>
              <w:color w:val="000000"/>
              <w:szCs w:val="22"/>
            </w:rPr>
            <w:t>)</w:t>
          </w:r>
        </w:sdtContent>
      </w:sdt>
      <w:r w:rsidRPr="00981FBA">
        <w:rPr>
          <w:rFonts w:eastAsiaTheme="minorEastAsia" w:cstheme="minorHAnsi"/>
          <w:szCs w:val="22"/>
        </w:rPr>
        <w:t xml:space="preserve">. Wie genau die beschriebene Kooperation am Gemeinsamen Gegenstand im naturwissenschaftlichen Unterricht umsetzbar ist, wird im Beitrag </w:t>
      </w:r>
      <w:r w:rsidRPr="00981FBA">
        <w:rPr>
          <w:rFonts w:cstheme="minorHAnsi"/>
          <w:szCs w:val="22"/>
        </w:rPr>
        <w:t>am Beispiel einer</w:t>
      </w:r>
      <w:r w:rsidRPr="00981FBA">
        <w:rPr>
          <w:rStyle w:val="normaltextrun"/>
          <w:rFonts w:cstheme="minorHAnsi"/>
          <w:szCs w:val="22"/>
        </w:rPr>
        <w:t xml:space="preserve"> Unterrichtssequenz zur Evolution des Menschen dargestellt. Hierbei werden </w:t>
      </w:r>
      <w:r w:rsidRPr="00981FBA">
        <w:rPr>
          <w:rFonts w:cstheme="minorHAnsi"/>
          <w:szCs w:val="22"/>
        </w:rPr>
        <w:t xml:space="preserve">Möglichkeiten zur Verbindung von Individualisierung und Kooperation </w:t>
      </w:r>
      <w:r w:rsidRPr="00981FBA">
        <w:rPr>
          <w:rStyle w:val="normaltextrun"/>
          <w:rFonts w:cstheme="minorHAnsi"/>
          <w:szCs w:val="22"/>
        </w:rPr>
        <w:t xml:space="preserve">aufgezeigt. </w:t>
      </w:r>
      <w:r w:rsidRPr="00981FBA">
        <w:rPr>
          <w:rFonts w:cstheme="minorHAnsi"/>
          <w:szCs w:val="22"/>
        </w:rPr>
        <w:t xml:space="preserve">Weitere Umsetzungsideen aus den Fächern Chemie und Physik zeigen die Bandbreite an Nutzungsmöglichkeiten des </w:t>
      </w:r>
      <w:r w:rsidRPr="00981FBA">
        <w:rPr>
          <w:rFonts w:eastAsiaTheme="minorEastAsia" w:cstheme="minorHAnsi"/>
          <w:szCs w:val="22"/>
        </w:rPr>
        <w:t>ILZ</w:t>
      </w:r>
      <w:r w:rsidRPr="00981FBA">
        <w:rPr>
          <w:rFonts w:eastAsiaTheme="minorEastAsia" w:cstheme="minorHAnsi"/>
          <w:szCs w:val="22"/>
          <w:vertAlign w:val="subscript"/>
        </w:rPr>
        <w:t>NAWI</w:t>
      </w:r>
      <w:r w:rsidRPr="00981FBA">
        <w:rPr>
          <w:rFonts w:eastAsiaTheme="minorEastAsia" w:cstheme="minorHAnsi"/>
          <w:szCs w:val="22"/>
        </w:rPr>
        <w:t>-Modells im inklusiven naturwissenschaftlichen Unterricht.</w:t>
      </w:r>
    </w:p>
    <w:p w14:paraId="2233134A" w14:textId="1C7E7BBD" w:rsidR="7E852DA9" w:rsidRDefault="7E852DA9" w:rsidP="00641053">
      <w:pPr>
        <w:pStyle w:val="berschrift1"/>
      </w:pPr>
      <w:bookmarkStart w:id="38" w:name="_Toc178688749"/>
      <w:r>
        <w:t>Themen und Interessen der Kinder</w:t>
      </w:r>
      <w:bookmarkEnd w:id="38"/>
    </w:p>
    <w:p w14:paraId="10ECCEE1" w14:textId="71B65D52" w:rsidR="7E852DA9" w:rsidRDefault="7E852DA9" w:rsidP="00DE7BAE">
      <w:pPr>
        <w:spacing w:after="160" w:line="235" w:lineRule="auto"/>
        <w:jc w:val="both"/>
        <w:rPr>
          <w:rFonts w:cstheme="minorHAnsi"/>
          <w:color w:val="000000" w:themeColor="text1"/>
          <w:szCs w:val="22"/>
        </w:rPr>
      </w:pPr>
      <w:r w:rsidRPr="00746BAA">
        <w:rPr>
          <w:rFonts w:cstheme="minorHAnsi"/>
          <w:color w:val="000000" w:themeColor="text1"/>
          <w:szCs w:val="22"/>
        </w:rPr>
        <w:t xml:space="preserve">Die Stufenmodelle geben klar vor, welche Inhalte im Unterricht behandelt werden sollen. Diese orientieren sich stark an den Lehrplänen der verschiedenen Bundesländer. Ein wichtiger Faktor, naturwissenschaftlichen Unterricht für Kinder interessant und spannend zu gestalten, ist das Einbringen eigener Interessen und Themen </w:t>
      </w:r>
      <w:r w:rsidRPr="00981FBA">
        <w:rPr>
          <w:rFonts w:cstheme="minorHAnsi"/>
          <w:color w:val="000000" w:themeColor="text1"/>
          <w:szCs w:val="22"/>
        </w:rPr>
        <w:t>beim Lernen am gemeinsamen Gegenstand sowie in der fächerübergreifenden Freiarbeit und Lernbüroarbeit.</w:t>
      </w:r>
      <w:r w:rsidR="004E1CF1" w:rsidRPr="00981FBA">
        <w:rPr>
          <w:rFonts w:cstheme="minorHAnsi"/>
          <w:color w:val="000000" w:themeColor="text1"/>
          <w:szCs w:val="22"/>
        </w:rPr>
        <w:t xml:space="preserve"> Hierzu werden nachfolgend methodische und inhaltliche Ideen vorgestellt sowie eine kommentierte Liste verschiedener Experimente-Sammlungen angeführt.</w:t>
      </w:r>
    </w:p>
    <w:p w14:paraId="15BB924C" w14:textId="317A60B2" w:rsidR="00746BAA" w:rsidRPr="00746BAA" w:rsidRDefault="00746BAA" w:rsidP="00DE7BAE">
      <w:pPr>
        <w:pStyle w:val="berschrift2"/>
        <w:jc w:val="both"/>
      </w:pPr>
      <w:bookmarkStart w:id="39" w:name="_Toc178688750"/>
      <w:r w:rsidRPr="00746BAA">
        <w:t>Methoden</w:t>
      </w:r>
      <w:r>
        <w:t>-Ideen</w:t>
      </w:r>
      <w:bookmarkEnd w:id="39"/>
    </w:p>
    <w:p w14:paraId="0066FF2A" w14:textId="003547EE" w:rsidR="004E1CF1" w:rsidRDefault="004E1CF1" w:rsidP="004E1CF1">
      <w:pPr>
        <w:pStyle w:val="berschrift3"/>
      </w:pPr>
      <w:bookmarkStart w:id="40" w:name="_Toc178688751"/>
      <w:r w:rsidRPr="00746BAA">
        <w:t>Brainstorming</w:t>
      </w:r>
      <w:bookmarkEnd w:id="40"/>
    </w:p>
    <w:p w14:paraId="3E66D526" w14:textId="43FD2BC1" w:rsidR="7E852DA9" w:rsidRPr="00746BAA" w:rsidRDefault="004E1CF1" w:rsidP="00DE7BAE">
      <w:pPr>
        <w:spacing w:after="160" w:line="235" w:lineRule="auto"/>
        <w:jc w:val="both"/>
        <w:rPr>
          <w:rFonts w:cstheme="minorHAnsi"/>
        </w:rPr>
      </w:pPr>
      <w:r>
        <w:rPr>
          <w:rFonts w:cstheme="minorHAnsi"/>
          <w:color w:val="000000" w:themeColor="text1"/>
          <w:szCs w:val="22"/>
        </w:rPr>
        <w:t>D</w:t>
      </w:r>
      <w:r w:rsidR="7E852DA9" w:rsidRPr="00746BAA">
        <w:rPr>
          <w:rFonts w:cstheme="minorHAnsi"/>
          <w:color w:val="000000" w:themeColor="text1"/>
          <w:szCs w:val="22"/>
        </w:rPr>
        <w:t>as</w:t>
      </w:r>
      <w:r w:rsidR="7E852DA9" w:rsidRPr="004E1CF1">
        <w:rPr>
          <w:rFonts w:cstheme="minorHAnsi"/>
          <w:color w:val="000000" w:themeColor="text1"/>
          <w:szCs w:val="22"/>
        </w:rPr>
        <w:t xml:space="preserve"> Brainstorming </w:t>
      </w:r>
      <w:r w:rsidRPr="004E1CF1">
        <w:rPr>
          <w:rFonts w:cstheme="minorHAnsi"/>
          <w:color w:val="000000" w:themeColor="text1"/>
          <w:szCs w:val="22"/>
        </w:rPr>
        <w:t>eignet sich besonders</w:t>
      </w:r>
      <w:r>
        <w:rPr>
          <w:rFonts w:cstheme="minorHAnsi"/>
          <w:b/>
          <w:bCs/>
          <w:color w:val="000000" w:themeColor="text1"/>
          <w:szCs w:val="22"/>
        </w:rPr>
        <w:t xml:space="preserve"> </w:t>
      </w:r>
      <w:r w:rsidR="7E852DA9" w:rsidRPr="00746BAA">
        <w:rPr>
          <w:rFonts w:cstheme="minorHAnsi"/>
          <w:color w:val="000000" w:themeColor="text1"/>
          <w:szCs w:val="22"/>
        </w:rPr>
        <w:t>zu Beginn eines Themas bzw. einer Unterrichtsreihe mit dem Stufenmodell. Beispielweise können beim Lernen am gemeinsamen Gegenstand mit der Vier-Ecken-Methode (</w:t>
      </w:r>
      <w:hyperlink r:id="rId9">
        <w:r w:rsidR="7E852DA9" w:rsidRPr="00746BAA">
          <w:rPr>
            <w:rStyle w:val="Hyperlink"/>
            <w:rFonts w:cstheme="minorHAnsi"/>
            <w:szCs w:val="22"/>
          </w:rPr>
          <w:t>https://www.methoden-kartothek.de/index.php?article_id=2&amp;cat=aktionsform&amp;cardid=78</w:t>
        </w:r>
      </w:hyperlink>
      <w:r w:rsidR="7E852DA9" w:rsidRPr="00746BAA">
        <w:rPr>
          <w:rFonts w:cstheme="minorHAnsi"/>
          <w:color w:val="000000" w:themeColor="text1"/>
          <w:szCs w:val="22"/>
        </w:rPr>
        <w:t>, Stand 10.03.2023) das bereits vorhandenes Wissen, sowie Interessen, Erfahrungen etc. zu einem vorgegebenen Thema abgefragt werden. Dies kann mit offenen, aber auch mit gezielten Aufgabenstellungen erreicht werden. Beispielsweise könnte zum Thema Feuer ein Bild einer Flamme an die Tafel gehängt werden. Die Lernenden schreiben auf Wortkarten verschiedenste Assoziationen. Eine etwas geleitetere Variante wären Fachfragen wie „Was brauchst du, damit ein Feuer brennt?” oder „Wie kannst du ein Feuer löschen?” aber auch Interessensfragen wie „Was möchtest du zum Feuer wissen?” der Lernenden. Diese könnte die Lehrkraft auf Postern verteilt im Klassenzimmer schreiben und beantworten lassen.</w:t>
      </w:r>
    </w:p>
    <w:p w14:paraId="7D0B5A3F" w14:textId="688B5320" w:rsidR="004E1CF1" w:rsidRDefault="004E1CF1" w:rsidP="004E1CF1">
      <w:pPr>
        <w:pStyle w:val="berschrift3"/>
      </w:pPr>
      <w:bookmarkStart w:id="41" w:name="_Toc178688752"/>
      <w:r w:rsidRPr="00746BAA">
        <w:t>„Forscher-Frage der Woche”</w:t>
      </w:r>
      <w:bookmarkEnd w:id="41"/>
    </w:p>
    <w:p w14:paraId="4F6FAF52" w14:textId="76DFA6B5" w:rsidR="7E852DA9" w:rsidRPr="00746BAA" w:rsidRDefault="7E852DA9" w:rsidP="00DE7BAE">
      <w:pPr>
        <w:spacing w:after="160" w:line="235" w:lineRule="auto"/>
        <w:jc w:val="both"/>
        <w:rPr>
          <w:rFonts w:cstheme="minorHAnsi"/>
          <w:szCs w:val="22"/>
        </w:rPr>
      </w:pPr>
      <w:r w:rsidRPr="00746BAA">
        <w:rPr>
          <w:rFonts w:cstheme="minorHAnsi"/>
          <w:color w:val="000000" w:themeColor="text1"/>
          <w:szCs w:val="22"/>
        </w:rPr>
        <w:t>Damit Kinder mit einem offenen Auge und Ohr ihren Alltag bestreiten, sowie „Warum-Fragen” stellen und diese auch beantworten lernen, eignet sich eine sog. „</w:t>
      </w:r>
      <w:r w:rsidRPr="00746BAA">
        <w:rPr>
          <w:rFonts w:cstheme="minorHAnsi"/>
          <w:b/>
          <w:bCs/>
          <w:color w:val="000000" w:themeColor="text1"/>
          <w:szCs w:val="22"/>
        </w:rPr>
        <w:t>Forscher-Frage der Woche</w:t>
      </w:r>
      <w:r w:rsidRPr="00746BAA">
        <w:rPr>
          <w:rFonts w:cstheme="minorHAnsi"/>
          <w:color w:val="000000" w:themeColor="text1"/>
          <w:szCs w:val="22"/>
        </w:rPr>
        <w:t xml:space="preserve">”. Diese Frage kann entweder völlig frei zu (naturwissenschaftlichen) Phänomenen, Ereignissen oder Beobachtungen gestellt werden. Dies kann aber auch thematisch eingegrenzt werden, z. B. mit der Aufgabenstellung “Finde eine Frage zum Thema “Feuer””. </w:t>
      </w:r>
    </w:p>
    <w:p w14:paraId="38282B99" w14:textId="77777777" w:rsidR="00746BAA" w:rsidRDefault="7E852DA9" w:rsidP="00DE7BAE">
      <w:pPr>
        <w:spacing w:after="160" w:line="235" w:lineRule="auto"/>
        <w:jc w:val="both"/>
        <w:rPr>
          <w:rFonts w:cstheme="minorHAnsi"/>
          <w:color w:val="000000" w:themeColor="text1"/>
          <w:szCs w:val="22"/>
        </w:rPr>
      </w:pPr>
      <w:r w:rsidRPr="00746BAA">
        <w:rPr>
          <w:rFonts w:cstheme="minorHAnsi"/>
          <w:color w:val="000000" w:themeColor="text1"/>
          <w:szCs w:val="22"/>
        </w:rPr>
        <w:t xml:space="preserve">Bei der Umsetzung im Unterricht gibt es verschiedene Varianten: </w:t>
      </w:r>
    </w:p>
    <w:p w14:paraId="4FB4FB03" w14:textId="631B93B7" w:rsidR="7E852DA9" w:rsidRPr="00746BAA" w:rsidRDefault="79C31BFF" w:rsidP="00DE7BAE">
      <w:pPr>
        <w:spacing w:line="235" w:lineRule="auto"/>
        <w:jc w:val="both"/>
        <w:rPr>
          <w:rFonts w:cstheme="minorBidi"/>
          <w:b/>
          <w:bCs/>
          <w:color w:val="000000" w:themeColor="text1"/>
          <w:szCs w:val="22"/>
        </w:rPr>
      </w:pPr>
      <w:r w:rsidRPr="79C31BFF">
        <w:rPr>
          <w:rFonts w:cstheme="minorBidi"/>
          <w:b/>
          <w:bCs/>
          <w:szCs w:val="22"/>
        </w:rPr>
        <w:t>Varianten des Sammelns der Forscherfragen:</w:t>
      </w:r>
    </w:p>
    <w:p w14:paraId="35A40CD0" w14:textId="6DB85758" w:rsidR="7E852DA9" w:rsidRPr="00E66BD2" w:rsidRDefault="7E852DA9" w:rsidP="00762D7C">
      <w:pPr>
        <w:pStyle w:val="Listenabsatz"/>
        <w:numPr>
          <w:ilvl w:val="0"/>
          <w:numId w:val="30"/>
        </w:numPr>
        <w:spacing w:line="257" w:lineRule="auto"/>
        <w:jc w:val="both"/>
        <w:rPr>
          <w:rFonts w:cstheme="minorHAnsi"/>
          <w:szCs w:val="22"/>
        </w:rPr>
      </w:pPr>
      <w:r w:rsidRPr="00E66BD2">
        <w:rPr>
          <w:rFonts w:cstheme="minorHAnsi"/>
          <w:szCs w:val="22"/>
        </w:rPr>
        <w:t xml:space="preserve">Ein Kind soll in einer Woche oder über das Wochenende eine Forscherfrage sammeln </w:t>
      </w:r>
    </w:p>
    <w:p w14:paraId="5AB354B8" w14:textId="1E4A4A15" w:rsidR="7E852DA9" w:rsidRPr="00E66BD2" w:rsidRDefault="7E852DA9" w:rsidP="00762D7C">
      <w:pPr>
        <w:pStyle w:val="Listenabsatz"/>
        <w:numPr>
          <w:ilvl w:val="0"/>
          <w:numId w:val="30"/>
        </w:numPr>
        <w:spacing w:line="257" w:lineRule="auto"/>
        <w:jc w:val="both"/>
        <w:rPr>
          <w:rFonts w:cstheme="minorHAnsi"/>
          <w:szCs w:val="22"/>
        </w:rPr>
      </w:pPr>
      <w:r w:rsidRPr="00E66BD2">
        <w:rPr>
          <w:rFonts w:cstheme="minorHAnsi"/>
          <w:szCs w:val="22"/>
        </w:rPr>
        <w:t>Es wird eine Forscher-Box aufgestellt, in die die Kinder zu jeder Zeit eine Frage, die sie interessiert, hineinwerfen können. Zu bestimmten Zeitpunkten zieht die Lehrkraft eine Frage, um sie dann zu beantworten (siehe unten)</w:t>
      </w:r>
    </w:p>
    <w:p w14:paraId="0434F329" w14:textId="291A8BF1" w:rsidR="7E852DA9" w:rsidRPr="00E66BD2" w:rsidRDefault="7E852DA9" w:rsidP="00762D7C">
      <w:pPr>
        <w:pStyle w:val="Listenabsatz"/>
        <w:numPr>
          <w:ilvl w:val="0"/>
          <w:numId w:val="30"/>
        </w:numPr>
        <w:spacing w:line="257" w:lineRule="auto"/>
        <w:jc w:val="both"/>
        <w:rPr>
          <w:rFonts w:cstheme="minorHAnsi"/>
          <w:szCs w:val="22"/>
        </w:rPr>
      </w:pPr>
      <w:r w:rsidRPr="00E66BD2">
        <w:rPr>
          <w:rFonts w:cstheme="minorHAnsi"/>
          <w:szCs w:val="22"/>
        </w:rPr>
        <w:t xml:space="preserve">Die Lehrkraft sammelt Fragen, die im Laufe des Unterrichts gestellt werden </w:t>
      </w:r>
    </w:p>
    <w:p w14:paraId="0774E51A" w14:textId="5FFDCBBA" w:rsidR="00746BAA" w:rsidRPr="00981FBA" w:rsidRDefault="7E852DA9" w:rsidP="00762D7C">
      <w:pPr>
        <w:pStyle w:val="Listenabsatz"/>
        <w:numPr>
          <w:ilvl w:val="0"/>
          <w:numId w:val="30"/>
        </w:numPr>
        <w:spacing w:line="257" w:lineRule="auto"/>
        <w:jc w:val="both"/>
        <w:rPr>
          <w:rFonts w:cstheme="minorHAnsi"/>
          <w:szCs w:val="22"/>
        </w:rPr>
      </w:pPr>
      <w:r w:rsidRPr="00E66BD2">
        <w:rPr>
          <w:rFonts w:cstheme="minorHAnsi"/>
          <w:szCs w:val="22"/>
        </w:rPr>
        <w:t>Die Lernenden bekommen im Unterricht Zeit, Fragen, die sie interessieren, aufzuschreiben</w:t>
      </w:r>
    </w:p>
    <w:p w14:paraId="2C436253" w14:textId="301FE21F" w:rsidR="00746BAA" w:rsidRPr="00746BAA" w:rsidRDefault="7E852DA9" w:rsidP="00DE7BAE">
      <w:pPr>
        <w:spacing w:line="257" w:lineRule="auto"/>
        <w:jc w:val="both"/>
        <w:rPr>
          <w:rFonts w:cstheme="minorHAnsi"/>
          <w:b/>
          <w:bCs/>
          <w:szCs w:val="22"/>
        </w:rPr>
      </w:pPr>
      <w:r w:rsidRPr="00746BAA">
        <w:rPr>
          <w:rFonts w:cstheme="minorHAnsi"/>
          <w:b/>
          <w:bCs/>
          <w:szCs w:val="22"/>
        </w:rPr>
        <w:t>Varianten der Beantwortung der Forscherfragen:</w:t>
      </w:r>
    </w:p>
    <w:p w14:paraId="1F078AB3" w14:textId="3093FA9F" w:rsidR="7E852DA9" w:rsidRPr="00E66BD2" w:rsidRDefault="7E852DA9" w:rsidP="00762D7C">
      <w:pPr>
        <w:pStyle w:val="Listenabsatz"/>
        <w:numPr>
          <w:ilvl w:val="0"/>
          <w:numId w:val="30"/>
        </w:numPr>
        <w:spacing w:line="257" w:lineRule="auto"/>
        <w:jc w:val="both"/>
        <w:rPr>
          <w:rFonts w:cstheme="minorHAnsi"/>
          <w:szCs w:val="22"/>
        </w:rPr>
      </w:pPr>
      <w:r w:rsidRPr="00E66BD2">
        <w:rPr>
          <w:rFonts w:cstheme="minorHAnsi"/>
          <w:szCs w:val="22"/>
        </w:rPr>
        <w:t xml:space="preserve">Gemeinsames Beantworten der Fragen im Klassenraum durch </w:t>
      </w:r>
    </w:p>
    <w:p w14:paraId="4291739D" w14:textId="350C2B07" w:rsidR="7E852DA9" w:rsidRPr="00E66BD2" w:rsidRDefault="7E852DA9" w:rsidP="00762D7C">
      <w:pPr>
        <w:pStyle w:val="Listenabsatz"/>
        <w:numPr>
          <w:ilvl w:val="1"/>
          <w:numId w:val="22"/>
        </w:numPr>
        <w:spacing w:line="257" w:lineRule="auto"/>
        <w:jc w:val="both"/>
        <w:rPr>
          <w:rFonts w:cstheme="minorHAnsi"/>
          <w:szCs w:val="22"/>
        </w:rPr>
      </w:pPr>
      <w:r w:rsidRPr="00E66BD2">
        <w:rPr>
          <w:rFonts w:cstheme="minorHAnsi"/>
          <w:szCs w:val="22"/>
        </w:rPr>
        <w:t>Recherche im Internet</w:t>
      </w:r>
    </w:p>
    <w:p w14:paraId="4D2830B3" w14:textId="3ACAB4FF" w:rsidR="7E852DA9" w:rsidRPr="00E66BD2" w:rsidRDefault="7E852DA9" w:rsidP="00762D7C">
      <w:pPr>
        <w:pStyle w:val="Listenabsatz"/>
        <w:numPr>
          <w:ilvl w:val="1"/>
          <w:numId w:val="22"/>
        </w:numPr>
        <w:spacing w:line="257" w:lineRule="auto"/>
        <w:jc w:val="both"/>
        <w:rPr>
          <w:rFonts w:cstheme="minorHAnsi"/>
          <w:szCs w:val="22"/>
        </w:rPr>
      </w:pPr>
      <w:r w:rsidRPr="00E66BD2">
        <w:rPr>
          <w:rFonts w:cstheme="minorHAnsi"/>
          <w:szCs w:val="22"/>
        </w:rPr>
        <w:lastRenderedPageBreak/>
        <w:t>vorbereitete Materialien der Lehrkraft (Lesetext, Film, Infomaterialien)</w:t>
      </w:r>
    </w:p>
    <w:p w14:paraId="57530B26" w14:textId="5F1620C6" w:rsidR="7E852DA9" w:rsidRPr="00E66BD2" w:rsidRDefault="7E852DA9" w:rsidP="00762D7C">
      <w:pPr>
        <w:pStyle w:val="Listenabsatz"/>
        <w:numPr>
          <w:ilvl w:val="1"/>
          <w:numId w:val="22"/>
        </w:numPr>
        <w:spacing w:line="257" w:lineRule="auto"/>
        <w:jc w:val="both"/>
        <w:rPr>
          <w:rFonts w:cstheme="minorHAnsi"/>
          <w:szCs w:val="22"/>
        </w:rPr>
      </w:pPr>
      <w:r w:rsidRPr="00E66BD2">
        <w:rPr>
          <w:rFonts w:cstheme="minorHAnsi"/>
          <w:szCs w:val="22"/>
        </w:rPr>
        <w:t>passende Experimente</w:t>
      </w:r>
    </w:p>
    <w:p w14:paraId="124D3D77" w14:textId="71A920A1" w:rsidR="7E852DA9" w:rsidRPr="00E66BD2" w:rsidRDefault="7E852DA9" w:rsidP="00762D7C">
      <w:pPr>
        <w:pStyle w:val="Listenabsatz"/>
        <w:numPr>
          <w:ilvl w:val="1"/>
          <w:numId w:val="22"/>
        </w:numPr>
        <w:spacing w:line="257" w:lineRule="auto"/>
        <w:jc w:val="both"/>
        <w:rPr>
          <w:rFonts w:cstheme="minorHAnsi"/>
          <w:szCs w:val="22"/>
        </w:rPr>
      </w:pPr>
      <w:r w:rsidRPr="00E66BD2">
        <w:rPr>
          <w:rFonts w:cstheme="minorHAnsi"/>
          <w:szCs w:val="22"/>
        </w:rPr>
        <w:t>mündliche Beantwortung im gemeinsamen Gespräch oder Lehrervortrag</w:t>
      </w:r>
    </w:p>
    <w:p w14:paraId="764D0258" w14:textId="3607FBE4" w:rsidR="7E852DA9" w:rsidRPr="00E66BD2" w:rsidRDefault="7E852DA9" w:rsidP="00762D7C">
      <w:pPr>
        <w:pStyle w:val="Listenabsatz"/>
        <w:numPr>
          <w:ilvl w:val="1"/>
          <w:numId w:val="22"/>
        </w:numPr>
        <w:spacing w:line="257" w:lineRule="auto"/>
        <w:jc w:val="both"/>
        <w:rPr>
          <w:rFonts w:cstheme="minorHAnsi"/>
        </w:rPr>
      </w:pPr>
      <w:r w:rsidRPr="00E66BD2">
        <w:rPr>
          <w:rFonts w:cstheme="minorHAnsi"/>
          <w:szCs w:val="22"/>
        </w:rPr>
        <w:t>Individuelle Recherche als Differenzierung für Schnelle</w:t>
      </w:r>
    </w:p>
    <w:p w14:paraId="2D005D1F" w14:textId="1D4767D5" w:rsidR="7E852DA9" w:rsidRPr="00E66BD2" w:rsidRDefault="7E852DA9" w:rsidP="00762D7C">
      <w:pPr>
        <w:pStyle w:val="Listenabsatz"/>
        <w:numPr>
          <w:ilvl w:val="1"/>
          <w:numId w:val="22"/>
        </w:numPr>
        <w:spacing w:line="257" w:lineRule="auto"/>
        <w:jc w:val="both"/>
        <w:rPr>
          <w:rFonts w:cstheme="minorHAnsi"/>
        </w:rPr>
      </w:pPr>
      <w:r w:rsidRPr="00E66BD2">
        <w:rPr>
          <w:rFonts w:cstheme="minorHAnsi"/>
          <w:szCs w:val="22"/>
        </w:rPr>
        <w:t>Eine Station im Wochenplan</w:t>
      </w:r>
    </w:p>
    <w:p w14:paraId="69C91F26" w14:textId="7DB72F81" w:rsidR="7E852DA9" w:rsidRPr="00E66BD2" w:rsidRDefault="7E852DA9" w:rsidP="00762D7C">
      <w:pPr>
        <w:pStyle w:val="Listenabsatz"/>
        <w:numPr>
          <w:ilvl w:val="0"/>
          <w:numId w:val="30"/>
        </w:numPr>
        <w:spacing w:line="257" w:lineRule="auto"/>
        <w:jc w:val="both"/>
        <w:rPr>
          <w:rFonts w:cstheme="minorHAnsi"/>
        </w:rPr>
      </w:pPr>
      <w:r w:rsidRPr="00E66BD2">
        <w:rPr>
          <w:rFonts w:cstheme="minorHAnsi"/>
          <w:szCs w:val="22"/>
        </w:rPr>
        <w:t xml:space="preserve">Individuelles Beantworten der Fragen: </w:t>
      </w:r>
    </w:p>
    <w:p w14:paraId="6AC8024D" w14:textId="1D60AA4F" w:rsidR="7E852DA9" w:rsidRPr="00E66BD2" w:rsidRDefault="7E852DA9" w:rsidP="00762D7C">
      <w:pPr>
        <w:pStyle w:val="Listenabsatz"/>
        <w:numPr>
          <w:ilvl w:val="1"/>
          <w:numId w:val="22"/>
        </w:numPr>
        <w:spacing w:line="257" w:lineRule="auto"/>
        <w:jc w:val="both"/>
        <w:rPr>
          <w:rFonts w:cstheme="minorHAnsi"/>
        </w:rPr>
      </w:pPr>
      <w:r w:rsidRPr="00E66BD2">
        <w:rPr>
          <w:rFonts w:cstheme="minorHAnsi"/>
          <w:szCs w:val="22"/>
        </w:rPr>
        <w:t>Kurzreferate</w:t>
      </w:r>
    </w:p>
    <w:p w14:paraId="04D6814F" w14:textId="473A5BA3" w:rsidR="7E852DA9" w:rsidRPr="00E66BD2" w:rsidRDefault="7E852DA9" w:rsidP="00762D7C">
      <w:pPr>
        <w:pStyle w:val="Listenabsatz"/>
        <w:numPr>
          <w:ilvl w:val="1"/>
          <w:numId w:val="22"/>
        </w:numPr>
        <w:spacing w:line="257" w:lineRule="auto"/>
        <w:jc w:val="both"/>
        <w:rPr>
          <w:rFonts w:cstheme="minorHAnsi"/>
        </w:rPr>
      </w:pPr>
      <w:r w:rsidRPr="00E66BD2">
        <w:rPr>
          <w:rFonts w:cstheme="minorHAnsi"/>
          <w:szCs w:val="22"/>
        </w:rPr>
        <w:t>Material, das die Kinder mitbringen</w:t>
      </w:r>
    </w:p>
    <w:p w14:paraId="4DCA08B7" w14:textId="0932EFBE" w:rsidR="7E852DA9" w:rsidRPr="00E66BD2" w:rsidRDefault="7E852DA9" w:rsidP="00762D7C">
      <w:pPr>
        <w:pStyle w:val="Listenabsatz"/>
        <w:numPr>
          <w:ilvl w:val="1"/>
          <w:numId w:val="22"/>
        </w:numPr>
        <w:spacing w:line="257" w:lineRule="auto"/>
        <w:jc w:val="both"/>
        <w:rPr>
          <w:rFonts w:cstheme="minorHAnsi"/>
        </w:rPr>
      </w:pPr>
      <w:r w:rsidRPr="00E66BD2">
        <w:rPr>
          <w:rFonts w:cstheme="minorHAnsi"/>
          <w:szCs w:val="22"/>
        </w:rPr>
        <w:t>Experimente, die die Lernenden zu Hause durchführen (und filmen)</w:t>
      </w:r>
    </w:p>
    <w:p w14:paraId="332B6E1D" w14:textId="3B4C8E98" w:rsidR="7E852DA9" w:rsidRPr="00746BAA" w:rsidRDefault="7E852DA9" w:rsidP="00DE7BAE">
      <w:pPr>
        <w:spacing w:after="160" w:line="235" w:lineRule="auto"/>
        <w:jc w:val="both"/>
        <w:rPr>
          <w:rFonts w:cstheme="minorHAnsi"/>
        </w:rPr>
      </w:pPr>
      <w:r w:rsidRPr="00746BAA">
        <w:rPr>
          <w:rFonts w:cstheme="minorHAnsi"/>
          <w:color w:val="000000" w:themeColor="text1"/>
          <w:szCs w:val="22"/>
        </w:rPr>
        <w:t xml:space="preserve">Jede Variante hat ihre Vor- und Nachteile, beide sind aber im Unterricht gut umsetzbar. Sie sind insbesondere in Abhängigkeit des Zeitfaktors, Lehrplandrucks sowie der Klassenzusammensetzung auszuwählen. Die Autor*innen haben mit allen Varianten durchweg positive Erfahrungen gesammelt. </w:t>
      </w:r>
    </w:p>
    <w:p w14:paraId="0385B7EF" w14:textId="283CEDA3" w:rsidR="004E1CF1" w:rsidRDefault="004E1CF1" w:rsidP="004E1CF1">
      <w:pPr>
        <w:pStyle w:val="berschrift3"/>
      </w:pPr>
      <w:bookmarkStart w:id="42" w:name="_Toc178688753"/>
      <w:r>
        <w:t>Projektarbeit</w:t>
      </w:r>
      <w:bookmarkEnd w:id="42"/>
    </w:p>
    <w:p w14:paraId="3A729340" w14:textId="50165AB9" w:rsidR="7E852DA9" w:rsidRDefault="7E852DA9" w:rsidP="00DE7BAE">
      <w:pPr>
        <w:spacing w:after="160" w:line="235" w:lineRule="auto"/>
        <w:jc w:val="both"/>
        <w:rPr>
          <w:rFonts w:cstheme="minorHAnsi"/>
          <w:color w:val="000000" w:themeColor="text1"/>
          <w:szCs w:val="22"/>
        </w:rPr>
      </w:pPr>
      <w:r w:rsidRPr="00746BAA">
        <w:rPr>
          <w:rFonts w:cstheme="minorHAnsi"/>
          <w:color w:val="000000" w:themeColor="text1"/>
          <w:szCs w:val="22"/>
        </w:rPr>
        <w:t xml:space="preserve">Eine weitere Variante für die Berücksichtigung der Interessen der Lernenden </w:t>
      </w:r>
      <w:r w:rsidR="004E1CF1">
        <w:rPr>
          <w:rFonts w:cstheme="minorHAnsi"/>
          <w:color w:val="000000" w:themeColor="text1"/>
          <w:szCs w:val="22"/>
        </w:rPr>
        <w:t>kann die</w:t>
      </w:r>
      <w:r w:rsidRPr="00746BAA">
        <w:rPr>
          <w:rFonts w:cstheme="minorHAnsi"/>
          <w:color w:val="000000" w:themeColor="text1"/>
          <w:szCs w:val="22"/>
        </w:rPr>
        <w:t xml:space="preserve"> </w:t>
      </w:r>
      <w:r w:rsidRPr="004E1CF1">
        <w:rPr>
          <w:rFonts w:cstheme="minorHAnsi"/>
          <w:color w:val="000000" w:themeColor="text1"/>
          <w:szCs w:val="22"/>
        </w:rPr>
        <w:t>Projektarbeit</w:t>
      </w:r>
      <w:r w:rsidRPr="00746BAA">
        <w:rPr>
          <w:rFonts w:cstheme="minorHAnsi"/>
          <w:b/>
          <w:bCs/>
          <w:color w:val="000000" w:themeColor="text1"/>
          <w:szCs w:val="22"/>
        </w:rPr>
        <w:t xml:space="preserve"> </w:t>
      </w:r>
      <w:r w:rsidRPr="00746BAA">
        <w:rPr>
          <w:rFonts w:cstheme="minorHAnsi"/>
          <w:color w:val="000000" w:themeColor="text1"/>
          <w:szCs w:val="22"/>
        </w:rPr>
        <w:t>darstellen, die auch in Zusammenarbeit mit anderen Fachdomänen (Fremdsprachen, Technik, Mathematik, Erdkunde, Informatik, Kunst, Musik, Sport und Geschichte) in Projektnachmittagen, Projekttagen oder Projektwochen umgesetzt werden können. Dies ermöglicht sowohl den Lehrenden als auch den Lernenden individuelle Schwerpunkte zu setzen. Die zur Verfügung stehenden Stufenmodelle können ein Hilfsmittel für die angemessene Gestaltung der Lernumgebung darstellen.</w:t>
      </w:r>
    </w:p>
    <w:p w14:paraId="55351CDE" w14:textId="441B54C0" w:rsidR="004E1CF1" w:rsidRDefault="004E1CF1" w:rsidP="004E1CF1">
      <w:pPr>
        <w:pStyle w:val="berschrift3"/>
      </w:pPr>
      <w:bookmarkStart w:id="43" w:name="_Toc178688754"/>
      <w:r w:rsidRPr="7E852DA9">
        <w:t>Freiarbeit und Lernbüroarbeit</w:t>
      </w:r>
      <w:bookmarkEnd w:id="43"/>
    </w:p>
    <w:p w14:paraId="0F234B9C" w14:textId="2EE11F93" w:rsidR="004E1CF1" w:rsidRPr="004E1CF1" w:rsidRDefault="229817BA" w:rsidP="229817BA">
      <w:pPr>
        <w:pStyle w:val="Text"/>
        <w:rPr>
          <w:color w:val="000000" w:themeColor="text1"/>
        </w:rPr>
      </w:pPr>
      <w:r w:rsidRPr="229817BA">
        <w:rPr>
          <w:rFonts w:eastAsiaTheme="minorEastAsia"/>
          <w:color w:val="000000" w:themeColor="text1"/>
          <w:szCs w:val="22"/>
        </w:rPr>
        <w:t>Die methodisch-didaktischen Arbeitsweisen der Freiarbeit und der Lernbüroarbeit bieten Kindern und Jugendlichen Freiräume, um sich individuell oder in kleinen Gruppen mit einem Thema ihrer Wahl auseinanderzusetzen. Dabei können Themen bearbeitet werden, die aus sehr verschiedene Fachdidaktiken kommen. Naturwissenschaftliche Experimente sind allerdings in den Klassenräumen und Lernbüros nur begrenzt möglich. Dennoch können sich Lernende mit selbstgewählten naturwissenschaftlichen Interessengebieten anhand vielfältiger gedruckter und digitaler Materialien befassen und sich Wissen aneignen.</w:t>
      </w:r>
    </w:p>
    <w:p w14:paraId="116F3AE0" w14:textId="2B4AEAE9" w:rsidR="004E1CF1" w:rsidRDefault="004E1CF1" w:rsidP="004E1CF1">
      <w:pPr>
        <w:pStyle w:val="berschrift3"/>
      </w:pPr>
      <w:bookmarkStart w:id="44" w:name="_Toc178688755"/>
      <w:r>
        <w:t>Kompetenzraster</w:t>
      </w:r>
      <w:bookmarkEnd w:id="44"/>
    </w:p>
    <w:p w14:paraId="1B5C83FD" w14:textId="13093BAC" w:rsidR="00DE7BAE" w:rsidRPr="00746BAA" w:rsidRDefault="00DE7BAE" w:rsidP="00DE7BAE">
      <w:pPr>
        <w:spacing w:after="160" w:line="235" w:lineRule="auto"/>
        <w:jc w:val="both"/>
        <w:rPr>
          <w:rFonts w:cstheme="minorHAnsi"/>
        </w:rPr>
      </w:pPr>
      <w:r w:rsidRPr="004E1CF1">
        <w:rPr>
          <w:rFonts w:cstheme="minorHAnsi"/>
          <w:color w:val="000000" w:themeColor="text1"/>
          <w:szCs w:val="22"/>
        </w:rPr>
        <w:t xml:space="preserve">Schließlich bietet sich auch der Einsatz von Kompetenzrastern z.B. im Rahmen von Lernbüros oder Lernwerkstätten an, die Arbeit mit den vorliegenden Stufenmodellen und den Themen und Interessen der Lernenden zu kombinieren. Dies ist möglich, indem die Felder des Kompetenzrasters mit den Essentials </w:t>
      </w:r>
      <w:r w:rsidR="004E1CF1" w:rsidRPr="004E1CF1">
        <w:rPr>
          <w:rFonts w:cstheme="minorHAnsi"/>
          <w:color w:val="000000" w:themeColor="text1"/>
          <w:szCs w:val="22"/>
        </w:rPr>
        <w:t xml:space="preserve">der Fächer gefüllt werden. Dazu können diese </w:t>
      </w:r>
      <w:r w:rsidRPr="004E1CF1">
        <w:rPr>
          <w:rFonts w:cstheme="minorHAnsi"/>
          <w:color w:val="000000" w:themeColor="text1"/>
          <w:szCs w:val="22"/>
        </w:rPr>
        <w:t xml:space="preserve">aus den Stufenmodellen in eine Tabelle mit verschiedenen Themen und Niveaustufen überführt und dabei einzelne Felder freigelassen werden, die </w:t>
      </w:r>
      <w:r w:rsidR="004E1CF1" w:rsidRPr="004E1CF1">
        <w:rPr>
          <w:rFonts w:cstheme="minorHAnsi"/>
          <w:color w:val="000000" w:themeColor="text1"/>
          <w:szCs w:val="22"/>
        </w:rPr>
        <w:t>die</w:t>
      </w:r>
      <w:r w:rsidRPr="004E1CF1">
        <w:rPr>
          <w:rFonts w:cstheme="minorHAnsi"/>
          <w:color w:val="000000" w:themeColor="text1"/>
          <w:szCs w:val="22"/>
        </w:rPr>
        <w:t xml:space="preserve"> Lernenden mit eigenen Themen und Interessen </w:t>
      </w:r>
      <w:r w:rsidR="004E1CF1" w:rsidRPr="004E1CF1">
        <w:rPr>
          <w:rFonts w:cstheme="minorHAnsi"/>
          <w:color w:val="000000" w:themeColor="text1"/>
          <w:szCs w:val="22"/>
        </w:rPr>
        <w:t>füllen</w:t>
      </w:r>
      <w:r w:rsidR="00B30A25" w:rsidRPr="004E1CF1">
        <w:rPr>
          <w:rFonts w:cstheme="minorHAnsi"/>
          <w:color w:val="000000" w:themeColor="text1"/>
          <w:szCs w:val="22"/>
        </w:rPr>
        <w:t xml:space="preserve"> können</w:t>
      </w:r>
      <w:r w:rsidRPr="004E1CF1">
        <w:rPr>
          <w:rFonts w:cstheme="minorHAnsi"/>
          <w:color w:val="000000" w:themeColor="text1"/>
          <w:szCs w:val="22"/>
        </w:rPr>
        <w:t>.</w:t>
      </w:r>
      <w:r w:rsidR="00754420" w:rsidRPr="004E1CF1">
        <w:rPr>
          <w:rFonts w:cstheme="minorHAnsi"/>
          <w:color w:val="000000" w:themeColor="text1"/>
          <w:szCs w:val="22"/>
        </w:rPr>
        <w:t xml:space="preserve"> </w:t>
      </w:r>
      <w:r w:rsidR="00B30A25" w:rsidRPr="004E1CF1">
        <w:rPr>
          <w:rFonts w:cstheme="minorHAnsi"/>
          <w:color w:val="000000" w:themeColor="text1"/>
          <w:szCs w:val="22"/>
        </w:rPr>
        <w:t xml:space="preserve">Die Studien-Ergebnisse im Rahmen des Dissertationsprojekts von </w:t>
      </w:r>
      <w:r w:rsidR="00754420" w:rsidRPr="004E1CF1">
        <w:rPr>
          <w:rFonts w:cstheme="minorHAnsi"/>
          <w:color w:val="000000" w:themeColor="text1"/>
          <w:szCs w:val="22"/>
        </w:rPr>
        <w:t xml:space="preserve">Grimm (2023) </w:t>
      </w:r>
      <w:r w:rsidR="00B30A25" w:rsidRPr="004E1CF1">
        <w:rPr>
          <w:rFonts w:cstheme="minorHAnsi"/>
          <w:color w:val="000000" w:themeColor="text1"/>
          <w:szCs w:val="22"/>
        </w:rPr>
        <w:t xml:space="preserve">zum Einsatz von Kompetenzrastern im inklusiven Biologieunterricht zeigen, dass diese Möglichkeit vor allem von leistungsstarken </w:t>
      </w:r>
      <w:r w:rsidR="004E1CF1" w:rsidRPr="004E1CF1">
        <w:rPr>
          <w:rFonts w:cstheme="minorHAnsi"/>
          <w:color w:val="000000" w:themeColor="text1"/>
          <w:szCs w:val="22"/>
        </w:rPr>
        <w:t>Lernenden</w:t>
      </w:r>
      <w:r w:rsidR="00B30A25" w:rsidRPr="004E1CF1">
        <w:rPr>
          <w:rFonts w:cstheme="minorHAnsi"/>
          <w:color w:val="000000" w:themeColor="text1"/>
          <w:szCs w:val="22"/>
        </w:rPr>
        <w:t xml:space="preserve"> </w:t>
      </w:r>
      <w:r w:rsidR="004E1CF1" w:rsidRPr="004E1CF1">
        <w:rPr>
          <w:rFonts w:cstheme="minorHAnsi"/>
          <w:color w:val="000000" w:themeColor="text1"/>
          <w:szCs w:val="22"/>
        </w:rPr>
        <w:t>eingefordert wird.</w:t>
      </w:r>
    </w:p>
    <w:p w14:paraId="16E980C4" w14:textId="515982BA" w:rsidR="00746BAA" w:rsidRPr="00746BAA" w:rsidRDefault="00746BAA" w:rsidP="00DE7BAE">
      <w:pPr>
        <w:pStyle w:val="berschrift2"/>
        <w:jc w:val="both"/>
      </w:pPr>
      <w:bookmarkStart w:id="45" w:name="_Toc178688756"/>
      <w:r>
        <w:t>Inhalts-Ideen</w:t>
      </w:r>
      <w:bookmarkEnd w:id="45"/>
    </w:p>
    <w:p w14:paraId="6B25AB44" w14:textId="576A78D0" w:rsidR="7E852DA9" w:rsidRPr="00746BAA" w:rsidRDefault="7E852DA9" w:rsidP="00DE7BAE">
      <w:pPr>
        <w:spacing w:after="160" w:line="235" w:lineRule="auto"/>
        <w:jc w:val="both"/>
        <w:rPr>
          <w:rFonts w:cstheme="minorHAnsi"/>
          <w:szCs w:val="22"/>
        </w:rPr>
      </w:pPr>
      <w:r w:rsidRPr="00746BAA">
        <w:rPr>
          <w:rFonts w:cstheme="minorHAnsi"/>
          <w:color w:val="000000" w:themeColor="text1"/>
          <w:szCs w:val="22"/>
        </w:rPr>
        <w:t xml:space="preserve">Im Folgenden werden einige Ideen zu überfachlichen Kontexten vorgestellt, die Teil in einem projektorientierten, fachübergreifenden Arbeiten sein können. Die Stichpunkte unterhalb der Thementitel stellen mögliche Inhalte dar, mit denen das Projekt ausgestaltet werden kann. Sie erheben keinen Anspruch auf Vollständigkeit, zumal die Orientierung an den Fragen und Interessen der Lernenden einen zentralen Aspekt darstellt. Hierzu passende Experimente können auf verschiedenen Websites gefunden werden. Eine Auswahl geeigneter Quellen findet sich unter </w:t>
      </w:r>
      <w:r w:rsidR="0011291F">
        <w:rPr>
          <w:rFonts w:cstheme="minorHAnsi"/>
          <w:color w:val="000000" w:themeColor="text1"/>
          <w:szCs w:val="22"/>
        </w:rPr>
        <w:t>7</w:t>
      </w:r>
      <w:r w:rsidRPr="00E66BD2">
        <w:rPr>
          <w:rFonts w:cstheme="minorHAnsi"/>
          <w:color w:val="000000" w:themeColor="text1"/>
          <w:szCs w:val="22"/>
        </w:rPr>
        <w:t>.</w:t>
      </w:r>
      <w:r w:rsidR="00E66BD2" w:rsidRPr="00E66BD2">
        <w:rPr>
          <w:rFonts w:cstheme="minorHAnsi"/>
          <w:color w:val="000000" w:themeColor="text1"/>
          <w:szCs w:val="22"/>
        </w:rPr>
        <w:t>3</w:t>
      </w:r>
      <w:r w:rsidRPr="00E66BD2">
        <w:rPr>
          <w:rFonts w:cstheme="minorHAnsi"/>
          <w:color w:val="000000" w:themeColor="text1"/>
          <w:szCs w:val="22"/>
        </w:rPr>
        <w:t>.</w:t>
      </w:r>
    </w:p>
    <w:p w14:paraId="74B6D47F" w14:textId="0CD12ED7" w:rsidR="7E852DA9" w:rsidRPr="00746BAA" w:rsidRDefault="7E852DA9" w:rsidP="00746BAA">
      <w:pPr>
        <w:pStyle w:val="berschrift3"/>
        <w:rPr>
          <w:rFonts w:eastAsia="Calibri"/>
          <w:szCs w:val="28"/>
        </w:rPr>
      </w:pPr>
      <w:r w:rsidRPr="00746BAA">
        <w:lastRenderedPageBreak/>
        <w:t xml:space="preserve"> </w:t>
      </w:r>
      <w:bookmarkStart w:id="46" w:name="_Toc178688757"/>
      <w:r w:rsidRPr="00746BAA">
        <w:t>Unser Wasser - lebenswichtig, nützlich, wertvoll und geheimnisvoll</w:t>
      </w:r>
      <w:bookmarkEnd w:id="46"/>
    </w:p>
    <w:p w14:paraId="092B9A9B" w14:textId="3458CE64" w:rsidR="7E852DA9" w:rsidRPr="00746BAA" w:rsidRDefault="229817BA" w:rsidP="229817BA">
      <w:pPr>
        <w:pStyle w:val="Text"/>
        <w:numPr>
          <w:ilvl w:val="0"/>
          <w:numId w:val="9"/>
        </w:numPr>
        <w:rPr>
          <w:color w:val="000000" w:themeColor="text1"/>
        </w:rPr>
      </w:pPr>
      <w:r w:rsidRPr="229817BA">
        <w:rPr>
          <w:rFonts w:eastAsiaTheme="minorEastAsia"/>
          <w:color w:val="000000" w:themeColor="text1"/>
          <w:szCs w:val="22"/>
        </w:rPr>
        <w:t>Eigenschaften von Wasser</w:t>
      </w:r>
    </w:p>
    <w:p w14:paraId="729C17B6" w14:textId="76EF7A26" w:rsidR="7E852DA9" w:rsidRPr="00746BAA" w:rsidRDefault="229817BA" w:rsidP="229817BA">
      <w:pPr>
        <w:pStyle w:val="Text"/>
        <w:numPr>
          <w:ilvl w:val="0"/>
          <w:numId w:val="9"/>
        </w:numPr>
        <w:rPr>
          <w:color w:val="000000" w:themeColor="text1"/>
        </w:rPr>
      </w:pPr>
      <w:r w:rsidRPr="229817BA">
        <w:rPr>
          <w:rFonts w:eastAsiaTheme="minorEastAsia"/>
          <w:color w:val="000000" w:themeColor="text1"/>
          <w:szCs w:val="22"/>
        </w:rPr>
        <w:t>Leben im Süßwasser und Salzwasser</w:t>
      </w:r>
    </w:p>
    <w:p w14:paraId="381F165D" w14:textId="2843DDA4" w:rsidR="7E852DA9" w:rsidRPr="00746BAA" w:rsidRDefault="229817BA" w:rsidP="229817BA">
      <w:pPr>
        <w:pStyle w:val="Text"/>
        <w:numPr>
          <w:ilvl w:val="0"/>
          <w:numId w:val="9"/>
        </w:numPr>
        <w:rPr>
          <w:color w:val="000000" w:themeColor="text1"/>
        </w:rPr>
      </w:pPr>
      <w:r w:rsidRPr="229817BA">
        <w:rPr>
          <w:rFonts w:eastAsiaTheme="minorEastAsia"/>
          <w:color w:val="000000" w:themeColor="text1"/>
          <w:szCs w:val="22"/>
        </w:rPr>
        <w:t>Anomalie des Wassers und die Bedeutung für das Leben im Teich</w:t>
      </w:r>
    </w:p>
    <w:p w14:paraId="6063646B" w14:textId="651615BB" w:rsidR="7E852DA9" w:rsidRPr="00746BAA" w:rsidRDefault="229817BA" w:rsidP="229817BA">
      <w:pPr>
        <w:pStyle w:val="Text"/>
        <w:numPr>
          <w:ilvl w:val="0"/>
          <w:numId w:val="9"/>
        </w:numPr>
        <w:rPr>
          <w:color w:val="000000" w:themeColor="text1"/>
        </w:rPr>
      </w:pPr>
      <w:r w:rsidRPr="229817BA">
        <w:rPr>
          <w:rFonts w:eastAsiaTheme="minorEastAsia"/>
          <w:color w:val="000000" w:themeColor="text1"/>
          <w:szCs w:val="22"/>
        </w:rPr>
        <w:t>Anthropogene und natürliche Wasserzirkulation</w:t>
      </w:r>
    </w:p>
    <w:p w14:paraId="736F18C1" w14:textId="27B7E7B6" w:rsidR="7E852DA9" w:rsidRPr="00746BAA" w:rsidRDefault="229817BA" w:rsidP="229817BA">
      <w:pPr>
        <w:pStyle w:val="Text"/>
        <w:numPr>
          <w:ilvl w:val="0"/>
          <w:numId w:val="9"/>
        </w:numPr>
        <w:rPr>
          <w:color w:val="000000" w:themeColor="text1"/>
        </w:rPr>
      </w:pPr>
      <w:r w:rsidRPr="229817BA">
        <w:rPr>
          <w:rFonts w:eastAsiaTheme="minorEastAsia"/>
          <w:color w:val="000000" w:themeColor="text1"/>
          <w:szCs w:val="22"/>
        </w:rPr>
        <w:t>Vom Abwasser zum Trinkwasser</w:t>
      </w:r>
    </w:p>
    <w:p w14:paraId="26D362DF" w14:textId="24F42D01" w:rsidR="7E852DA9" w:rsidRPr="00746BAA" w:rsidRDefault="229817BA" w:rsidP="229817BA">
      <w:pPr>
        <w:pStyle w:val="Text"/>
        <w:numPr>
          <w:ilvl w:val="0"/>
          <w:numId w:val="9"/>
        </w:numPr>
        <w:rPr>
          <w:color w:val="000000" w:themeColor="text1"/>
        </w:rPr>
      </w:pPr>
      <w:r w:rsidRPr="229817BA">
        <w:rPr>
          <w:rFonts w:eastAsiaTheme="minorEastAsia"/>
          <w:color w:val="000000" w:themeColor="text1"/>
          <w:szCs w:val="22"/>
        </w:rPr>
        <w:t>Fortbewegung im Wasser und was wir von den Tieren lernen können</w:t>
      </w:r>
    </w:p>
    <w:p w14:paraId="0F456037" w14:textId="3FC6D394" w:rsidR="7E852DA9" w:rsidRPr="00746BAA" w:rsidRDefault="7E852DA9" w:rsidP="00746BAA">
      <w:pPr>
        <w:pStyle w:val="berschrift3"/>
        <w:rPr>
          <w:rFonts w:eastAsia="Calibri"/>
          <w:szCs w:val="28"/>
        </w:rPr>
      </w:pPr>
      <w:bookmarkStart w:id="47" w:name="_Toc178688758"/>
      <w:r w:rsidRPr="00746BAA">
        <w:t>Unsere Energieversorgung - Energie als Motor unserer Gesellschaft und Grundlage des Lebens</w:t>
      </w:r>
      <w:bookmarkEnd w:id="47"/>
    </w:p>
    <w:p w14:paraId="62EDC67F" w14:textId="280E5605" w:rsidR="7E852DA9" w:rsidRPr="00746BAA" w:rsidRDefault="229817BA" w:rsidP="229817BA">
      <w:pPr>
        <w:pStyle w:val="Text"/>
        <w:numPr>
          <w:ilvl w:val="0"/>
          <w:numId w:val="8"/>
        </w:numPr>
        <w:spacing w:line="259" w:lineRule="auto"/>
        <w:rPr>
          <w:rFonts w:eastAsiaTheme="minorEastAsia"/>
          <w:color w:val="000000" w:themeColor="text1"/>
          <w:szCs w:val="22"/>
        </w:rPr>
      </w:pPr>
      <w:r w:rsidRPr="229817BA">
        <w:rPr>
          <w:rFonts w:eastAsiaTheme="minorEastAsia"/>
          <w:color w:val="000000" w:themeColor="text1"/>
          <w:szCs w:val="22"/>
        </w:rPr>
        <w:t>Energieformen und Energieumwandlung</w:t>
      </w:r>
    </w:p>
    <w:p w14:paraId="7C340382" w14:textId="33A3762A" w:rsidR="7E852DA9" w:rsidRPr="00746BAA" w:rsidRDefault="229817BA" w:rsidP="229817BA">
      <w:pPr>
        <w:pStyle w:val="Text"/>
        <w:numPr>
          <w:ilvl w:val="0"/>
          <w:numId w:val="8"/>
        </w:numPr>
        <w:spacing w:line="259" w:lineRule="auto"/>
        <w:rPr>
          <w:rFonts w:eastAsiaTheme="minorEastAsia"/>
          <w:color w:val="000000" w:themeColor="text1"/>
          <w:szCs w:val="22"/>
        </w:rPr>
      </w:pPr>
      <w:r w:rsidRPr="229817BA">
        <w:rPr>
          <w:rFonts w:eastAsiaTheme="minorEastAsia"/>
          <w:color w:val="000000" w:themeColor="text1"/>
          <w:szCs w:val="22"/>
        </w:rPr>
        <w:t>"Sonnenenergie" und Pflanzen</w:t>
      </w:r>
    </w:p>
    <w:p w14:paraId="55CB9A83" w14:textId="3B107B54" w:rsidR="7E852DA9" w:rsidRPr="00746BAA" w:rsidRDefault="229817BA" w:rsidP="229817BA">
      <w:pPr>
        <w:pStyle w:val="Text"/>
        <w:numPr>
          <w:ilvl w:val="0"/>
          <w:numId w:val="8"/>
        </w:numPr>
        <w:spacing w:line="259" w:lineRule="auto"/>
        <w:rPr>
          <w:rFonts w:eastAsiaTheme="minorEastAsia"/>
          <w:color w:val="000000" w:themeColor="text1"/>
          <w:szCs w:val="22"/>
        </w:rPr>
      </w:pPr>
      <w:r w:rsidRPr="229817BA">
        <w:rPr>
          <w:rFonts w:eastAsiaTheme="minorEastAsia"/>
          <w:color w:val="000000" w:themeColor="text1"/>
          <w:szCs w:val="22"/>
        </w:rPr>
        <w:t>Erdöl - gespeicherte "Sonnenenergie"</w:t>
      </w:r>
    </w:p>
    <w:p w14:paraId="65483429" w14:textId="4F067419" w:rsidR="7E852DA9" w:rsidRPr="00746BAA" w:rsidRDefault="229817BA" w:rsidP="229817BA">
      <w:pPr>
        <w:pStyle w:val="Text"/>
        <w:numPr>
          <w:ilvl w:val="0"/>
          <w:numId w:val="8"/>
        </w:numPr>
        <w:spacing w:line="259" w:lineRule="auto"/>
        <w:rPr>
          <w:rFonts w:eastAsiaTheme="minorEastAsia"/>
          <w:color w:val="000000" w:themeColor="text1"/>
          <w:szCs w:val="22"/>
        </w:rPr>
      </w:pPr>
      <w:r w:rsidRPr="229817BA">
        <w:rPr>
          <w:rFonts w:eastAsiaTheme="minorEastAsia"/>
          <w:color w:val="000000" w:themeColor="text1"/>
          <w:szCs w:val="22"/>
        </w:rPr>
        <w:t>Biogasanlagen</w:t>
      </w:r>
    </w:p>
    <w:p w14:paraId="161A27C8" w14:textId="7A6323D7" w:rsidR="7E852DA9" w:rsidRPr="00746BAA" w:rsidRDefault="229817BA" w:rsidP="229817BA">
      <w:pPr>
        <w:pStyle w:val="Text"/>
        <w:numPr>
          <w:ilvl w:val="0"/>
          <w:numId w:val="8"/>
        </w:numPr>
        <w:spacing w:line="259" w:lineRule="auto"/>
        <w:rPr>
          <w:rFonts w:eastAsiaTheme="minorEastAsia"/>
          <w:color w:val="000000" w:themeColor="text1"/>
          <w:szCs w:val="22"/>
        </w:rPr>
      </w:pPr>
      <w:r w:rsidRPr="229817BA">
        <w:rPr>
          <w:rFonts w:eastAsiaTheme="minorEastAsia"/>
          <w:color w:val="000000" w:themeColor="text1"/>
          <w:szCs w:val="22"/>
        </w:rPr>
        <w:t xml:space="preserve">Kohlekraftwerke, Windkraftanlagen, Solaranlagen, Wasserkraft, Gezeitenkraftwerke &amp; Co. </w:t>
      </w:r>
    </w:p>
    <w:p w14:paraId="76E04DA1" w14:textId="2D5F7108" w:rsidR="7E852DA9" w:rsidRPr="00746BAA" w:rsidRDefault="7E852DA9" w:rsidP="00746BAA">
      <w:pPr>
        <w:pStyle w:val="berschrift3"/>
        <w:rPr>
          <w:rFonts w:eastAsia="Calibri"/>
          <w:szCs w:val="28"/>
        </w:rPr>
      </w:pPr>
      <w:bookmarkStart w:id="48" w:name="_Toc178688759"/>
      <w:r w:rsidRPr="00746BAA">
        <w:t>Unsere Atmosphäre</w:t>
      </w:r>
      <w:bookmarkEnd w:id="48"/>
    </w:p>
    <w:p w14:paraId="1508E91C" w14:textId="1F1E84FB" w:rsidR="7E852DA9" w:rsidRPr="00746BAA" w:rsidRDefault="229817BA" w:rsidP="229817BA">
      <w:pPr>
        <w:pStyle w:val="Text"/>
        <w:numPr>
          <w:ilvl w:val="0"/>
          <w:numId w:val="7"/>
        </w:numPr>
        <w:spacing w:line="259" w:lineRule="auto"/>
        <w:rPr>
          <w:rFonts w:eastAsiaTheme="minorEastAsia"/>
          <w:color w:val="000000" w:themeColor="text1"/>
          <w:szCs w:val="22"/>
        </w:rPr>
      </w:pPr>
      <w:r w:rsidRPr="229817BA">
        <w:rPr>
          <w:rFonts w:eastAsiaTheme="minorEastAsia"/>
          <w:color w:val="000000" w:themeColor="text1"/>
          <w:szCs w:val="22"/>
        </w:rPr>
        <w:t>Tiere in der Luft: Was Wunder des Fliegens</w:t>
      </w:r>
    </w:p>
    <w:p w14:paraId="77A65226" w14:textId="2B94EC42" w:rsidR="7E852DA9" w:rsidRPr="00746BAA" w:rsidRDefault="229817BA" w:rsidP="229817BA">
      <w:pPr>
        <w:pStyle w:val="Text"/>
        <w:numPr>
          <w:ilvl w:val="0"/>
          <w:numId w:val="7"/>
        </w:numPr>
        <w:spacing w:line="259" w:lineRule="auto"/>
        <w:rPr>
          <w:rFonts w:eastAsiaTheme="minorEastAsia"/>
          <w:color w:val="000000" w:themeColor="text1"/>
          <w:szCs w:val="22"/>
        </w:rPr>
      </w:pPr>
      <w:r w:rsidRPr="229817BA">
        <w:rPr>
          <w:rFonts w:eastAsiaTheme="minorEastAsia"/>
          <w:color w:val="000000" w:themeColor="text1"/>
          <w:szCs w:val="22"/>
        </w:rPr>
        <w:t>Abgeschaut: Wie wir von den Tieren fliegen lernen</w:t>
      </w:r>
    </w:p>
    <w:p w14:paraId="13CA0B6F" w14:textId="43B03868" w:rsidR="7E852DA9" w:rsidRPr="00746BAA" w:rsidRDefault="229817BA" w:rsidP="229817BA">
      <w:pPr>
        <w:pStyle w:val="Text"/>
        <w:numPr>
          <w:ilvl w:val="0"/>
          <w:numId w:val="7"/>
        </w:numPr>
        <w:spacing w:line="259" w:lineRule="auto"/>
        <w:rPr>
          <w:rFonts w:eastAsiaTheme="minorEastAsia"/>
          <w:color w:val="000000" w:themeColor="text1"/>
          <w:szCs w:val="22"/>
        </w:rPr>
      </w:pPr>
      <w:r w:rsidRPr="229817BA">
        <w:rPr>
          <w:rFonts w:eastAsiaTheme="minorEastAsia"/>
          <w:color w:val="000000" w:themeColor="text1"/>
          <w:szCs w:val="22"/>
        </w:rPr>
        <w:t>Fortbewegung in der Luft vs. Fortbewegung im All</w:t>
      </w:r>
    </w:p>
    <w:p w14:paraId="123E2648" w14:textId="7301213C" w:rsidR="7E852DA9" w:rsidRPr="00746BAA" w:rsidRDefault="229817BA" w:rsidP="229817BA">
      <w:pPr>
        <w:pStyle w:val="Text"/>
        <w:numPr>
          <w:ilvl w:val="0"/>
          <w:numId w:val="7"/>
        </w:numPr>
        <w:spacing w:line="259" w:lineRule="auto"/>
        <w:rPr>
          <w:rFonts w:eastAsiaTheme="minorEastAsia"/>
          <w:color w:val="000000" w:themeColor="text1"/>
          <w:szCs w:val="22"/>
        </w:rPr>
      </w:pPr>
      <w:r w:rsidRPr="229817BA">
        <w:rPr>
          <w:rFonts w:eastAsiaTheme="minorEastAsia"/>
          <w:color w:val="000000" w:themeColor="text1"/>
          <w:szCs w:val="22"/>
        </w:rPr>
        <w:t>Wind, Wetter und Wärmeströmung</w:t>
      </w:r>
    </w:p>
    <w:p w14:paraId="6A71ADA5" w14:textId="138B9488" w:rsidR="7E852DA9" w:rsidRPr="00746BAA" w:rsidRDefault="229817BA" w:rsidP="229817BA">
      <w:pPr>
        <w:pStyle w:val="Text"/>
        <w:numPr>
          <w:ilvl w:val="0"/>
          <w:numId w:val="7"/>
        </w:numPr>
        <w:spacing w:line="259" w:lineRule="auto"/>
        <w:rPr>
          <w:rFonts w:eastAsiaTheme="minorEastAsia"/>
          <w:color w:val="000000" w:themeColor="text1"/>
          <w:szCs w:val="22"/>
        </w:rPr>
      </w:pPr>
      <w:r w:rsidRPr="229817BA">
        <w:rPr>
          <w:rFonts w:eastAsiaTheme="minorEastAsia"/>
          <w:color w:val="000000" w:themeColor="text1"/>
          <w:szCs w:val="22"/>
        </w:rPr>
        <w:t>Luft unter der Lupe (Masse, Volumen, Zusammensetzung …)</w:t>
      </w:r>
    </w:p>
    <w:p w14:paraId="6838C35C" w14:textId="0313B37F" w:rsidR="7E852DA9" w:rsidRPr="00746BAA" w:rsidRDefault="229817BA" w:rsidP="229817BA">
      <w:pPr>
        <w:pStyle w:val="Text"/>
        <w:numPr>
          <w:ilvl w:val="0"/>
          <w:numId w:val="7"/>
        </w:numPr>
        <w:spacing w:line="259" w:lineRule="auto"/>
        <w:rPr>
          <w:rFonts w:eastAsiaTheme="minorEastAsia"/>
          <w:color w:val="000000" w:themeColor="text1"/>
          <w:szCs w:val="22"/>
        </w:rPr>
      </w:pPr>
      <w:r w:rsidRPr="229817BA">
        <w:rPr>
          <w:rFonts w:eastAsiaTheme="minorEastAsia"/>
          <w:color w:val="000000" w:themeColor="text1"/>
          <w:szCs w:val="22"/>
        </w:rPr>
        <w:t>Atmosphäre der anderen Planeten und außerirdisches Leben</w:t>
      </w:r>
    </w:p>
    <w:p w14:paraId="051618D8" w14:textId="47976BF3" w:rsidR="7E852DA9" w:rsidRPr="00746BAA" w:rsidRDefault="229817BA" w:rsidP="229817BA">
      <w:pPr>
        <w:pStyle w:val="Text"/>
        <w:numPr>
          <w:ilvl w:val="0"/>
          <w:numId w:val="7"/>
        </w:numPr>
        <w:spacing w:line="259" w:lineRule="auto"/>
        <w:rPr>
          <w:rFonts w:eastAsiaTheme="minorEastAsia"/>
          <w:color w:val="000000" w:themeColor="text1"/>
          <w:szCs w:val="22"/>
        </w:rPr>
      </w:pPr>
      <w:r w:rsidRPr="229817BA">
        <w:rPr>
          <w:rFonts w:eastAsiaTheme="minorEastAsia"/>
          <w:color w:val="000000" w:themeColor="text1"/>
          <w:szCs w:val="22"/>
        </w:rPr>
        <w:t>Methoden für die Beobachtung und Untersuchung unserer Atmosphäre und der Atmosphäre anderer Planeten</w:t>
      </w:r>
    </w:p>
    <w:p w14:paraId="79D4A75A" w14:textId="0482EDBA" w:rsidR="7E852DA9" w:rsidRPr="00746BAA" w:rsidRDefault="229817BA" w:rsidP="229817BA">
      <w:pPr>
        <w:pStyle w:val="Text"/>
        <w:numPr>
          <w:ilvl w:val="0"/>
          <w:numId w:val="7"/>
        </w:numPr>
        <w:spacing w:line="259" w:lineRule="auto"/>
        <w:rPr>
          <w:rFonts w:eastAsiaTheme="minorEastAsia"/>
          <w:color w:val="000000" w:themeColor="text1"/>
          <w:szCs w:val="22"/>
        </w:rPr>
      </w:pPr>
      <w:r w:rsidRPr="229817BA">
        <w:rPr>
          <w:rFonts w:eastAsiaTheme="minorEastAsia"/>
          <w:color w:val="000000" w:themeColor="text1"/>
          <w:szCs w:val="22"/>
        </w:rPr>
        <w:t>Treibhauseffekt</w:t>
      </w:r>
    </w:p>
    <w:p w14:paraId="74886AC8" w14:textId="1515B489" w:rsidR="7E852DA9" w:rsidRPr="00746BAA" w:rsidRDefault="229817BA" w:rsidP="229817BA">
      <w:pPr>
        <w:pStyle w:val="Text"/>
        <w:numPr>
          <w:ilvl w:val="0"/>
          <w:numId w:val="7"/>
        </w:numPr>
        <w:spacing w:line="259" w:lineRule="auto"/>
        <w:rPr>
          <w:rFonts w:eastAsiaTheme="minorEastAsia"/>
          <w:color w:val="000000" w:themeColor="text1"/>
          <w:szCs w:val="22"/>
        </w:rPr>
      </w:pPr>
      <w:r w:rsidRPr="229817BA">
        <w:rPr>
          <w:rFonts w:eastAsiaTheme="minorEastAsia"/>
          <w:color w:val="000000" w:themeColor="text1"/>
          <w:szCs w:val="22"/>
        </w:rPr>
        <w:t>Gewitter und Eruptionsgewitter</w:t>
      </w:r>
    </w:p>
    <w:p w14:paraId="221A6A3C" w14:textId="74A1A9E5" w:rsidR="7E852DA9" w:rsidRPr="00746BAA" w:rsidRDefault="229817BA" w:rsidP="229817BA">
      <w:pPr>
        <w:pStyle w:val="Text"/>
        <w:numPr>
          <w:ilvl w:val="0"/>
          <w:numId w:val="7"/>
        </w:numPr>
        <w:spacing w:line="259" w:lineRule="auto"/>
        <w:rPr>
          <w:rFonts w:eastAsiaTheme="minorEastAsia"/>
          <w:color w:val="000000" w:themeColor="text1"/>
          <w:szCs w:val="22"/>
        </w:rPr>
      </w:pPr>
      <w:r w:rsidRPr="229817BA">
        <w:rPr>
          <w:rFonts w:eastAsiaTheme="minorEastAsia"/>
          <w:color w:val="000000" w:themeColor="text1"/>
          <w:szCs w:val="22"/>
        </w:rPr>
        <w:t>Warum ist der Himmel blau?</w:t>
      </w:r>
    </w:p>
    <w:p w14:paraId="2B491F94" w14:textId="2A2ADD24" w:rsidR="7E852DA9" w:rsidRPr="00746BAA" w:rsidRDefault="7E852DA9" w:rsidP="00746BAA">
      <w:pPr>
        <w:pStyle w:val="berschrift3"/>
        <w:rPr>
          <w:rFonts w:eastAsia="Calibri"/>
        </w:rPr>
      </w:pPr>
      <w:bookmarkStart w:id="49" w:name="_Toc178688760"/>
      <w:r w:rsidRPr="00746BAA">
        <w:t>Unsere Sonne - Lebensspender für die Erde</w:t>
      </w:r>
      <w:bookmarkEnd w:id="49"/>
    </w:p>
    <w:p w14:paraId="53642EB5" w14:textId="0DA85E65" w:rsidR="7E852DA9" w:rsidRPr="00746BAA" w:rsidRDefault="229817BA" w:rsidP="229817BA">
      <w:pPr>
        <w:pStyle w:val="Text"/>
        <w:numPr>
          <w:ilvl w:val="0"/>
          <w:numId w:val="6"/>
        </w:numPr>
        <w:spacing w:line="259" w:lineRule="auto"/>
        <w:rPr>
          <w:rFonts w:eastAsiaTheme="minorEastAsia"/>
          <w:color w:val="000000" w:themeColor="text1"/>
          <w:szCs w:val="22"/>
        </w:rPr>
      </w:pPr>
      <w:r w:rsidRPr="229817BA">
        <w:rPr>
          <w:rFonts w:eastAsiaTheme="minorEastAsia"/>
          <w:color w:val="000000" w:themeColor="text1"/>
          <w:szCs w:val="22"/>
        </w:rPr>
        <w:t>Aufbau, Alter und Entwicklung</w:t>
      </w:r>
    </w:p>
    <w:p w14:paraId="6860F2A9" w14:textId="55EA6714" w:rsidR="7E852DA9" w:rsidRPr="00746BAA" w:rsidRDefault="229817BA" w:rsidP="229817BA">
      <w:pPr>
        <w:pStyle w:val="Text"/>
        <w:numPr>
          <w:ilvl w:val="0"/>
          <w:numId w:val="6"/>
        </w:numPr>
        <w:spacing w:line="259" w:lineRule="auto"/>
        <w:rPr>
          <w:rFonts w:eastAsiaTheme="minorEastAsia"/>
          <w:color w:val="000000" w:themeColor="text1"/>
          <w:szCs w:val="22"/>
        </w:rPr>
      </w:pPr>
      <w:r w:rsidRPr="229817BA">
        <w:rPr>
          <w:rFonts w:eastAsiaTheme="minorEastAsia"/>
          <w:color w:val="000000" w:themeColor="text1"/>
          <w:szCs w:val="22"/>
        </w:rPr>
        <w:t>Jahreszyklus und Beobachtung der Sonne</w:t>
      </w:r>
    </w:p>
    <w:p w14:paraId="66EA9785" w14:textId="5A985790" w:rsidR="7E852DA9" w:rsidRPr="00746BAA" w:rsidRDefault="229817BA" w:rsidP="229817BA">
      <w:pPr>
        <w:pStyle w:val="Text"/>
        <w:numPr>
          <w:ilvl w:val="0"/>
          <w:numId w:val="6"/>
        </w:numPr>
        <w:spacing w:line="259" w:lineRule="auto"/>
        <w:rPr>
          <w:rFonts w:eastAsiaTheme="minorEastAsia"/>
          <w:color w:val="000000" w:themeColor="text1"/>
          <w:szCs w:val="22"/>
        </w:rPr>
      </w:pPr>
      <w:r w:rsidRPr="229817BA">
        <w:rPr>
          <w:rFonts w:eastAsiaTheme="minorEastAsia"/>
          <w:color w:val="000000" w:themeColor="text1"/>
          <w:szCs w:val="22"/>
        </w:rPr>
        <w:t>Sonne und Leben auf der Erde</w:t>
      </w:r>
    </w:p>
    <w:p w14:paraId="3A9E566D" w14:textId="6A2AC847" w:rsidR="7E852DA9" w:rsidRPr="00746BAA" w:rsidRDefault="229817BA" w:rsidP="229817BA">
      <w:pPr>
        <w:pStyle w:val="Text"/>
        <w:numPr>
          <w:ilvl w:val="0"/>
          <w:numId w:val="6"/>
        </w:numPr>
        <w:spacing w:line="259" w:lineRule="auto"/>
        <w:rPr>
          <w:rFonts w:eastAsiaTheme="minorEastAsia"/>
          <w:color w:val="000000" w:themeColor="text1"/>
          <w:szCs w:val="22"/>
        </w:rPr>
      </w:pPr>
      <w:r w:rsidRPr="229817BA">
        <w:rPr>
          <w:rFonts w:eastAsiaTheme="minorEastAsia"/>
          <w:color w:val="000000" w:themeColor="text1"/>
          <w:szCs w:val="22"/>
        </w:rPr>
        <w:t>Licht, Lichtspektrum, Lichtbrechung, Reflexion</w:t>
      </w:r>
    </w:p>
    <w:p w14:paraId="19A954CE" w14:textId="69427E05" w:rsidR="7E852DA9" w:rsidRPr="00746BAA" w:rsidRDefault="229817BA" w:rsidP="229817BA">
      <w:pPr>
        <w:pStyle w:val="Text"/>
        <w:numPr>
          <w:ilvl w:val="0"/>
          <w:numId w:val="6"/>
        </w:numPr>
        <w:spacing w:line="259" w:lineRule="auto"/>
        <w:rPr>
          <w:rFonts w:eastAsiaTheme="minorEastAsia"/>
          <w:color w:val="000000" w:themeColor="text1"/>
          <w:szCs w:val="22"/>
        </w:rPr>
      </w:pPr>
      <w:r w:rsidRPr="229817BA">
        <w:rPr>
          <w:rFonts w:eastAsiaTheme="minorEastAsia"/>
          <w:color w:val="000000" w:themeColor="text1"/>
          <w:szCs w:val="22"/>
        </w:rPr>
        <w:t>Polarlicht</w:t>
      </w:r>
    </w:p>
    <w:p w14:paraId="0424A57B" w14:textId="6218E552" w:rsidR="7E852DA9" w:rsidRPr="00746BAA" w:rsidRDefault="229817BA" w:rsidP="229817BA">
      <w:pPr>
        <w:pStyle w:val="Text"/>
        <w:numPr>
          <w:ilvl w:val="0"/>
          <w:numId w:val="6"/>
        </w:numPr>
        <w:spacing w:line="259" w:lineRule="auto"/>
        <w:rPr>
          <w:rFonts w:eastAsiaTheme="minorEastAsia"/>
          <w:color w:val="000000" w:themeColor="text1"/>
          <w:szCs w:val="22"/>
        </w:rPr>
      </w:pPr>
      <w:r w:rsidRPr="229817BA">
        <w:rPr>
          <w:rFonts w:eastAsiaTheme="minorEastAsia"/>
          <w:color w:val="000000" w:themeColor="text1"/>
          <w:szCs w:val="22"/>
        </w:rPr>
        <w:t>Treibhauseffekt</w:t>
      </w:r>
    </w:p>
    <w:p w14:paraId="40D2FFA5" w14:textId="6596CB63" w:rsidR="7E852DA9" w:rsidRPr="00746BAA" w:rsidRDefault="7E852DA9" w:rsidP="00746BAA">
      <w:pPr>
        <w:pStyle w:val="berschrift3"/>
        <w:rPr>
          <w:rFonts w:eastAsia="Calibri"/>
        </w:rPr>
      </w:pPr>
      <w:bookmarkStart w:id="50" w:name="_Toc178688761"/>
      <w:r w:rsidRPr="00746BAA">
        <w:t>Plastik - Wertstoff, Werkstoff oder Müll?</w:t>
      </w:r>
      <w:bookmarkEnd w:id="50"/>
    </w:p>
    <w:p w14:paraId="38BAFBF3" w14:textId="552D83F8" w:rsidR="7E852DA9" w:rsidRPr="00746BAA" w:rsidRDefault="229817BA" w:rsidP="229817BA">
      <w:pPr>
        <w:pStyle w:val="Text"/>
        <w:numPr>
          <w:ilvl w:val="0"/>
          <w:numId w:val="5"/>
        </w:numPr>
        <w:spacing w:line="259" w:lineRule="auto"/>
        <w:rPr>
          <w:rFonts w:eastAsiaTheme="minorEastAsia"/>
          <w:color w:val="000000" w:themeColor="text1"/>
          <w:szCs w:val="22"/>
        </w:rPr>
      </w:pPr>
      <w:r w:rsidRPr="229817BA">
        <w:rPr>
          <w:rFonts w:eastAsiaTheme="minorEastAsia"/>
          <w:color w:val="000000" w:themeColor="text1"/>
          <w:szCs w:val="22"/>
        </w:rPr>
        <w:t>Eigenschaften</w:t>
      </w:r>
    </w:p>
    <w:p w14:paraId="5DA49E6A" w14:textId="2705A559" w:rsidR="7E852DA9" w:rsidRPr="00746BAA" w:rsidRDefault="229817BA" w:rsidP="229817BA">
      <w:pPr>
        <w:pStyle w:val="Text"/>
        <w:numPr>
          <w:ilvl w:val="0"/>
          <w:numId w:val="5"/>
        </w:numPr>
        <w:spacing w:line="259" w:lineRule="auto"/>
        <w:rPr>
          <w:rFonts w:eastAsiaTheme="minorEastAsia"/>
          <w:color w:val="000000" w:themeColor="text1"/>
          <w:szCs w:val="22"/>
        </w:rPr>
      </w:pPr>
      <w:r w:rsidRPr="229817BA">
        <w:rPr>
          <w:rFonts w:eastAsiaTheme="minorEastAsia"/>
          <w:color w:val="000000" w:themeColor="text1"/>
          <w:szCs w:val="22"/>
        </w:rPr>
        <w:t>Plastik und die Umwelt</w:t>
      </w:r>
    </w:p>
    <w:p w14:paraId="1C3D26F2" w14:textId="7AC21043" w:rsidR="7E852DA9" w:rsidRPr="00746BAA" w:rsidRDefault="229817BA" w:rsidP="229817BA">
      <w:pPr>
        <w:pStyle w:val="Text"/>
        <w:numPr>
          <w:ilvl w:val="0"/>
          <w:numId w:val="5"/>
        </w:numPr>
        <w:spacing w:line="259" w:lineRule="auto"/>
        <w:rPr>
          <w:rFonts w:eastAsiaTheme="minorEastAsia"/>
          <w:color w:val="000000" w:themeColor="text1"/>
          <w:szCs w:val="22"/>
        </w:rPr>
      </w:pPr>
      <w:r w:rsidRPr="229817BA">
        <w:rPr>
          <w:rFonts w:eastAsiaTheme="minorEastAsia"/>
          <w:color w:val="000000" w:themeColor="text1"/>
          <w:szCs w:val="22"/>
        </w:rPr>
        <w:t>Lebensretter und Helfer in der Medizin</w:t>
      </w:r>
    </w:p>
    <w:p w14:paraId="3D6D28C0" w14:textId="5B6F336A" w:rsidR="7E852DA9" w:rsidRPr="00746BAA" w:rsidRDefault="229817BA" w:rsidP="229817BA">
      <w:pPr>
        <w:pStyle w:val="Text"/>
        <w:numPr>
          <w:ilvl w:val="0"/>
          <w:numId w:val="5"/>
        </w:numPr>
        <w:spacing w:line="259" w:lineRule="auto"/>
        <w:rPr>
          <w:rFonts w:eastAsiaTheme="minorEastAsia"/>
          <w:color w:val="000000" w:themeColor="text1"/>
          <w:szCs w:val="22"/>
        </w:rPr>
      </w:pPr>
      <w:r w:rsidRPr="229817BA">
        <w:rPr>
          <w:rFonts w:eastAsiaTheme="minorEastAsia"/>
          <w:color w:val="000000" w:themeColor="text1"/>
          <w:szCs w:val="22"/>
        </w:rPr>
        <w:t>Biokunststoffe vs. konventionelle Kunststoffe</w:t>
      </w:r>
    </w:p>
    <w:p w14:paraId="1C6ACF7E" w14:textId="477D98B4" w:rsidR="7E852DA9" w:rsidRPr="00746BAA" w:rsidRDefault="229817BA" w:rsidP="229817BA">
      <w:pPr>
        <w:pStyle w:val="Text"/>
        <w:numPr>
          <w:ilvl w:val="0"/>
          <w:numId w:val="5"/>
        </w:numPr>
        <w:spacing w:line="259" w:lineRule="auto"/>
        <w:rPr>
          <w:rFonts w:eastAsiaTheme="minorEastAsia"/>
          <w:color w:val="000000" w:themeColor="text1"/>
          <w:szCs w:val="22"/>
        </w:rPr>
      </w:pPr>
      <w:r w:rsidRPr="229817BA">
        <w:rPr>
          <w:rFonts w:eastAsiaTheme="minorEastAsia"/>
          <w:color w:val="000000" w:themeColor="text1"/>
          <w:szCs w:val="22"/>
        </w:rPr>
        <w:t>Recycling</w:t>
      </w:r>
    </w:p>
    <w:p w14:paraId="6C195D08" w14:textId="50987765" w:rsidR="7E852DA9" w:rsidRPr="00746BAA" w:rsidRDefault="229817BA" w:rsidP="229817BA">
      <w:pPr>
        <w:pStyle w:val="Text"/>
        <w:numPr>
          <w:ilvl w:val="0"/>
          <w:numId w:val="5"/>
        </w:numPr>
        <w:spacing w:line="259" w:lineRule="auto"/>
        <w:rPr>
          <w:rFonts w:eastAsiaTheme="minorEastAsia"/>
          <w:color w:val="000000" w:themeColor="text1"/>
          <w:szCs w:val="22"/>
        </w:rPr>
      </w:pPr>
      <w:r w:rsidRPr="229817BA">
        <w:rPr>
          <w:rFonts w:eastAsiaTheme="minorEastAsia"/>
          <w:color w:val="000000" w:themeColor="text1"/>
          <w:szCs w:val="22"/>
        </w:rPr>
        <w:t>Herstellung von Kunststoffen und Biokunststoffen</w:t>
      </w:r>
    </w:p>
    <w:p w14:paraId="58BD9F70" w14:textId="678C6EBA" w:rsidR="7E852DA9" w:rsidRPr="00746BAA" w:rsidRDefault="7E852DA9" w:rsidP="00746BAA">
      <w:pPr>
        <w:pStyle w:val="berschrift3"/>
        <w:rPr>
          <w:rFonts w:eastAsia="Calibri"/>
        </w:rPr>
      </w:pPr>
      <w:bookmarkStart w:id="51" w:name="_Toc178688762"/>
      <w:r w:rsidRPr="00746BAA">
        <w:lastRenderedPageBreak/>
        <w:t>Farben - kunstvoll und geheimnisvoll</w:t>
      </w:r>
      <w:bookmarkEnd w:id="51"/>
    </w:p>
    <w:p w14:paraId="0204CEB8" w14:textId="3350C393" w:rsidR="7E852DA9" w:rsidRPr="00746BAA" w:rsidRDefault="229817BA" w:rsidP="229817BA">
      <w:pPr>
        <w:pStyle w:val="Text"/>
        <w:numPr>
          <w:ilvl w:val="0"/>
          <w:numId w:val="4"/>
        </w:numPr>
        <w:spacing w:line="259" w:lineRule="auto"/>
        <w:rPr>
          <w:rFonts w:eastAsiaTheme="minorEastAsia"/>
          <w:color w:val="000000" w:themeColor="text1"/>
          <w:szCs w:val="22"/>
        </w:rPr>
      </w:pPr>
      <w:r w:rsidRPr="229817BA">
        <w:rPr>
          <w:rFonts w:eastAsiaTheme="minorEastAsia"/>
          <w:color w:val="000000" w:themeColor="text1"/>
          <w:szCs w:val="22"/>
        </w:rPr>
        <w:t>Farben mischen mit Licht: Disco/Konzerte und Farbdisplay</w:t>
      </w:r>
    </w:p>
    <w:p w14:paraId="6C612F03" w14:textId="32E0CF3D" w:rsidR="7E852DA9" w:rsidRPr="00746BAA" w:rsidRDefault="229817BA" w:rsidP="229817BA">
      <w:pPr>
        <w:pStyle w:val="Text"/>
        <w:numPr>
          <w:ilvl w:val="0"/>
          <w:numId w:val="4"/>
        </w:numPr>
        <w:spacing w:line="259" w:lineRule="auto"/>
        <w:rPr>
          <w:rFonts w:eastAsiaTheme="minorEastAsia"/>
          <w:color w:val="000000" w:themeColor="text1"/>
          <w:szCs w:val="22"/>
        </w:rPr>
      </w:pPr>
      <w:r w:rsidRPr="229817BA">
        <w:rPr>
          <w:rFonts w:eastAsiaTheme="minorEastAsia"/>
          <w:color w:val="000000" w:themeColor="text1"/>
          <w:szCs w:val="22"/>
        </w:rPr>
        <w:t>Farben herstellen und mischen wie ein Künstler</w:t>
      </w:r>
    </w:p>
    <w:p w14:paraId="2A56E83D" w14:textId="0DD344E0" w:rsidR="7E852DA9" w:rsidRPr="00746BAA" w:rsidRDefault="229817BA" w:rsidP="229817BA">
      <w:pPr>
        <w:pStyle w:val="Text"/>
        <w:numPr>
          <w:ilvl w:val="0"/>
          <w:numId w:val="4"/>
        </w:numPr>
        <w:spacing w:line="259" w:lineRule="auto"/>
        <w:rPr>
          <w:rFonts w:eastAsiaTheme="minorEastAsia"/>
          <w:color w:val="000000" w:themeColor="text1"/>
          <w:szCs w:val="22"/>
        </w:rPr>
      </w:pPr>
      <w:r w:rsidRPr="229817BA">
        <w:rPr>
          <w:rFonts w:eastAsiaTheme="minorEastAsia"/>
          <w:color w:val="000000" w:themeColor="text1"/>
          <w:szCs w:val="22"/>
        </w:rPr>
        <w:t>Farbspektrum, Spektralfarben, Lichtbrechung und Lichtreflexion</w:t>
      </w:r>
    </w:p>
    <w:p w14:paraId="54CB611B" w14:textId="0B91B664" w:rsidR="7E852DA9" w:rsidRPr="00746BAA" w:rsidRDefault="229817BA" w:rsidP="229817BA">
      <w:pPr>
        <w:pStyle w:val="Text"/>
        <w:numPr>
          <w:ilvl w:val="0"/>
          <w:numId w:val="4"/>
        </w:numPr>
        <w:spacing w:line="259" w:lineRule="auto"/>
        <w:rPr>
          <w:rFonts w:eastAsiaTheme="minorEastAsia"/>
          <w:color w:val="000000" w:themeColor="text1"/>
          <w:szCs w:val="22"/>
        </w:rPr>
      </w:pPr>
      <w:r w:rsidRPr="229817BA">
        <w:rPr>
          <w:rFonts w:eastAsiaTheme="minorEastAsia"/>
          <w:color w:val="000000" w:themeColor="text1"/>
          <w:szCs w:val="22"/>
        </w:rPr>
        <w:t>Der Regenbogen</w:t>
      </w:r>
    </w:p>
    <w:p w14:paraId="5E67C4BB" w14:textId="2D258825" w:rsidR="7E852DA9" w:rsidRPr="00746BAA" w:rsidRDefault="229817BA" w:rsidP="229817BA">
      <w:pPr>
        <w:pStyle w:val="Text"/>
        <w:numPr>
          <w:ilvl w:val="0"/>
          <w:numId w:val="4"/>
        </w:numPr>
        <w:spacing w:line="259" w:lineRule="auto"/>
        <w:rPr>
          <w:rFonts w:eastAsiaTheme="minorEastAsia"/>
          <w:color w:val="000000" w:themeColor="text1"/>
          <w:szCs w:val="22"/>
        </w:rPr>
      </w:pPr>
      <w:r w:rsidRPr="229817BA">
        <w:rPr>
          <w:rFonts w:eastAsiaTheme="minorEastAsia"/>
          <w:color w:val="000000" w:themeColor="text1"/>
          <w:szCs w:val="22"/>
        </w:rPr>
        <w:t>Farben sehen: Tiere vs. Menschen, Farbsehschwäche</w:t>
      </w:r>
    </w:p>
    <w:p w14:paraId="4A5BF8BA" w14:textId="51F23C74" w:rsidR="7E852DA9" w:rsidRPr="00746BAA" w:rsidRDefault="229817BA" w:rsidP="229817BA">
      <w:pPr>
        <w:pStyle w:val="Text"/>
        <w:numPr>
          <w:ilvl w:val="0"/>
          <w:numId w:val="4"/>
        </w:numPr>
        <w:spacing w:line="259" w:lineRule="auto"/>
        <w:rPr>
          <w:rFonts w:eastAsiaTheme="minorEastAsia"/>
          <w:color w:val="000000" w:themeColor="text1"/>
          <w:szCs w:val="22"/>
        </w:rPr>
      </w:pPr>
      <w:r w:rsidRPr="229817BA">
        <w:rPr>
          <w:rFonts w:eastAsiaTheme="minorEastAsia"/>
          <w:color w:val="000000" w:themeColor="text1"/>
          <w:szCs w:val="22"/>
        </w:rPr>
        <w:t>Das Auge</w:t>
      </w:r>
    </w:p>
    <w:p w14:paraId="34CFE1DD" w14:textId="737F8574" w:rsidR="7E852DA9" w:rsidRPr="00746BAA" w:rsidRDefault="229817BA" w:rsidP="229817BA">
      <w:pPr>
        <w:pStyle w:val="Text"/>
        <w:numPr>
          <w:ilvl w:val="0"/>
          <w:numId w:val="4"/>
        </w:numPr>
        <w:spacing w:line="259" w:lineRule="auto"/>
        <w:rPr>
          <w:rFonts w:eastAsiaTheme="minorEastAsia"/>
          <w:color w:val="000000" w:themeColor="text1"/>
          <w:szCs w:val="22"/>
        </w:rPr>
      </w:pPr>
      <w:r w:rsidRPr="229817BA">
        <w:rPr>
          <w:rFonts w:eastAsiaTheme="minorEastAsia"/>
          <w:color w:val="000000" w:themeColor="text1"/>
          <w:szCs w:val="22"/>
        </w:rPr>
        <w:t>Augen in der Tierwelt</w:t>
      </w:r>
    </w:p>
    <w:p w14:paraId="7FE61689" w14:textId="67D79867" w:rsidR="7E852DA9" w:rsidRPr="00746BAA" w:rsidRDefault="7E852DA9" w:rsidP="00746BAA">
      <w:pPr>
        <w:pStyle w:val="berschrift3"/>
        <w:rPr>
          <w:rFonts w:eastAsia="Calibri"/>
          <w:szCs w:val="28"/>
        </w:rPr>
      </w:pPr>
      <w:bookmarkStart w:id="52" w:name="_Toc178688763"/>
      <w:r w:rsidRPr="00746BAA">
        <w:t>Kommunikation: Mensch vs. Tiere</w:t>
      </w:r>
      <w:bookmarkEnd w:id="52"/>
    </w:p>
    <w:p w14:paraId="5D14392C" w14:textId="64C59865" w:rsidR="7E852DA9" w:rsidRPr="00746BAA" w:rsidRDefault="229817BA" w:rsidP="229817BA">
      <w:pPr>
        <w:pStyle w:val="Text"/>
        <w:numPr>
          <w:ilvl w:val="0"/>
          <w:numId w:val="3"/>
        </w:numPr>
        <w:spacing w:line="259" w:lineRule="auto"/>
        <w:rPr>
          <w:rFonts w:eastAsiaTheme="minorEastAsia"/>
          <w:color w:val="000000" w:themeColor="text1"/>
          <w:szCs w:val="22"/>
        </w:rPr>
      </w:pPr>
      <w:r w:rsidRPr="229817BA">
        <w:rPr>
          <w:rFonts w:eastAsiaTheme="minorEastAsia"/>
          <w:color w:val="000000" w:themeColor="text1"/>
          <w:szCs w:val="22"/>
        </w:rPr>
        <w:t>Alles rund um die Welle</w:t>
      </w:r>
    </w:p>
    <w:p w14:paraId="651B58CA" w14:textId="09C094A2" w:rsidR="7E852DA9" w:rsidRPr="00746BAA" w:rsidRDefault="229817BA" w:rsidP="229817BA">
      <w:pPr>
        <w:pStyle w:val="Text"/>
        <w:numPr>
          <w:ilvl w:val="0"/>
          <w:numId w:val="3"/>
        </w:numPr>
        <w:spacing w:line="259" w:lineRule="auto"/>
        <w:rPr>
          <w:rFonts w:eastAsiaTheme="minorEastAsia"/>
          <w:color w:val="000000" w:themeColor="text1"/>
          <w:szCs w:val="22"/>
        </w:rPr>
      </w:pPr>
      <w:r w:rsidRPr="229817BA">
        <w:rPr>
          <w:rFonts w:eastAsiaTheme="minorEastAsia"/>
          <w:color w:val="000000" w:themeColor="text1"/>
          <w:szCs w:val="22"/>
        </w:rPr>
        <w:t>Das Ohr</w:t>
      </w:r>
    </w:p>
    <w:p w14:paraId="34A42668" w14:textId="61C3E42C" w:rsidR="7E852DA9" w:rsidRPr="00746BAA" w:rsidRDefault="229817BA" w:rsidP="229817BA">
      <w:pPr>
        <w:pStyle w:val="Text"/>
        <w:numPr>
          <w:ilvl w:val="0"/>
          <w:numId w:val="3"/>
        </w:numPr>
        <w:spacing w:line="259" w:lineRule="auto"/>
        <w:rPr>
          <w:rFonts w:eastAsiaTheme="minorEastAsia"/>
          <w:color w:val="000000" w:themeColor="text1"/>
          <w:szCs w:val="22"/>
        </w:rPr>
      </w:pPr>
      <w:r w:rsidRPr="229817BA">
        <w:rPr>
          <w:rFonts w:eastAsiaTheme="minorEastAsia"/>
          <w:color w:val="000000" w:themeColor="text1"/>
          <w:szCs w:val="22"/>
        </w:rPr>
        <w:t>Ohren in der Tierwelt</w:t>
      </w:r>
    </w:p>
    <w:p w14:paraId="39DFD1A3" w14:textId="3F83CFB8" w:rsidR="7E852DA9" w:rsidRPr="00746BAA" w:rsidRDefault="229817BA" w:rsidP="229817BA">
      <w:pPr>
        <w:pStyle w:val="Text"/>
        <w:numPr>
          <w:ilvl w:val="0"/>
          <w:numId w:val="3"/>
        </w:numPr>
        <w:spacing w:line="259" w:lineRule="auto"/>
        <w:rPr>
          <w:rFonts w:eastAsiaTheme="minorEastAsia"/>
          <w:color w:val="000000" w:themeColor="text1"/>
          <w:szCs w:val="22"/>
        </w:rPr>
      </w:pPr>
      <w:r w:rsidRPr="229817BA">
        <w:rPr>
          <w:rFonts w:eastAsiaTheme="minorEastAsia"/>
          <w:color w:val="000000" w:themeColor="text1"/>
          <w:szCs w:val="22"/>
        </w:rPr>
        <w:t>Tiere und Menschen kommunizieren</w:t>
      </w:r>
    </w:p>
    <w:p w14:paraId="43CAB14C" w14:textId="41271F9B" w:rsidR="7E852DA9" w:rsidRPr="00746BAA" w:rsidRDefault="229817BA" w:rsidP="229817BA">
      <w:pPr>
        <w:pStyle w:val="Text"/>
        <w:numPr>
          <w:ilvl w:val="0"/>
          <w:numId w:val="3"/>
        </w:numPr>
        <w:spacing w:line="259" w:lineRule="auto"/>
        <w:rPr>
          <w:rFonts w:eastAsiaTheme="minorEastAsia"/>
          <w:color w:val="000000" w:themeColor="text1"/>
          <w:szCs w:val="22"/>
        </w:rPr>
      </w:pPr>
      <w:r w:rsidRPr="229817BA">
        <w:rPr>
          <w:rFonts w:eastAsiaTheme="minorEastAsia"/>
          <w:color w:val="000000" w:themeColor="text1"/>
          <w:szCs w:val="22"/>
        </w:rPr>
        <w:t>Telefon, Radio, Internet</w:t>
      </w:r>
    </w:p>
    <w:p w14:paraId="559BF902" w14:textId="0DE07D17" w:rsidR="7E852DA9" w:rsidRPr="00746BAA" w:rsidRDefault="229817BA" w:rsidP="229817BA">
      <w:pPr>
        <w:pStyle w:val="Text"/>
        <w:numPr>
          <w:ilvl w:val="0"/>
          <w:numId w:val="3"/>
        </w:numPr>
        <w:spacing w:line="259" w:lineRule="auto"/>
        <w:rPr>
          <w:rFonts w:eastAsiaTheme="minorEastAsia"/>
          <w:color w:val="000000" w:themeColor="text1"/>
          <w:szCs w:val="22"/>
        </w:rPr>
      </w:pPr>
      <w:r w:rsidRPr="229817BA">
        <w:rPr>
          <w:rFonts w:eastAsiaTheme="minorEastAsia"/>
          <w:color w:val="000000" w:themeColor="text1"/>
          <w:szCs w:val="22"/>
        </w:rPr>
        <w:t>Datenspeicherung und Datentransport</w:t>
      </w:r>
    </w:p>
    <w:p w14:paraId="54221E2F" w14:textId="752767E3" w:rsidR="7E852DA9" w:rsidRPr="00746BAA" w:rsidRDefault="229817BA" w:rsidP="229817BA">
      <w:pPr>
        <w:pStyle w:val="Text"/>
        <w:numPr>
          <w:ilvl w:val="0"/>
          <w:numId w:val="3"/>
        </w:numPr>
        <w:spacing w:line="259" w:lineRule="auto"/>
        <w:rPr>
          <w:rFonts w:eastAsiaTheme="minorEastAsia"/>
          <w:color w:val="000000" w:themeColor="text1"/>
          <w:szCs w:val="22"/>
        </w:rPr>
      </w:pPr>
      <w:r w:rsidRPr="229817BA">
        <w:rPr>
          <w:rFonts w:eastAsiaTheme="minorEastAsia"/>
          <w:color w:val="000000" w:themeColor="text1"/>
          <w:szCs w:val="22"/>
        </w:rPr>
        <w:t>Kassetten, DVDs, Disketten, Bluerays, Schallplatten … alles das Gleiche?</w:t>
      </w:r>
    </w:p>
    <w:p w14:paraId="76CF4BF0" w14:textId="04EAE853" w:rsidR="7E852DA9" w:rsidRPr="00746BAA" w:rsidRDefault="229817BA" w:rsidP="229817BA">
      <w:pPr>
        <w:pStyle w:val="Text"/>
        <w:numPr>
          <w:ilvl w:val="0"/>
          <w:numId w:val="3"/>
        </w:numPr>
        <w:spacing w:line="259" w:lineRule="auto"/>
        <w:rPr>
          <w:rFonts w:eastAsiaTheme="minorEastAsia"/>
          <w:color w:val="000000" w:themeColor="text1"/>
          <w:szCs w:val="22"/>
        </w:rPr>
      </w:pPr>
      <w:r w:rsidRPr="229817BA">
        <w:rPr>
          <w:rFonts w:eastAsiaTheme="minorEastAsia"/>
          <w:color w:val="000000" w:themeColor="text1"/>
          <w:szCs w:val="22"/>
        </w:rPr>
        <w:t>Glasfaser und Halbleiter als Helfer</w:t>
      </w:r>
    </w:p>
    <w:p w14:paraId="0C660ED0" w14:textId="00243E70" w:rsidR="7E852DA9" w:rsidRPr="00746BAA" w:rsidRDefault="229817BA" w:rsidP="229817BA">
      <w:pPr>
        <w:pStyle w:val="Text"/>
        <w:numPr>
          <w:ilvl w:val="0"/>
          <w:numId w:val="3"/>
        </w:numPr>
        <w:spacing w:line="259" w:lineRule="auto"/>
        <w:rPr>
          <w:rFonts w:eastAsiaTheme="minorEastAsia"/>
          <w:color w:val="000000" w:themeColor="text1"/>
          <w:szCs w:val="22"/>
        </w:rPr>
      </w:pPr>
      <w:r w:rsidRPr="229817BA">
        <w:rPr>
          <w:rFonts w:eastAsiaTheme="minorEastAsia"/>
          <w:color w:val="000000" w:themeColor="text1"/>
          <w:szCs w:val="22"/>
        </w:rPr>
        <w:t>Dioden, Transistoren, Sensoren - ohne geht es nicht!</w:t>
      </w:r>
    </w:p>
    <w:p w14:paraId="72760326" w14:textId="5E567A47" w:rsidR="7E852DA9" w:rsidRPr="00746BAA" w:rsidRDefault="7E852DA9" w:rsidP="00746BAA">
      <w:pPr>
        <w:pStyle w:val="berschrift3"/>
        <w:rPr>
          <w:rFonts w:eastAsia="Calibri"/>
          <w:szCs w:val="28"/>
        </w:rPr>
      </w:pPr>
      <w:bookmarkStart w:id="53" w:name="_Toc178688764"/>
      <w:r w:rsidRPr="00746BAA">
        <w:t xml:space="preserve">Wir sind </w:t>
      </w:r>
      <w:r w:rsidR="00762D7C">
        <w:t>m</w:t>
      </w:r>
      <w:r w:rsidRPr="00746BAA">
        <w:t>obil - schneller, weiter, höher, tiefer</w:t>
      </w:r>
      <w:bookmarkEnd w:id="53"/>
    </w:p>
    <w:p w14:paraId="2D15A449" w14:textId="595D2CC3" w:rsidR="7E852DA9" w:rsidRPr="00746BAA" w:rsidRDefault="229817BA" w:rsidP="229817BA">
      <w:pPr>
        <w:pStyle w:val="Text"/>
        <w:numPr>
          <w:ilvl w:val="0"/>
          <w:numId w:val="2"/>
        </w:numPr>
        <w:spacing w:line="259" w:lineRule="auto"/>
        <w:rPr>
          <w:rFonts w:eastAsiaTheme="minorEastAsia"/>
          <w:color w:val="000000" w:themeColor="text1"/>
          <w:szCs w:val="22"/>
        </w:rPr>
      </w:pPr>
      <w:r w:rsidRPr="229817BA">
        <w:rPr>
          <w:rFonts w:eastAsiaTheme="minorEastAsia"/>
          <w:color w:val="000000" w:themeColor="text1"/>
          <w:szCs w:val="22"/>
        </w:rPr>
        <w:t>Wasser: Tiere vs. Mensch</w:t>
      </w:r>
    </w:p>
    <w:p w14:paraId="53B77887" w14:textId="2732F8D0" w:rsidR="7E852DA9" w:rsidRPr="00746BAA" w:rsidRDefault="229817BA" w:rsidP="229817BA">
      <w:pPr>
        <w:pStyle w:val="Text"/>
        <w:numPr>
          <w:ilvl w:val="0"/>
          <w:numId w:val="2"/>
        </w:numPr>
        <w:spacing w:line="259" w:lineRule="auto"/>
        <w:rPr>
          <w:rFonts w:eastAsiaTheme="minorEastAsia"/>
          <w:color w:val="000000" w:themeColor="text1"/>
          <w:szCs w:val="22"/>
        </w:rPr>
      </w:pPr>
      <w:r w:rsidRPr="229817BA">
        <w:rPr>
          <w:rFonts w:eastAsiaTheme="minorEastAsia"/>
          <w:color w:val="000000" w:themeColor="text1"/>
          <w:szCs w:val="22"/>
        </w:rPr>
        <w:t>Luft: Tiere vs. Mensch</w:t>
      </w:r>
    </w:p>
    <w:p w14:paraId="0F8EE3EA" w14:textId="3278F908" w:rsidR="7E852DA9" w:rsidRPr="00746BAA" w:rsidRDefault="229817BA" w:rsidP="229817BA">
      <w:pPr>
        <w:pStyle w:val="Text"/>
        <w:numPr>
          <w:ilvl w:val="0"/>
          <w:numId w:val="2"/>
        </w:numPr>
        <w:spacing w:line="259" w:lineRule="auto"/>
        <w:rPr>
          <w:rFonts w:eastAsiaTheme="minorEastAsia"/>
          <w:color w:val="000000" w:themeColor="text1"/>
          <w:szCs w:val="22"/>
        </w:rPr>
      </w:pPr>
      <w:r w:rsidRPr="229817BA">
        <w:rPr>
          <w:rFonts w:eastAsiaTheme="minorEastAsia"/>
          <w:color w:val="000000" w:themeColor="text1"/>
          <w:szCs w:val="22"/>
        </w:rPr>
        <w:t>Land: Tiere vs. Mensch</w:t>
      </w:r>
    </w:p>
    <w:p w14:paraId="3132F7BF" w14:textId="17763321" w:rsidR="7E852DA9" w:rsidRPr="00746BAA" w:rsidRDefault="229817BA" w:rsidP="229817BA">
      <w:pPr>
        <w:pStyle w:val="Text"/>
        <w:numPr>
          <w:ilvl w:val="0"/>
          <w:numId w:val="2"/>
        </w:numPr>
        <w:spacing w:line="259" w:lineRule="auto"/>
        <w:rPr>
          <w:rFonts w:eastAsiaTheme="minorEastAsia"/>
          <w:color w:val="000000" w:themeColor="text1"/>
          <w:szCs w:val="22"/>
        </w:rPr>
      </w:pPr>
      <w:r w:rsidRPr="229817BA">
        <w:rPr>
          <w:rFonts w:eastAsiaTheme="minorEastAsia"/>
          <w:color w:val="000000" w:themeColor="text1"/>
          <w:szCs w:val="22"/>
        </w:rPr>
        <w:t>Vom Fahrrad über die Dampflock zum Rennwagen und Solarmobil … und wie geht es weiter?</w:t>
      </w:r>
    </w:p>
    <w:p w14:paraId="4455F58F" w14:textId="7F46DE39" w:rsidR="7E852DA9" w:rsidRPr="00746BAA" w:rsidRDefault="7E852DA9" w:rsidP="009D65E1">
      <w:pPr>
        <w:pStyle w:val="berschrift2"/>
      </w:pPr>
      <w:bookmarkStart w:id="54" w:name="_Toc178688765"/>
      <w:r w:rsidRPr="00746BAA">
        <w:t>Experimente</w:t>
      </w:r>
      <w:r w:rsidR="00981FBA">
        <w:t>-Sammlungen</w:t>
      </w:r>
      <w:bookmarkEnd w:id="54"/>
    </w:p>
    <w:p w14:paraId="448FCD75" w14:textId="28A4ADF4" w:rsidR="7E852DA9" w:rsidRPr="00746BAA" w:rsidRDefault="7E852DA9" w:rsidP="7E852DA9">
      <w:pPr>
        <w:spacing w:after="160" w:line="235" w:lineRule="auto"/>
        <w:rPr>
          <w:rFonts w:cstheme="minorHAnsi"/>
        </w:rPr>
      </w:pPr>
      <w:r w:rsidRPr="00746BAA">
        <w:rPr>
          <w:rFonts w:cstheme="minorHAnsi"/>
          <w:color w:val="000000" w:themeColor="text1"/>
          <w:szCs w:val="22"/>
        </w:rPr>
        <w:t>Nachfolgend werden Links zu Websites bereitgestellt, auf denen bereits eine Vielzahl kindgerecht aufbereiteter Experimentieranleitungen u. ä. abgerufen werden können - sowohl zu den oben genannten Themen, als auch darüber hinaus, d. h. diese Websites können eine bereichernde Quelle für weitere Ideen zu Projekten sein, die aus den Interessen der Kinder und Jugendlichen resultieren. Für eine schnelle Übersicht wurden jeweils Foki, Zielgruppe, Inhalt und besondere Themen herausgearbeitet und tabellarisch dargestellt. Zunächst werden fachübergreifende/fächerverbindende Websites angeführt und darunter – farblich markiert – fachspezifische Websites.</w:t>
      </w:r>
    </w:p>
    <w:tbl>
      <w:tblPr>
        <w:tblW w:w="0" w:type="auto"/>
        <w:tblLayout w:type="fixed"/>
        <w:tblLook w:val="06A0" w:firstRow="1" w:lastRow="0" w:firstColumn="1" w:lastColumn="0" w:noHBand="1" w:noVBand="1"/>
      </w:tblPr>
      <w:tblGrid>
        <w:gridCol w:w="1243"/>
        <w:gridCol w:w="1206"/>
        <w:gridCol w:w="1439"/>
        <w:gridCol w:w="1979"/>
        <w:gridCol w:w="1798"/>
        <w:gridCol w:w="1919"/>
      </w:tblGrid>
      <w:tr w:rsidR="7E852DA9" w:rsidRPr="00E66BD2" w14:paraId="2FDF705C" w14:textId="77777777" w:rsidTr="229817BA">
        <w:trPr>
          <w:trHeight w:val="20"/>
        </w:trPr>
        <w:tc>
          <w:tcPr>
            <w:tcW w:w="12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tcPr>
          <w:p w14:paraId="1242FCE3" w14:textId="03A6D9FB" w:rsidR="7E852DA9" w:rsidRPr="00E66BD2" w:rsidRDefault="7E852DA9" w:rsidP="7E852DA9">
            <w:pPr>
              <w:spacing w:before="240" w:after="240" w:line="259" w:lineRule="auto"/>
              <w:rPr>
                <w:rFonts w:cstheme="minorHAnsi"/>
                <w:sz w:val="20"/>
                <w:szCs w:val="20"/>
              </w:rPr>
            </w:pPr>
            <w:r w:rsidRPr="00E66BD2">
              <w:rPr>
                <w:rFonts w:eastAsia="Helvetica Neue" w:cstheme="minorHAnsi"/>
                <w:b/>
                <w:bCs/>
                <w:color w:val="000000" w:themeColor="text1"/>
                <w:sz w:val="20"/>
                <w:szCs w:val="20"/>
              </w:rPr>
              <w:t>Titel</w:t>
            </w:r>
          </w:p>
        </w:tc>
        <w:tc>
          <w:tcPr>
            <w:tcW w:w="120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tcPr>
          <w:p w14:paraId="054BAB51" w14:textId="2374BE5C" w:rsidR="7E852DA9" w:rsidRPr="00E66BD2" w:rsidRDefault="7E852DA9" w:rsidP="7E852DA9">
            <w:pPr>
              <w:spacing w:before="240" w:after="240"/>
              <w:rPr>
                <w:rFonts w:cstheme="minorHAnsi"/>
                <w:sz w:val="20"/>
                <w:szCs w:val="20"/>
              </w:rPr>
            </w:pPr>
            <w:r w:rsidRPr="00E66BD2">
              <w:rPr>
                <w:rFonts w:eastAsia="Helvetica Neue" w:cstheme="minorHAnsi"/>
                <w:b/>
                <w:bCs/>
                <w:color w:val="000000" w:themeColor="text1"/>
                <w:sz w:val="20"/>
                <w:szCs w:val="20"/>
              </w:rPr>
              <w:t>Fokus</w:t>
            </w:r>
          </w:p>
        </w:tc>
        <w:tc>
          <w:tcPr>
            <w:tcW w:w="143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tcPr>
          <w:p w14:paraId="0B6F0E2D" w14:textId="60BB22F3" w:rsidR="7E852DA9" w:rsidRPr="00E66BD2" w:rsidRDefault="7E852DA9" w:rsidP="7E852DA9">
            <w:pPr>
              <w:spacing w:before="240" w:after="240"/>
              <w:rPr>
                <w:rFonts w:cstheme="minorHAnsi"/>
                <w:sz w:val="20"/>
                <w:szCs w:val="20"/>
              </w:rPr>
            </w:pPr>
            <w:r w:rsidRPr="00E66BD2">
              <w:rPr>
                <w:rFonts w:eastAsia="Helvetica Neue" w:cstheme="minorHAnsi"/>
                <w:b/>
                <w:bCs/>
                <w:color w:val="000000" w:themeColor="text1"/>
                <w:sz w:val="20"/>
                <w:szCs w:val="20"/>
              </w:rPr>
              <w:t>Zielgruppe</w:t>
            </w:r>
          </w:p>
        </w:tc>
        <w:tc>
          <w:tcPr>
            <w:tcW w:w="197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tcPr>
          <w:p w14:paraId="0B69022B" w14:textId="1627E908" w:rsidR="7E852DA9" w:rsidRPr="00E66BD2" w:rsidRDefault="7E852DA9" w:rsidP="7E852DA9">
            <w:pPr>
              <w:spacing w:before="240" w:after="240"/>
              <w:rPr>
                <w:rFonts w:cstheme="minorHAnsi"/>
                <w:sz w:val="20"/>
                <w:szCs w:val="20"/>
              </w:rPr>
            </w:pPr>
            <w:r w:rsidRPr="00E66BD2">
              <w:rPr>
                <w:rFonts w:eastAsia="Helvetica Neue" w:cstheme="minorHAnsi"/>
                <w:b/>
                <w:bCs/>
                <w:color w:val="000000" w:themeColor="text1"/>
                <w:sz w:val="20"/>
                <w:szCs w:val="20"/>
              </w:rPr>
              <w:t>Inhalt</w:t>
            </w:r>
          </w:p>
        </w:tc>
        <w:tc>
          <w:tcPr>
            <w:tcW w:w="17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tcPr>
          <w:p w14:paraId="1A2665E1" w14:textId="3E3D8250" w:rsidR="7E852DA9" w:rsidRPr="00E66BD2" w:rsidRDefault="7E852DA9" w:rsidP="7E852DA9">
            <w:pPr>
              <w:spacing w:before="240" w:after="240"/>
              <w:rPr>
                <w:rFonts w:cstheme="minorHAnsi"/>
                <w:sz w:val="20"/>
                <w:szCs w:val="20"/>
              </w:rPr>
            </w:pPr>
            <w:r w:rsidRPr="00E66BD2">
              <w:rPr>
                <w:rFonts w:eastAsia="Helvetica Neue" w:cstheme="minorHAnsi"/>
                <w:b/>
                <w:bCs/>
                <w:color w:val="000000" w:themeColor="text1"/>
                <w:sz w:val="20"/>
                <w:szCs w:val="20"/>
              </w:rPr>
              <w:t>Besondere Themen</w:t>
            </w:r>
          </w:p>
        </w:tc>
        <w:tc>
          <w:tcPr>
            <w:tcW w:w="19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tcPr>
          <w:p w14:paraId="304B5457" w14:textId="172415E8" w:rsidR="7E852DA9" w:rsidRPr="00E66BD2" w:rsidRDefault="7E852DA9" w:rsidP="7E852DA9">
            <w:pPr>
              <w:spacing w:before="240" w:after="240"/>
              <w:rPr>
                <w:rFonts w:cstheme="minorHAnsi"/>
                <w:sz w:val="20"/>
                <w:szCs w:val="20"/>
              </w:rPr>
            </w:pPr>
            <w:r w:rsidRPr="00E66BD2">
              <w:rPr>
                <w:rFonts w:eastAsia="Helvetica Neue" w:cstheme="minorHAnsi"/>
                <w:b/>
                <w:bCs/>
                <w:color w:val="000000" w:themeColor="text1"/>
                <w:sz w:val="20"/>
                <w:szCs w:val="20"/>
              </w:rPr>
              <w:t>Link</w:t>
            </w:r>
          </w:p>
        </w:tc>
      </w:tr>
      <w:tr w:rsidR="7E852DA9" w:rsidRPr="00E66BD2" w14:paraId="5DF655E8" w14:textId="77777777" w:rsidTr="229817BA">
        <w:trPr>
          <w:trHeight w:val="20"/>
        </w:trPr>
        <w:tc>
          <w:tcPr>
            <w:tcW w:w="12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4D4D4"/>
            <w:tcMar>
              <w:top w:w="60" w:type="dxa"/>
              <w:left w:w="60" w:type="dxa"/>
              <w:bottom w:w="60" w:type="dxa"/>
              <w:right w:w="60" w:type="dxa"/>
            </w:tcMar>
          </w:tcPr>
          <w:p w14:paraId="4F0A5D47" w14:textId="5297D78C" w:rsidR="7E852DA9" w:rsidRPr="00E66BD2" w:rsidRDefault="229817BA" w:rsidP="229817BA">
            <w:pPr>
              <w:spacing w:before="240" w:after="240"/>
              <w:rPr>
                <w:rFonts w:eastAsia="Helvetica Neue" w:cstheme="minorBidi"/>
                <w:b/>
                <w:bCs/>
                <w:color w:val="000000" w:themeColor="text1"/>
                <w:sz w:val="20"/>
                <w:szCs w:val="20"/>
              </w:rPr>
            </w:pPr>
            <w:r w:rsidRPr="229817BA">
              <w:rPr>
                <w:rFonts w:eastAsia="Helvetica Neue" w:cstheme="minorBidi"/>
                <w:b/>
                <w:bCs/>
                <w:color w:val="000000" w:themeColor="text1"/>
                <w:sz w:val="20"/>
                <w:szCs w:val="20"/>
              </w:rPr>
              <w:t>Forschendes Lernen im Sach-unterricht</w:t>
            </w:r>
          </w:p>
        </w:tc>
        <w:tc>
          <w:tcPr>
            <w:tcW w:w="120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41C0E8D" w14:textId="7720D7B4" w:rsidR="7E852DA9" w:rsidRPr="00E66BD2" w:rsidRDefault="229817BA" w:rsidP="229817BA">
            <w:pPr>
              <w:spacing w:before="240" w:after="240"/>
              <w:rPr>
                <w:rFonts w:cstheme="minorBidi"/>
                <w:sz w:val="20"/>
                <w:szCs w:val="20"/>
              </w:rPr>
            </w:pPr>
            <w:r w:rsidRPr="229817BA">
              <w:rPr>
                <w:rFonts w:eastAsia="Helvetica Neue" w:cstheme="minorBidi"/>
                <w:color w:val="000000" w:themeColor="text1"/>
                <w:sz w:val="20"/>
                <w:szCs w:val="20"/>
              </w:rPr>
              <w:t>Forschendes Lernen im Sach-unterricht</w:t>
            </w:r>
          </w:p>
        </w:tc>
        <w:tc>
          <w:tcPr>
            <w:tcW w:w="143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B3745B0" w14:textId="64E4CFBC" w:rsidR="7E852DA9" w:rsidRPr="00E66BD2" w:rsidRDefault="229817BA" w:rsidP="229817BA">
            <w:pPr>
              <w:spacing w:before="240" w:after="240"/>
              <w:rPr>
                <w:rFonts w:cstheme="minorBidi"/>
                <w:sz w:val="20"/>
                <w:szCs w:val="20"/>
              </w:rPr>
            </w:pPr>
            <w:r w:rsidRPr="229817BA">
              <w:rPr>
                <w:rFonts w:eastAsia="Helvetica Neue" w:cstheme="minorBidi"/>
                <w:color w:val="000000" w:themeColor="text1"/>
                <w:sz w:val="20"/>
                <w:szCs w:val="20"/>
              </w:rPr>
              <w:t>Grundschul-lehrer*innen</w:t>
            </w:r>
          </w:p>
        </w:tc>
        <w:tc>
          <w:tcPr>
            <w:tcW w:w="197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BD68272" w14:textId="2AD24BAB"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Theoretische Grundlagen, Praxisbeispiele, didaktische Methoden</w:t>
            </w:r>
          </w:p>
        </w:tc>
        <w:tc>
          <w:tcPr>
            <w:tcW w:w="17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192673C4" w14:textId="64FCFA7C"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Interdisziplinäre Ansätze, Schüleraktivierung, Kompetenzorientierung</w:t>
            </w:r>
          </w:p>
        </w:tc>
        <w:tc>
          <w:tcPr>
            <w:tcW w:w="1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91A338D" w14:textId="51E86D02" w:rsidR="7E852DA9" w:rsidRPr="00E66BD2" w:rsidRDefault="7E852DA9" w:rsidP="7E852DA9">
            <w:pPr>
              <w:spacing w:before="240" w:after="240"/>
              <w:rPr>
                <w:rFonts w:cstheme="minorHAnsi"/>
                <w:sz w:val="20"/>
                <w:szCs w:val="20"/>
              </w:rPr>
            </w:pPr>
            <w:hyperlink r:id="rId10">
              <w:r w:rsidRPr="00E66BD2">
                <w:rPr>
                  <w:rStyle w:val="Hyperlink"/>
                  <w:rFonts w:eastAsia="Helvetica Neue" w:cstheme="minorHAnsi"/>
                  <w:color w:val="000000" w:themeColor="text1"/>
                  <w:sz w:val="20"/>
                  <w:szCs w:val="20"/>
                </w:rPr>
                <w:t>https://www.klinkhardt.de/newsite/media/20190307_9783781522923%20Knoerzer.pdf</w:t>
              </w:r>
            </w:hyperlink>
          </w:p>
        </w:tc>
      </w:tr>
      <w:tr w:rsidR="7E852DA9" w:rsidRPr="00E66BD2" w14:paraId="6C867517" w14:textId="77777777" w:rsidTr="229817BA">
        <w:trPr>
          <w:trHeight w:val="20"/>
        </w:trPr>
        <w:tc>
          <w:tcPr>
            <w:tcW w:w="12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4D4D4"/>
            <w:tcMar>
              <w:top w:w="60" w:type="dxa"/>
              <w:left w:w="60" w:type="dxa"/>
              <w:bottom w:w="60" w:type="dxa"/>
              <w:right w:w="60" w:type="dxa"/>
            </w:tcMar>
          </w:tcPr>
          <w:p w14:paraId="32ADAD93" w14:textId="16BA17F8" w:rsidR="7E852DA9" w:rsidRPr="00E66BD2" w:rsidRDefault="7E852DA9" w:rsidP="7E852DA9">
            <w:pPr>
              <w:spacing w:before="240" w:after="240"/>
              <w:rPr>
                <w:rFonts w:eastAsia="Helvetica Neue" w:cstheme="minorHAnsi"/>
                <w:b/>
                <w:bCs/>
                <w:color w:val="000000" w:themeColor="text1"/>
                <w:sz w:val="20"/>
                <w:szCs w:val="20"/>
              </w:rPr>
            </w:pPr>
            <w:r w:rsidRPr="00E66BD2">
              <w:rPr>
                <w:rFonts w:eastAsia="Helvetica Neue" w:cstheme="minorHAnsi"/>
                <w:b/>
                <w:bCs/>
                <w:color w:val="000000" w:themeColor="text1"/>
                <w:sz w:val="20"/>
                <w:szCs w:val="20"/>
              </w:rPr>
              <w:lastRenderedPageBreak/>
              <w:t>Die große Frage - Forschendes Lernen an der Grundschule</w:t>
            </w:r>
          </w:p>
        </w:tc>
        <w:tc>
          <w:tcPr>
            <w:tcW w:w="120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1305B1D5" w14:textId="399E6D82"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Forschendes Lernen in der Grundschule</w:t>
            </w:r>
          </w:p>
        </w:tc>
        <w:tc>
          <w:tcPr>
            <w:tcW w:w="143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A9B2057" w14:textId="3D0F156E"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Lehrer*innen an Grundschulen</w:t>
            </w:r>
          </w:p>
        </w:tc>
        <w:tc>
          <w:tcPr>
            <w:tcW w:w="197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00A39EE" w14:textId="4C8C4AC9"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Praxisbeispiele, methodische Hinweise, didaktische Materialien</w:t>
            </w:r>
          </w:p>
        </w:tc>
        <w:tc>
          <w:tcPr>
            <w:tcW w:w="17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17F2E3BF" w14:textId="6E7A5574"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Fragestellungen entwickeln, Lernprozesse begleiten, Reflexion</w:t>
            </w:r>
          </w:p>
        </w:tc>
        <w:tc>
          <w:tcPr>
            <w:tcW w:w="1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1A76FF9" w14:textId="7D18DB9A" w:rsidR="7E852DA9" w:rsidRPr="00E66BD2" w:rsidRDefault="7E852DA9" w:rsidP="7E852DA9">
            <w:pPr>
              <w:spacing w:before="240" w:after="240"/>
              <w:rPr>
                <w:rFonts w:cstheme="minorHAnsi"/>
                <w:sz w:val="20"/>
                <w:szCs w:val="20"/>
              </w:rPr>
            </w:pPr>
            <w:hyperlink r:id="rId11">
              <w:r w:rsidRPr="00E66BD2">
                <w:rPr>
                  <w:rStyle w:val="Hyperlink"/>
                  <w:rFonts w:eastAsia="Helvetica Neue" w:cstheme="minorHAnsi"/>
                  <w:color w:val="000000" w:themeColor="text1"/>
                  <w:sz w:val="20"/>
                  <w:szCs w:val="20"/>
                </w:rPr>
                <w:t>https://www.friedrich-verlag.de/friedrich-plus/schulleitung/unterrichts-schulentwicklung/die-grosse-frage-9938</w:t>
              </w:r>
            </w:hyperlink>
          </w:p>
        </w:tc>
      </w:tr>
      <w:tr w:rsidR="7E852DA9" w:rsidRPr="00E66BD2" w14:paraId="722F3426" w14:textId="77777777" w:rsidTr="229817BA">
        <w:trPr>
          <w:trHeight w:val="20"/>
        </w:trPr>
        <w:tc>
          <w:tcPr>
            <w:tcW w:w="12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4D4D4"/>
            <w:tcMar>
              <w:top w:w="60" w:type="dxa"/>
              <w:left w:w="60" w:type="dxa"/>
              <w:bottom w:w="60" w:type="dxa"/>
              <w:right w:w="60" w:type="dxa"/>
            </w:tcMar>
          </w:tcPr>
          <w:p w14:paraId="0E4D73D6" w14:textId="7343CD9E" w:rsidR="7E852DA9" w:rsidRPr="00E66BD2" w:rsidRDefault="7E852DA9" w:rsidP="7E852DA9">
            <w:pPr>
              <w:spacing w:before="240" w:after="240"/>
              <w:rPr>
                <w:rFonts w:eastAsia="Helvetica Neue" w:cstheme="minorHAnsi"/>
                <w:b/>
                <w:bCs/>
                <w:color w:val="000000" w:themeColor="text1"/>
                <w:sz w:val="20"/>
                <w:szCs w:val="20"/>
              </w:rPr>
            </w:pPr>
            <w:r w:rsidRPr="00E66BD2">
              <w:rPr>
                <w:rFonts w:eastAsia="Helvetica Neue" w:cstheme="minorHAnsi"/>
                <w:b/>
                <w:bCs/>
                <w:color w:val="000000" w:themeColor="text1"/>
                <w:sz w:val="20"/>
                <w:szCs w:val="20"/>
              </w:rPr>
              <w:t>Experimente in der KITA</w:t>
            </w:r>
          </w:p>
        </w:tc>
        <w:tc>
          <w:tcPr>
            <w:tcW w:w="120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97E5B4C" w14:textId="438C5D53" w:rsidR="7E852DA9" w:rsidRPr="00E66BD2" w:rsidRDefault="229817BA" w:rsidP="229817BA">
            <w:pPr>
              <w:spacing w:before="240" w:after="240"/>
              <w:rPr>
                <w:rFonts w:cstheme="minorBidi"/>
                <w:sz w:val="20"/>
                <w:szCs w:val="20"/>
              </w:rPr>
            </w:pPr>
            <w:r w:rsidRPr="229817BA">
              <w:rPr>
                <w:rFonts w:eastAsia="Helvetica Neue" w:cstheme="minorBidi"/>
                <w:color w:val="000000" w:themeColor="text1"/>
                <w:sz w:val="20"/>
                <w:szCs w:val="20"/>
              </w:rPr>
              <w:t>Kindge-rechte Experimente für Kitas</w:t>
            </w:r>
          </w:p>
        </w:tc>
        <w:tc>
          <w:tcPr>
            <w:tcW w:w="143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720FEDF" w14:textId="57516D8F"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Erzieher*innen, Eltern</w:t>
            </w:r>
          </w:p>
        </w:tc>
        <w:tc>
          <w:tcPr>
            <w:tcW w:w="197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1783ADB5" w14:textId="57705C6A"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Einfache Experimente mit Alltagsmaterialien</w:t>
            </w:r>
          </w:p>
        </w:tc>
        <w:tc>
          <w:tcPr>
            <w:tcW w:w="17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047B41E" w14:textId="5344C32B" w:rsidR="7E852DA9" w:rsidRPr="00E66BD2" w:rsidRDefault="229817BA" w:rsidP="229817BA">
            <w:pPr>
              <w:spacing w:before="240" w:after="240"/>
              <w:rPr>
                <w:rFonts w:cstheme="minorBidi"/>
                <w:sz w:val="20"/>
                <w:szCs w:val="20"/>
              </w:rPr>
            </w:pPr>
            <w:r w:rsidRPr="229817BA">
              <w:rPr>
                <w:rFonts w:eastAsia="Helvetica Neue" w:cstheme="minorBidi"/>
                <w:color w:val="000000" w:themeColor="text1"/>
                <w:sz w:val="20"/>
                <w:szCs w:val="20"/>
              </w:rPr>
              <w:t>Naturwissenschaft-liche Phänomene spielerisch entdecken, Förderung von Neugier und Forscherdrang</w:t>
            </w:r>
          </w:p>
        </w:tc>
        <w:tc>
          <w:tcPr>
            <w:tcW w:w="1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5D362D9" w14:textId="74CC09D2" w:rsidR="7E852DA9" w:rsidRPr="00E66BD2" w:rsidRDefault="7E852DA9" w:rsidP="7E852DA9">
            <w:pPr>
              <w:spacing w:before="240" w:after="240"/>
              <w:rPr>
                <w:rFonts w:cstheme="minorHAnsi"/>
                <w:sz w:val="20"/>
                <w:szCs w:val="20"/>
              </w:rPr>
            </w:pPr>
            <w:hyperlink r:id="rId12">
              <w:r w:rsidRPr="00E66BD2">
                <w:rPr>
                  <w:rStyle w:val="Hyperlink"/>
                  <w:rFonts w:eastAsia="Helvetica Neue" w:cstheme="minorHAnsi"/>
                  <w:color w:val="000000" w:themeColor="text1"/>
                  <w:sz w:val="20"/>
                  <w:szCs w:val="20"/>
                </w:rPr>
                <w:t>https://www.prokita-info.de/aktivitaten/experimente/?af=SEM_B2B_KIT_BNG_B2B_Experimente_X-674501029-1271036432574058-79439920423187-o-c&amp;msclkid=48ef98b2ca0012d9e206fc4770ae3372</w:t>
              </w:r>
            </w:hyperlink>
          </w:p>
        </w:tc>
      </w:tr>
      <w:tr w:rsidR="7E852DA9" w:rsidRPr="00E66BD2" w14:paraId="0D176B50" w14:textId="77777777" w:rsidTr="229817BA">
        <w:trPr>
          <w:trHeight w:val="20"/>
        </w:trPr>
        <w:tc>
          <w:tcPr>
            <w:tcW w:w="12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4D4D4"/>
            <w:tcMar>
              <w:top w:w="60" w:type="dxa"/>
              <w:left w:w="60" w:type="dxa"/>
              <w:bottom w:w="60" w:type="dxa"/>
              <w:right w:w="60" w:type="dxa"/>
            </w:tcMar>
          </w:tcPr>
          <w:p w14:paraId="14ACCD39" w14:textId="26181B4E" w:rsidR="7E852DA9" w:rsidRPr="00E66BD2" w:rsidRDefault="7E852DA9" w:rsidP="7E852DA9">
            <w:pPr>
              <w:spacing w:before="240" w:after="240"/>
              <w:rPr>
                <w:rFonts w:cstheme="minorHAnsi"/>
                <w:sz w:val="20"/>
                <w:szCs w:val="20"/>
              </w:rPr>
            </w:pPr>
            <w:r w:rsidRPr="00E66BD2">
              <w:rPr>
                <w:rFonts w:eastAsia="Helvetica Neue" w:cstheme="minorHAnsi"/>
                <w:b/>
                <w:bCs/>
                <w:color w:val="000000" w:themeColor="text1"/>
                <w:sz w:val="20"/>
                <w:szCs w:val="20"/>
              </w:rPr>
              <w:t>Nela forscht</w:t>
            </w:r>
          </w:p>
        </w:tc>
        <w:tc>
          <w:tcPr>
            <w:tcW w:w="120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4F7BBEF" w14:textId="6B2FA638" w:rsidR="7E852DA9" w:rsidRPr="00E66BD2" w:rsidRDefault="229817BA" w:rsidP="229817BA">
            <w:pPr>
              <w:spacing w:before="240" w:after="240"/>
              <w:rPr>
                <w:rFonts w:cstheme="minorBidi"/>
                <w:sz w:val="20"/>
                <w:szCs w:val="20"/>
              </w:rPr>
            </w:pPr>
            <w:r w:rsidRPr="229817BA">
              <w:rPr>
                <w:rFonts w:eastAsia="Helvetica Neue" w:cstheme="minorBidi"/>
                <w:color w:val="000000" w:themeColor="text1"/>
                <w:sz w:val="20"/>
                <w:szCs w:val="20"/>
              </w:rPr>
              <w:t>Über 150 Experimente für Grundschul-kinder</w:t>
            </w:r>
          </w:p>
        </w:tc>
        <w:tc>
          <w:tcPr>
            <w:tcW w:w="143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11E1E0D" w14:textId="38FDEB1F" w:rsidR="7E852DA9" w:rsidRPr="00E66BD2" w:rsidRDefault="229817BA" w:rsidP="229817BA">
            <w:pPr>
              <w:spacing w:before="240" w:after="240"/>
              <w:rPr>
                <w:rFonts w:cstheme="minorBidi"/>
                <w:sz w:val="20"/>
                <w:szCs w:val="20"/>
              </w:rPr>
            </w:pPr>
            <w:r w:rsidRPr="229817BA">
              <w:rPr>
                <w:rFonts w:eastAsia="Helvetica Neue" w:cstheme="minorBidi"/>
                <w:color w:val="000000" w:themeColor="text1"/>
                <w:sz w:val="20"/>
                <w:szCs w:val="20"/>
              </w:rPr>
              <w:t>Grundschul-kinder, Lehrkräfte, Eltern</w:t>
            </w:r>
          </w:p>
        </w:tc>
        <w:tc>
          <w:tcPr>
            <w:tcW w:w="197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0E54B42E" w14:textId="4B7DFF04"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Experimente zu Luft, Wasser, Licht, u.a.</w:t>
            </w:r>
          </w:p>
        </w:tc>
        <w:tc>
          <w:tcPr>
            <w:tcW w:w="17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4928DB2" w14:textId="271BE687"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Kindgerecht, einfache Durchführung</w:t>
            </w:r>
          </w:p>
        </w:tc>
        <w:tc>
          <w:tcPr>
            <w:tcW w:w="1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90F47C1" w14:textId="23B87A3B" w:rsidR="7E852DA9" w:rsidRPr="00E66BD2" w:rsidRDefault="7E852DA9" w:rsidP="7E852DA9">
            <w:pPr>
              <w:spacing w:before="240" w:after="240"/>
              <w:rPr>
                <w:rFonts w:cstheme="minorHAnsi"/>
                <w:sz w:val="20"/>
                <w:szCs w:val="20"/>
              </w:rPr>
            </w:pPr>
            <w:hyperlink r:id="rId13">
              <w:r w:rsidRPr="00E66BD2">
                <w:rPr>
                  <w:rStyle w:val="Hyperlink"/>
                  <w:rFonts w:eastAsia="Helvetica Neue" w:cstheme="minorHAnsi"/>
                  <w:color w:val="000000" w:themeColor="text1"/>
                  <w:sz w:val="20"/>
                  <w:szCs w:val="20"/>
                </w:rPr>
                <w:t>https://www.nela-forscht.de/experimentierwelt</w:t>
              </w:r>
            </w:hyperlink>
          </w:p>
        </w:tc>
      </w:tr>
      <w:tr w:rsidR="7E852DA9" w:rsidRPr="00E66BD2" w14:paraId="402A8315" w14:textId="77777777" w:rsidTr="229817BA">
        <w:trPr>
          <w:trHeight w:val="20"/>
        </w:trPr>
        <w:tc>
          <w:tcPr>
            <w:tcW w:w="12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4D4D4"/>
            <w:tcMar>
              <w:top w:w="60" w:type="dxa"/>
              <w:left w:w="60" w:type="dxa"/>
              <w:bottom w:w="60" w:type="dxa"/>
              <w:right w:w="60" w:type="dxa"/>
            </w:tcMar>
          </w:tcPr>
          <w:p w14:paraId="24F0146B" w14:textId="4DD788D2" w:rsidR="7E852DA9" w:rsidRPr="00E66BD2" w:rsidRDefault="7E852DA9" w:rsidP="7E852DA9">
            <w:pPr>
              <w:spacing w:before="240" w:after="240"/>
              <w:rPr>
                <w:rFonts w:cstheme="minorHAnsi"/>
                <w:sz w:val="20"/>
                <w:szCs w:val="20"/>
              </w:rPr>
            </w:pPr>
            <w:r w:rsidRPr="00E66BD2">
              <w:rPr>
                <w:rFonts w:eastAsia="Helvetica Neue" w:cstheme="minorHAnsi"/>
                <w:b/>
                <w:bCs/>
                <w:color w:val="000000" w:themeColor="text1"/>
                <w:sz w:val="20"/>
                <w:szCs w:val="20"/>
              </w:rPr>
              <w:t>Stiftung Kinder forschen</w:t>
            </w:r>
          </w:p>
        </w:tc>
        <w:tc>
          <w:tcPr>
            <w:tcW w:w="120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A7A9687" w14:textId="7E132CDB"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Experimente für Grundschule und Kindergarten</w:t>
            </w:r>
          </w:p>
        </w:tc>
        <w:tc>
          <w:tcPr>
            <w:tcW w:w="143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0FDA492D" w14:textId="4D97F154" w:rsidR="7E852DA9" w:rsidRPr="00E66BD2" w:rsidRDefault="229817BA" w:rsidP="229817BA">
            <w:pPr>
              <w:spacing w:before="240" w:after="240"/>
              <w:rPr>
                <w:rFonts w:cstheme="minorBidi"/>
                <w:sz w:val="20"/>
                <w:szCs w:val="20"/>
              </w:rPr>
            </w:pPr>
            <w:r w:rsidRPr="229817BA">
              <w:rPr>
                <w:rFonts w:eastAsia="Helvetica Neue" w:cstheme="minorBidi"/>
                <w:color w:val="000000" w:themeColor="text1"/>
                <w:sz w:val="20"/>
                <w:szCs w:val="20"/>
              </w:rPr>
              <w:t>Grundschul-lehrer*innen, Erzieher*innen, Eltern</w:t>
            </w:r>
          </w:p>
        </w:tc>
        <w:tc>
          <w:tcPr>
            <w:tcW w:w="197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05FF495A" w14:textId="121F6E7B" w:rsidR="7E852DA9" w:rsidRPr="00E66BD2" w:rsidRDefault="229817BA" w:rsidP="229817BA">
            <w:pPr>
              <w:spacing w:before="240" w:after="240"/>
              <w:rPr>
                <w:rFonts w:cstheme="minorBidi"/>
                <w:sz w:val="20"/>
                <w:szCs w:val="20"/>
              </w:rPr>
            </w:pPr>
            <w:r w:rsidRPr="229817BA">
              <w:rPr>
                <w:rFonts w:eastAsia="Helvetica Neue" w:cstheme="minorBidi"/>
                <w:color w:val="000000" w:themeColor="text1"/>
                <w:sz w:val="20"/>
                <w:szCs w:val="20"/>
              </w:rPr>
              <w:t>Klang-, Geräuschexperi-mente, Magnetismus, Strom</w:t>
            </w:r>
          </w:p>
        </w:tc>
        <w:tc>
          <w:tcPr>
            <w:tcW w:w="17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5F53091" w14:textId="78591754"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Förderung forschenden Lernens, breite Themenabdeckung</w:t>
            </w:r>
          </w:p>
        </w:tc>
        <w:tc>
          <w:tcPr>
            <w:tcW w:w="1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6145D32C" w14:textId="451F5BB1" w:rsidR="7E852DA9" w:rsidRPr="00E66BD2" w:rsidRDefault="7E852DA9" w:rsidP="7E852DA9">
            <w:pPr>
              <w:spacing w:before="240" w:after="240"/>
              <w:rPr>
                <w:rFonts w:cstheme="minorHAnsi"/>
                <w:sz w:val="20"/>
                <w:szCs w:val="20"/>
              </w:rPr>
            </w:pPr>
            <w:hyperlink r:id="rId14">
              <w:r w:rsidRPr="00E66BD2">
                <w:rPr>
                  <w:rStyle w:val="Hyperlink"/>
                  <w:rFonts w:eastAsia="Helvetica Neue" w:cstheme="minorHAnsi"/>
                  <w:color w:val="000000" w:themeColor="text1"/>
                  <w:sz w:val="20"/>
                  <w:szCs w:val="20"/>
                </w:rPr>
                <w:t>https://www.stiftung-kinder-forschen.de</w:t>
              </w:r>
            </w:hyperlink>
          </w:p>
        </w:tc>
      </w:tr>
      <w:tr w:rsidR="7E852DA9" w:rsidRPr="00E66BD2" w14:paraId="3690AB9A" w14:textId="77777777" w:rsidTr="229817BA">
        <w:trPr>
          <w:trHeight w:val="20"/>
        </w:trPr>
        <w:tc>
          <w:tcPr>
            <w:tcW w:w="12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4D4D4"/>
            <w:tcMar>
              <w:top w:w="60" w:type="dxa"/>
              <w:left w:w="60" w:type="dxa"/>
              <w:bottom w:w="60" w:type="dxa"/>
              <w:right w:w="60" w:type="dxa"/>
            </w:tcMar>
          </w:tcPr>
          <w:p w14:paraId="4B26E2E0" w14:textId="4C6F81C4" w:rsidR="7E852DA9" w:rsidRPr="00E66BD2" w:rsidRDefault="7E852DA9" w:rsidP="7E852DA9">
            <w:pPr>
              <w:spacing w:before="240" w:after="240"/>
              <w:rPr>
                <w:rFonts w:cstheme="minorHAnsi"/>
                <w:sz w:val="20"/>
                <w:szCs w:val="20"/>
              </w:rPr>
            </w:pPr>
            <w:r w:rsidRPr="00E66BD2">
              <w:rPr>
                <w:rFonts w:eastAsia="Helvetica Neue" w:cstheme="minorHAnsi"/>
                <w:b/>
                <w:bCs/>
                <w:color w:val="000000" w:themeColor="text1"/>
                <w:sz w:val="20"/>
                <w:szCs w:val="20"/>
              </w:rPr>
              <w:t>Komm, mach MINT</w:t>
            </w:r>
          </w:p>
        </w:tc>
        <w:tc>
          <w:tcPr>
            <w:tcW w:w="120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DC12B4A" w14:textId="341F5433"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Experimente im MINT-Bereich</w:t>
            </w:r>
          </w:p>
        </w:tc>
        <w:tc>
          <w:tcPr>
            <w:tcW w:w="143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AB9E3C0" w14:textId="34D9FFB5"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Schüler*innen, Lehrer*innen, Wettbewerbe</w:t>
            </w:r>
          </w:p>
        </w:tc>
        <w:tc>
          <w:tcPr>
            <w:tcW w:w="197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6913EFFF" w14:textId="3DF2897A"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Experimente sortiert nach Schwierigkeitsgrad und Materialien</w:t>
            </w:r>
          </w:p>
        </w:tc>
        <w:tc>
          <w:tcPr>
            <w:tcW w:w="17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DB4A0AF" w14:textId="6D4CAFA4"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Geeignet für Jugend forscht, fachspezifisch</w:t>
            </w:r>
          </w:p>
        </w:tc>
        <w:tc>
          <w:tcPr>
            <w:tcW w:w="1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641CF64" w14:textId="1EE45F10" w:rsidR="7E852DA9" w:rsidRPr="00E66BD2" w:rsidRDefault="7E852DA9" w:rsidP="7E852DA9">
            <w:pPr>
              <w:spacing w:before="240" w:after="240"/>
              <w:rPr>
                <w:rFonts w:cstheme="minorHAnsi"/>
                <w:sz w:val="20"/>
                <w:szCs w:val="20"/>
              </w:rPr>
            </w:pPr>
            <w:hyperlink r:id="rId15">
              <w:r w:rsidRPr="00E66BD2">
                <w:rPr>
                  <w:rStyle w:val="Hyperlink"/>
                  <w:rFonts w:eastAsia="Helvetica Neue" w:cstheme="minorHAnsi"/>
                  <w:color w:val="000000" w:themeColor="text1"/>
                  <w:sz w:val="20"/>
                  <w:szCs w:val="20"/>
                </w:rPr>
                <w:t>https://www.komm-mach-mint.de</w:t>
              </w:r>
            </w:hyperlink>
          </w:p>
        </w:tc>
      </w:tr>
      <w:tr w:rsidR="7E852DA9" w:rsidRPr="00E66BD2" w14:paraId="7FA1BAAB" w14:textId="77777777" w:rsidTr="229817BA">
        <w:trPr>
          <w:trHeight w:val="20"/>
        </w:trPr>
        <w:tc>
          <w:tcPr>
            <w:tcW w:w="12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4D4D4"/>
            <w:tcMar>
              <w:top w:w="60" w:type="dxa"/>
              <w:left w:w="60" w:type="dxa"/>
              <w:bottom w:w="60" w:type="dxa"/>
              <w:right w:w="60" w:type="dxa"/>
            </w:tcMar>
          </w:tcPr>
          <w:p w14:paraId="413FAB26" w14:textId="1FC437BA" w:rsidR="7E852DA9" w:rsidRPr="00E66BD2" w:rsidRDefault="7E852DA9" w:rsidP="7E852DA9">
            <w:pPr>
              <w:spacing w:before="240" w:after="240"/>
              <w:rPr>
                <w:rFonts w:cstheme="minorHAnsi"/>
                <w:sz w:val="20"/>
                <w:szCs w:val="20"/>
              </w:rPr>
            </w:pPr>
            <w:r w:rsidRPr="00E66BD2">
              <w:rPr>
                <w:rFonts w:eastAsia="Helvetica Neue" w:cstheme="minorHAnsi"/>
                <w:b/>
                <w:bCs/>
                <w:color w:val="000000" w:themeColor="text1"/>
                <w:sz w:val="20"/>
                <w:szCs w:val="20"/>
              </w:rPr>
              <w:t>Deutsches Elektronen-Synchrotron (DESY)</w:t>
            </w:r>
          </w:p>
        </w:tc>
        <w:tc>
          <w:tcPr>
            <w:tcW w:w="120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5D547B7" w14:textId="35134DF3" w:rsidR="7E852DA9" w:rsidRPr="00E66BD2" w:rsidRDefault="229817BA" w:rsidP="229817BA">
            <w:pPr>
              <w:spacing w:before="240" w:after="240"/>
              <w:rPr>
                <w:rFonts w:cstheme="minorBidi"/>
                <w:sz w:val="20"/>
                <w:szCs w:val="20"/>
              </w:rPr>
            </w:pPr>
            <w:r w:rsidRPr="229817BA">
              <w:rPr>
                <w:rFonts w:eastAsia="Helvetica Neue" w:cstheme="minorBidi"/>
                <w:color w:val="000000" w:themeColor="text1"/>
                <w:sz w:val="20"/>
                <w:szCs w:val="20"/>
              </w:rPr>
              <w:t>Experimente für Klassen-stufen 5 und 6</w:t>
            </w:r>
          </w:p>
        </w:tc>
        <w:tc>
          <w:tcPr>
            <w:tcW w:w="143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82298FD" w14:textId="39A3373B"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Schüler*innen, Lehrer*innen</w:t>
            </w:r>
          </w:p>
        </w:tc>
        <w:tc>
          <w:tcPr>
            <w:tcW w:w="197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6531AD8" w14:textId="02B037D6"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Experimente zu Elektrizität, Wasser, chemische Nachweise</w:t>
            </w:r>
          </w:p>
        </w:tc>
        <w:tc>
          <w:tcPr>
            <w:tcW w:w="17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F761E5D" w14:textId="6CF816C8"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Geeignet für Unterricht und außerschulische Projekte</w:t>
            </w:r>
          </w:p>
        </w:tc>
        <w:tc>
          <w:tcPr>
            <w:tcW w:w="1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AD5CD68" w14:textId="46471CEE" w:rsidR="7E852DA9" w:rsidRPr="00E66BD2" w:rsidRDefault="7E852DA9" w:rsidP="7E852DA9">
            <w:pPr>
              <w:spacing w:before="240" w:after="240"/>
              <w:rPr>
                <w:rFonts w:cstheme="minorHAnsi"/>
                <w:sz w:val="20"/>
                <w:szCs w:val="20"/>
              </w:rPr>
            </w:pPr>
            <w:hyperlink r:id="rId16">
              <w:r w:rsidRPr="00E66BD2">
                <w:rPr>
                  <w:rStyle w:val="Hyperlink"/>
                  <w:rFonts w:eastAsia="Helvetica Neue" w:cstheme="minorHAnsi"/>
                  <w:color w:val="000000" w:themeColor="text1"/>
                  <w:sz w:val="20"/>
                  <w:szCs w:val="20"/>
                </w:rPr>
                <w:t>https://www.desy.de</w:t>
              </w:r>
            </w:hyperlink>
          </w:p>
        </w:tc>
      </w:tr>
      <w:tr w:rsidR="7E852DA9" w:rsidRPr="00E66BD2" w14:paraId="15B301EC" w14:textId="77777777" w:rsidTr="229817BA">
        <w:trPr>
          <w:trHeight w:val="20"/>
        </w:trPr>
        <w:tc>
          <w:tcPr>
            <w:tcW w:w="12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8D08D" w:themeFill="accent6" w:themeFillTint="99"/>
            <w:tcMar>
              <w:top w:w="60" w:type="dxa"/>
              <w:left w:w="60" w:type="dxa"/>
              <w:bottom w:w="60" w:type="dxa"/>
              <w:right w:w="60" w:type="dxa"/>
            </w:tcMar>
          </w:tcPr>
          <w:p w14:paraId="6FB34C35" w14:textId="5C35F686" w:rsidR="7E852DA9" w:rsidRPr="00E66BD2" w:rsidRDefault="7E852DA9" w:rsidP="7E852DA9">
            <w:pPr>
              <w:spacing w:before="240" w:after="240"/>
              <w:rPr>
                <w:rFonts w:eastAsia="Helvetica Neue" w:cstheme="minorHAnsi"/>
                <w:color w:val="000000" w:themeColor="text1"/>
                <w:sz w:val="20"/>
                <w:szCs w:val="20"/>
              </w:rPr>
            </w:pPr>
            <w:r w:rsidRPr="00E66BD2">
              <w:rPr>
                <w:rFonts w:eastAsia="Helvetica Neue" w:cstheme="minorHAnsi"/>
                <w:b/>
                <w:bCs/>
                <w:color w:val="000000" w:themeColor="text1"/>
                <w:sz w:val="20"/>
                <w:szCs w:val="20"/>
              </w:rPr>
              <w:t>Experimente und Projekte im Biologie-unterricht</w:t>
            </w:r>
          </w:p>
        </w:tc>
        <w:tc>
          <w:tcPr>
            <w:tcW w:w="120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A3AB358" w14:textId="7A837C47" w:rsidR="7E852DA9" w:rsidRPr="00E66BD2" w:rsidRDefault="229817BA" w:rsidP="229817BA">
            <w:pPr>
              <w:rPr>
                <w:rFonts w:eastAsia="Helvetica Neue" w:cstheme="minorBidi"/>
                <w:color w:val="000000" w:themeColor="text1"/>
                <w:sz w:val="20"/>
                <w:szCs w:val="20"/>
              </w:rPr>
            </w:pPr>
            <w:r w:rsidRPr="229817BA">
              <w:rPr>
                <w:rFonts w:eastAsia="Helvetica Neue" w:cstheme="minorBidi"/>
                <w:color w:val="000000" w:themeColor="text1"/>
                <w:sz w:val="20"/>
                <w:szCs w:val="20"/>
              </w:rPr>
              <w:t>Vielfältige Experimente für Grundschule und Sekundar-stufe</w:t>
            </w:r>
          </w:p>
        </w:tc>
        <w:tc>
          <w:tcPr>
            <w:tcW w:w="143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18AD656C" w14:textId="1053CB06" w:rsidR="7E852DA9" w:rsidRPr="00E66BD2" w:rsidRDefault="7E852DA9" w:rsidP="7E852DA9">
            <w:pPr>
              <w:rPr>
                <w:rFonts w:cstheme="minorHAnsi"/>
                <w:sz w:val="20"/>
                <w:szCs w:val="20"/>
              </w:rPr>
            </w:pPr>
            <w:r w:rsidRPr="00E66BD2">
              <w:rPr>
                <w:rFonts w:eastAsia="Helvetica Neue" w:cstheme="minorHAnsi"/>
                <w:color w:val="000000" w:themeColor="text1"/>
                <w:sz w:val="20"/>
                <w:szCs w:val="20"/>
              </w:rPr>
              <w:t>Biologie-Lehrer*innen</w:t>
            </w:r>
          </w:p>
        </w:tc>
        <w:tc>
          <w:tcPr>
            <w:tcW w:w="197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E5FB067" w14:textId="6B7D876D" w:rsidR="7E852DA9" w:rsidRPr="00E66BD2" w:rsidRDefault="7E852DA9" w:rsidP="7E852DA9">
            <w:pPr>
              <w:rPr>
                <w:rFonts w:eastAsia="Helvetica Neue" w:cstheme="minorHAnsi"/>
                <w:color w:val="000000" w:themeColor="text1"/>
                <w:sz w:val="20"/>
                <w:szCs w:val="20"/>
              </w:rPr>
            </w:pPr>
            <w:r w:rsidRPr="00E66BD2">
              <w:rPr>
                <w:rFonts w:eastAsia="Helvetica Neue" w:cstheme="minorHAnsi"/>
                <w:color w:val="000000" w:themeColor="text1"/>
                <w:sz w:val="20"/>
                <w:szCs w:val="20"/>
              </w:rPr>
              <w:t>Themen wie Wasser, Luft, Pflanzen, Körpersinne, Ernährung, Umwelt und Biotechnik</w:t>
            </w:r>
          </w:p>
        </w:tc>
        <w:tc>
          <w:tcPr>
            <w:tcW w:w="17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E68DEE0" w14:textId="1CB13655" w:rsidR="7E852DA9" w:rsidRPr="00E66BD2" w:rsidRDefault="7E852DA9" w:rsidP="7E852DA9">
            <w:pPr>
              <w:rPr>
                <w:rFonts w:eastAsia="Helvetica Neue" w:cstheme="minorHAnsi"/>
                <w:sz w:val="20"/>
                <w:szCs w:val="20"/>
              </w:rPr>
            </w:pPr>
            <w:r w:rsidRPr="00E66BD2">
              <w:rPr>
                <w:rFonts w:eastAsia="Helvetica Neue" w:cstheme="minorHAnsi"/>
                <w:sz w:val="20"/>
                <w:szCs w:val="20"/>
              </w:rPr>
              <w:t>Erprobte Experimente, die auch als Projekte geeignet sind, inkl. Nutzung von Smartphones für Dokumentationen</w:t>
            </w:r>
          </w:p>
        </w:tc>
        <w:tc>
          <w:tcPr>
            <w:tcW w:w="1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94AEC33" w14:textId="03562695" w:rsidR="7E852DA9" w:rsidRPr="00E66BD2" w:rsidRDefault="7E852DA9" w:rsidP="7E852DA9">
            <w:pPr>
              <w:rPr>
                <w:rFonts w:cstheme="minorHAnsi"/>
                <w:sz w:val="20"/>
                <w:szCs w:val="20"/>
              </w:rPr>
            </w:pPr>
            <w:hyperlink r:id="rId17">
              <w:r w:rsidRPr="00E66BD2">
                <w:rPr>
                  <w:rStyle w:val="Hyperlink"/>
                  <w:rFonts w:eastAsia="Helvetica Neue" w:cstheme="minorHAnsi"/>
                  <w:color w:val="auto"/>
                  <w:sz w:val="20"/>
                  <w:szCs w:val="20"/>
                </w:rPr>
                <w:t>https://experimente-und-projekte-im-biologieunterricht.de/</w:t>
              </w:r>
            </w:hyperlink>
          </w:p>
        </w:tc>
      </w:tr>
      <w:tr w:rsidR="7E852DA9" w:rsidRPr="00E66BD2" w14:paraId="2B24BC6D" w14:textId="77777777" w:rsidTr="229817BA">
        <w:trPr>
          <w:trHeight w:val="20"/>
        </w:trPr>
        <w:tc>
          <w:tcPr>
            <w:tcW w:w="12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CA2A2"/>
            <w:tcMar>
              <w:top w:w="60" w:type="dxa"/>
              <w:left w:w="60" w:type="dxa"/>
              <w:bottom w:w="60" w:type="dxa"/>
              <w:right w:w="60" w:type="dxa"/>
            </w:tcMar>
          </w:tcPr>
          <w:p w14:paraId="22A122D5" w14:textId="42E8A452" w:rsidR="7E852DA9" w:rsidRPr="00E66BD2" w:rsidRDefault="7E852DA9" w:rsidP="7E852DA9">
            <w:pPr>
              <w:spacing w:before="240" w:after="240"/>
              <w:rPr>
                <w:rFonts w:eastAsia="Helvetica Neue" w:cstheme="minorHAnsi"/>
                <w:b/>
                <w:bCs/>
                <w:color w:val="000000" w:themeColor="text1"/>
                <w:sz w:val="20"/>
                <w:szCs w:val="20"/>
              </w:rPr>
            </w:pPr>
            <w:r w:rsidRPr="00E66BD2">
              <w:rPr>
                <w:rFonts w:eastAsia="Helvetica Neue" w:cstheme="minorHAnsi"/>
                <w:b/>
                <w:bCs/>
                <w:color w:val="000000" w:themeColor="text1"/>
                <w:sz w:val="20"/>
                <w:szCs w:val="20"/>
              </w:rPr>
              <w:lastRenderedPageBreak/>
              <w:t>Prof. Blumes Bildungsserver für Chemie</w:t>
            </w:r>
          </w:p>
        </w:tc>
        <w:tc>
          <w:tcPr>
            <w:tcW w:w="120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927CBD9" w14:textId="1829BB29" w:rsidR="7E852DA9" w:rsidRPr="00E66BD2" w:rsidRDefault="229817BA" w:rsidP="229817BA">
            <w:pPr>
              <w:spacing w:before="240" w:after="240"/>
              <w:rPr>
                <w:rFonts w:cstheme="minorBidi"/>
                <w:sz w:val="20"/>
                <w:szCs w:val="20"/>
              </w:rPr>
            </w:pPr>
            <w:r w:rsidRPr="229817BA">
              <w:rPr>
                <w:rFonts w:eastAsia="Helvetica Neue" w:cstheme="minorBidi"/>
                <w:color w:val="000000" w:themeColor="text1"/>
                <w:sz w:val="20"/>
                <w:szCs w:val="20"/>
              </w:rPr>
              <w:t>Chemie-unterricht für ver-schiedene Schulstufen</w:t>
            </w:r>
          </w:p>
        </w:tc>
        <w:tc>
          <w:tcPr>
            <w:tcW w:w="143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F00BD5E" w14:textId="3B9095ED" w:rsidR="7E852DA9" w:rsidRPr="00E66BD2" w:rsidRDefault="229817BA" w:rsidP="229817BA">
            <w:pPr>
              <w:spacing w:before="240" w:after="240"/>
              <w:rPr>
                <w:rFonts w:cstheme="minorBidi"/>
                <w:sz w:val="20"/>
                <w:szCs w:val="20"/>
              </w:rPr>
            </w:pPr>
            <w:r w:rsidRPr="229817BA">
              <w:rPr>
                <w:rFonts w:eastAsia="Helvetica Neue" w:cstheme="minorBidi"/>
                <w:color w:val="000000" w:themeColor="text1"/>
                <w:sz w:val="20"/>
                <w:szCs w:val="20"/>
              </w:rPr>
              <w:t>Chemielehrer* innen, Schüler*innen</w:t>
            </w:r>
          </w:p>
        </w:tc>
        <w:tc>
          <w:tcPr>
            <w:tcW w:w="197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8CD3BAC" w14:textId="4858D200" w:rsidR="7E852DA9" w:rsidRPr="00E66BD2" w:rsidRDefault="229817BA" w:rsidP="229817BA">
            <w:pPr>
              <w:spacing w:before="240" w:after="240"/>
              <w:rPr>
                <w:rFonts w:cstheme="minorBidi"/>
                <w:sz w:val="20"/>
                <w:szCs w:val="20"/>
              </w:rPr>
            </w:pPr>
            <w:r w:rsidRPr="229817BA">
              <w:rPr>
                <w:rFonts w:eastAsia="Helvetica Neue" w:cstheme="minorBidi"/>
                <w:color w:val="000000" w:themeColor="text1"/>
                <w:sz w:val="20"/>
                <w:szCs w:val="20"/>
              </w:rPr>
              <w:t>Experimente, Unterrichtsmateria-lien, Arbeitsblätter</w:t>
            </w:r>
          </w:p>
        </w:tc>
        <w:tc>
          <w:tcPr>
            <w:tcW w:w="17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D9D761B" w14:textId="779E1844"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Anorganische Chemie, organische Chemie, Umweltchemie, Alltagschemie</w:t>
            </w:r>
          </w:p>
        </w:tc>
        <w:tc>
          <w:tcPr>
            <w:tcW w:w="1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C2D5714" w14:textId="30B5CC08" w:rsidR="7E852DA9" w:rsidRPr="00E66BD2" w:rsidRDefault="7E852DA9" w:rsidP="7E852DA9">
            <w:pPr>
              <w:spacing w:before="240" w:after="240"/>
              <w:rPr>
                <w:rFonts w:cstheme="minorHAnsi"/>
                <w:sz w:val="20"/>
                <w:szCs w:val="20"/>
              </w:rPr>
            </w:pPr>
            <w:hyperlink r:id="rId18">
              <w:r w:rsidRPr="00E66BD2">
                <w:rPr>
                  <w:rStyle w:val="Hyperlink"/>
                  <w:rFonts w:eastAsia="Helvetica Neue" w:cstheme="minorHAnsi"/>
                  <w:color w:val="000000" w:themeColor="text1"/>
                  <w:sz w:val="20"/>
                  <w:szCs w:val="20"/>
                </w:rPr>
                <w:t>https://www.chemieunterricht.de/dc2/</w:t>
              </w:r>
            </w:hyperlink>
          </w:p>
        </w:tc>
      </w:tr>
      <w:tr w:rsidR="7E852DA9" w:rsidRPr="00E66BD2" w14:paraId="0D5F9CA5" w14:textId="77777777" w:rsidTr="229817BA">
        <w:trPr>
          <w:trHeight w:val="20"/>
        </w:trPr>
        <w:tc>
          <w:tcPr>
            <w:tcW w:w="12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CA2A2"/>
            <w:tcMar>
              <w:top w:w="60" w:type="dxa"/>
              <w:left w:w="60" w:type="dxa"/>
              <w:bottom w:w="60" w:type="dxa"/>
              <w:right w:w="60" w:type="dxa"/>
            </w:tcMar>
          </w:tcPr>
          <w:p w14:paraId="0CDFE49A" w14:textId="6E5A499F" w:rsidR="7E852DA9" w:rsidRPr="00E66BD2" w:rsidRDefault="7E852DA9" w:rsidP="7E852DA9">
            <w:pPr>
              <w:spacing w:before="240" w:after="240"/>
              <w:rPr>
                <w:rFonts w:eastAsia="Helvetica Neue" w:cstheme="minorHAnsi"/>
                <w:b/>
                <w:bCs/>
                <w:color w:val="000000" w:themeColor="text1"/>
                <w:sz w:val="20"/>
                <w:szCs w:val="20"/>
              </w:rPr>
            </w:pPr>
            <w:r w:rsidRPr="00E66BD2">
              <w:rPr>
                <w:rFonts w:eastAsia="Helvetica Neue" w:cstheme="minorHAnsi"/>
                <w:b/>
                <w:bCs/>
                <w:color w:val="000000" w:themeColor="text1"/>
                <w:sz w:val="20"/>
                <w:szCs w:val="20"/>
              </w:rPr>
              <w:t>Prof. Blumes Tipp des Monats</w:t>
            </w:r>
          </w:p>
        </w:tc>
        <w:tc>
          <w:tcPr>
            <w:tcW w:w="120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3F73B42" w14:textId="61EC1742"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Monatlich aktualisierte Tipps und Experimente für den Chemieunterricht</w:t>
            </w:r>
          </w:p>
        </w:tc>
        <w:tc>
          <w:tcPr>
            <w:tcW w:w="143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6603953F" w14:textId="790AEFF3" w:rsidR="7E852DA9" w:rsidRPr="00E66BD2" w:rsidRDefault="229817BA" w:rsidP="229817BA">
            <w:pPr>
              <w:spacing w:before="240" w:after="240"/>
              <w:rPr>
                <w:rFonts w:cstheme="minorBidi"/>
                <w:sz w:val="20"/>
                <w:szCs w:val="20"/>
              </w:rPr>
            </w:pPr>
            <w:r w:rsidRPr="229817BA">
              <w:rPr>
                <w:rFonts w:eastAsia="Helvetica Neue" w:cstheme="minorBidi"/>
                <w:color w:val="000000" w:themeColor="text1"/>
                <w:sz w:val="20"/>
                <w:szCs w:val="20"/>
              </w:rPr>
              <w:t>Lehrer*innen im Chemie-unterricht</w:t>
            </w:r>
          </w:p>
        </w:tc>
        <w:tc>
          <w:tcPr>
            <w:tcW w:w="197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9E3E1F5" w14:textId="1B55B372" w:rsidR="7E852DA9" w:rsidRPr="00E66BD2" w:rsidRDefault="229817BA" w:rsidP="229817BA">
            <w:pPr>
              <w:spacing w:before="240" w:after="240"/>
              <w:rPr>
                <w:rFonts w:cstheme="minorBidi"/>
                <w:sz w:val="20"/>
                <w:szCs w:val="20"/>
              </w:rPr>
            </w:pPr>
            <w:r w:rsidRPr="229817BA">
              <w:rPr>
                <w:rFonts w:eastAsia="Helvetica Neue" w:cstheme="minorBidi"/>
                <w:color w:val="000000" w:themeColor="text1"/>
                <w:sz w:val="20"/>
                <w:szCs w:val="20"/>
              </w:rPr>
              <w:t>Aktuelle Experimente, Unterrichtsanre-gungen, chemische Phänomene</w:t>
            </w:r>
          </w:p>
        </w:tc>
        <w:tc>
          <w:tcPr>
            <w:tcW w:w="17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067F196" w14:textId="37B9C107" w:rsidR="7E852DA9" w:rsidRPr="00E66BD2" w:rsidRDefault="229817BA" w:rsidP="229817BA">
            <w:pPr>
              <w:spacing w:before="240" w:after="240"/>
              <w:rPr>
                <w:rFonts w:cstheme="minorBidi"/>
                <w:sz w:val="20"/>
                <w:szCs w:val="20"/>
              </w:rPr>
            </w:pPr>
            <w:r w:rsidRPr="229817BA">
              <w:rPr>
                <w:rFonts w:eastAsia="Helvetica Neue" w:cstheme="minorBidi"/>
                <w:color w:val="000000" w:themeColor="text1"/>
                <w:sz w:val="20"/>
                <w:szCs w:val="20"/>
              </w:rPr>
              <w:t>Experiment des Monats, alltagsnahe Chemieanwen-dungen, Sicherheitsaspekte</w:t>
            </w:r>
          </w:p>
        </w:tc>
        <w:tc>
          <w:tcPr>
            <w:tcW w:w="1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623B7512" w14:textId="3E6CC130" w:rsidR="7E852DA9" w:rsidRPr="00E66BD2" w:rsidRDefault="7E852DA9" w:rsidP="7E852DA9">
            <w:pPr>
              <w:spacing w:before="240" w:after="240"/>
              <w:rPr>
                <w:rFonts w:cstheme="minorHAnsi"/>
                <w:sz w:val="20"/>
                <w:szCs w:val="20"/>
              </w:rPr>
            </w:pPr>
            <w:hyperlink r:id="rId19">
              <w:r w:rsidRPr="00E66BD2">
                <w:rPr>
                  <w:rStyle w:val="Hyperlink"/>
                  <w:rFonts w:eastAsia="Helvetica Neue" w:cstheme="minorHAnsi"/>
                  <w:color w:val="000000" w:themeColor="text1"/>
                  <w:sz w:val="20"/>
                  <w:szCs w:val="20"/>
                </w:rPr>
                <w:t>https://www.chemieunterricht.de/dc2/tip/</w:t>
              </w:r>
            </w:hyperlink>
          </w:p>
        </w:tc>
      </w:tr>
      <w:tr w:rsidR="7E852DA9" w:rsidRPr="00E66BD2" w14:paraId="0DD2503A" w14:textId="77777777" w:rsidTr="229817BA">
        <w:trPr>
          <w:trHeight w:val="20"/>
        </w:trPr>
        <w:tc>
          <w:tcPr>
            <w:tcW w:w="12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CA2A2"/>
            <w:tcMar>
              <w:top w:w="60" w:type="dxa"/>
              <w:left w:w="60" w:type="dxa"/>
              <w:bottom w:w="60" w:type="dxa"/>
              <w:right w:w="60" w:type="dxa"/>
            </w:tcMar>
          </w:tcPr>
          <w:p w14:paraId="348DB97D" w14:textId="24CF3A32" w:rsidR="7E852DA9" w:rsidRPr="00E66BD2" w:rsidRDefault="7E852DA9" w:rsidP="7E852DA9">
            <w:pPr>
              <w:spacing w:before="240" w:after="240"/>
              <w:rPr>
                <w:rFonts w:eastAsia="Helvetica Neue" w:cstheme="minorHAnsi"/>
                <w:b/>
                <w:bCs/>
                <w:color w:val="000000" w:themeColor="text1"/>
                <w:sz w:val="20"/>
                <w:szCs w:val="20"/>
              </w:rPr>
            </w:pPr>
            <w:r w:rsidRPr="00E66BD2">
              <w:rPr>
                <w:rFonts w:eastAsia="Helvetica Neue" w:cstheme="minorHAnsi"/>
                <w:b/>
                <w:bCs/>
                <w:color w:val="000000" w:themeColor="text1"/>
                <w:sz w:val="20"/>
                <w:szCs w:val="20"/>
              </w:rPr>
              <w:t>Experimente für pfiffige Forscher FCI</w:t>
            </w:r>
          </w:p>
        </w:tc>
        <w:tc>
          <w:tcPr>
            <w:tcW w:w="120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686A77DF" w14:textId="56FAEAE3" w:rsidR="7E852DA9" w:rsidRPr="00E66BD2" w:rsidRDefault="229817BA" w:rsidP="229817BA">
            <w:pPr>
              <w:spacing w:before="240" w:after="240"/>
              <w:rPr>
                <w:rFonts w:cstheme="minorBidi"/>
                <w:sz w:val="20"/>
                <w:szCs w:val="20"/>
              </w:rPr>
            </w:pPr>
            <w:r w:rsidRPr="229817BA">
              <w:rPr>
                <w:rFonts w:eastAsia="Helvetica Neue" w:cstheme="minorBidi"/>
                <w:color w:val="000000" w:themeColor="text1"/>
                <w:sz w:val="20"/>
                <w:szCs w:val="20"/>
              </w:rPr>
              <w:t>Experimente für Grund-schüler</w:t>
            </w:r>
          </w:p>
        </w:tc>
        <w:tc>
          <w:tcPr>
            <w:tcW w:w="143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879475E" w14:textId="11A4998B" w:rsidR="7E852DA9" w:rsidRPr="00E66BD2" w:rsidRDefault="229817BA" w:rsidP="229817BA">
            <w:pPr>
              <w:spacing w:before="240" w:after="240"/>
              <w:rPr>
                <w:rFonts w:cstheme="minorBidi"/>
                <w:sz w:val="20"/>
                <w:szCs w:val="20"/>
              </w:rPr>
            </w:pPr>
            <w:r w:rsidRPr="229817BA">
              <w:rPr>
                <w:rFonts w:eastAsia="Helvetica Neue" w:cstheme="minorBidi"/>
                <w:color w:val="000000" w:themeColor="text1"/>
                <w:sz w:val="20"/>
                <w:szCs w:val="20"/>
              </w:rPr>
              <w:t>Grundschul-lehrer*innen, Schüler*innen</w:t>
            </w:r>
          </w:p>
        </w:tc>
        <w:tc>
          <w:tcPr>
            <w:tcW w:w="197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6ED7A400" w14:textId="7C22CF15"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Chemie-Experimente, leicht durchführbar mit Alltagsmaterialien</w:t>
            </w:r>
          </w:p>
        </w:tc>
        <w:tc>
          <w:tcPr>
            <w:tcW w:w="17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70701CE" w14:textId="7053C581"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Einführung in die Chemie, spielerisches Lernen, Experimentieren im Unterricht</w:t>
            </w:r>
          </w:p>
        </w:tc>
        <w:tc>
          <w:tcPr>
            <w:tcW w:w="1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F7DE7BD" w14:textId="21182CB7" w:rsidR="7E852DA9" w:rsidRPr="00E66BD2" w:rsidRDefault="7E852DA9" w:rsidP="7E852DA9">
            <w:pPr>
              <w:spacing w:before="240" w:after="240"/>
              <w:rPr>
                <w:rFonts w:cstheme="minorHAnsi"/>
                <w:sz w:val="20"/>
                <w:szCs w:val="20"/>
              </w:rPr>
            </w:pPr>
            <w:hyperlink r:id="rId20">
              <w:r w:rsidRPr="00E66BD2">
                <w:rPr>
                  <w:rStyle w:val="Hyperlink"/>
                  <w:rFonts w:eastAsia="Helvetica Neue" w:cstheme="minorHAnsi"/>
                  <w:color w:val="000000" w:themeColor="text1"/>
                  <w:sz w:val="20"/>
                  <w:szCs w:val="20"/>
                </w:rPr>
                <w:t>https://www.vci.de/fonds/schulpartnerschaft/unterrichtsmaterialien/unterrichtsmaterial-grundschule-experimente-fuer-pfiffige-forscher.jsp</w:t>
              </w:r>
            </w:hyperlink>
          </w:p>
        </w:tc>
      </w:tr>
      <w:tr w:rsidR="7E852DA9" w:rsidRPr="00E66BD2" w14:paraId="6B2BB613" w14:textId="77777777" w:rsidTr="229817BA">
        <w:trPr>
          <w:trHeight w:val="20"/>
        </w:trPr>
        <w:tc>
          <w:tcPr>
            <w:tcW w:w="12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CA2A2"/>
            <w:tcMar>
              <w:top w:w="60" w:type="dxa"/>
              <w:left w:w="60" w:type="dxa"/>
              <w:bottom w:w="60" w:type="dxa"/>
              <w:right w:w="60" w:type="dxa"/>
            </w:tcMar>
          </w:tcPr>
          <w:p w14:paraId="3EDD4F5E" w14:textId="291D967C" w:rsidR="7E852DA9" w:rsidRPr="00E66BD2" w:rsidRDefault="7E852DA9" w:rsidP="7E852DA9">
            <w:pPr>
              <w:spacing w:before="240" w:after="240"/>
              <w:rPr>
                <w:rFonts w:eastAsia="Helvetica Neue" w:cstheme="minorHAnsi"/>
                <w:b/>
                <w:bCs/>
                <w:color w:val="000000" w:themeColor="text1"/>
                <w:sz w:val="20"/>
                <w:szCs w:val="20"/>
              </w:rPr>
            </w:pPr>
            <w:r w:rsidRPr="00E66BD2">
              <w:rPr>
                <w:rFonts w:eastAsia="Helvetica Neue" w:cstheme="minorHAnsi"/>
                <w:b/>
                <w:bCs/>
                <w:color w:val="000000" w:themeColor="text1"/>
                <w:sz w:val="20"/>
                <w:szCs w:val="20"/>
              </w:rPr>
              <w:t>Unterrichtsmaterial FCI</w:t>
            </w:r>
          </w:p>
        </w:tc>
        <w:tc>
          <w:tcPr>
            <w:tcW w:w="120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1D4D985A" w14:textId="2E62AD85" w:rsidR="7E852DA9" w:rsidRPr="00E66BD2" w:rsidRDefault="229817BA" w:rsidP="229817BA">
            <w:pPr>
              <w:spacing w:before="240" w:after="240"/>
              <w:rPr>
                <w:rFonts w:cstheme="minorBidi"/>
                <w:sz w:val="20"/>
                <w:szCs w:val="20"/>
              </w:rPr>
            </w:pPr>
            <w:r w:rsidRPr="229817BA">
              <w:rPr>
                <w:rFonts w:eastAsia="Helvetica Neue" w:cstheme="minorBidi"/>
                <w:color w:val="000000" w:themeColor="text1"/>
                <w:sz w:val="20"/>
                <w:szCs w:val="20"/>
              </w:rPr>
              <w:t>Umfas-sendes Unterrichtsmaterial für den Chemieunterricht</w:t>
            </w:r>
          </w:p>
        </w:tc>
        <w:tc>
          <w:tcPr>
            <w:tcW w:w="143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0393B0C6" w14:textId="298B9387"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Lehrer*innen in der Sekundarstufe</w:t>
            </w:r>
          </w:p>
        </w:tc>
        <w:tc>
          <w:tcPr>
            <w:tcW w:w="197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5DF0F1D" w14:textId="69803586" w:rsidR="7E852DA9" w:rsidRPr="00E66BD2" w:rsidRDefault="7E852DA9" w:rsidP="7E852DA9">
            <w:pPr>
              <w:spacing w:before="240" w:after="240"/>
              <w:rPr>
                <w:rFonts w:cstheme="minorHAnsi"/>
                <w:sz w:val="20"/>
                <w:szCs w:val="20"/>
              </w:rPr>
            </w:pPr>
            <w:r w:rsidRPr="00E66BD2">
              <w:rPr>
                <w:rFonts w:eastAsia="Helvetica Neue" w:cstheme="minorHAnsi"/>
                <w:color w:val="000000" w:themeColor="text1"/>
                <w:sz w:val="20"/>
                <w:szCs w:val="20"/>
              </w:rPr>
              <w:t>Experimente, Lehrmodule, Arbeitsblätter</w:t>
            </w:r>
          </w:p>
        </w:tc>
        <w:tc>
          <w:tcPr>
            <w:tcW w:w="17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970A799" w14:textId="4CCC3A7D" w:rsidR="7E852DA9" w:rsidRPr="00E66BD2" w:rsidRDefault="229817BA" w:rsidP="229817BA">
            <w:pPr>
              <w:spacing w:before="240" w:after="240"/>
              <w:rPr>
                <w:rFonts w:cstheme="minorBidi"/>
                <w:sz w:val="20"/>
                <w:szCs w:val="20"/>
              </w:rPr>
            </w:pPr>
            <w:r w:rsidRPr="229817BA">
              <w:rPr>
                <w:rFonts w:eastAsia="Helvetica Neue" w:cstheme="minorBidi"/>
                <w:color w:val="000000" w:themeColor="text1"/>
                <w:sz w:val="20"/>
                <w:szCs w:val="20"/>
              </w:rPr>
              <w:t>Chemische Grundlagen, Anwendungs-orientierung, Lehrmaterialien für verschiedene Stufen</w:t>
            </w:r>
          </w:p>
        </w:tc>
        <w:tc>
          <w:tcPr>
            <w:tcW w:w="1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BB46387" w14:textId="37654F3B" w:rsidR="7E852DA9" w:rsidRPr="00E66BD2" w:rsidRDefault="7E852DA9" w:rsidP="7E852DA9">
            <w:pPr>
              <w:spacing w:before="240" w:after="240"/>
              <w:rPr>
                <w:rFonts w:cstheme="minorHAnsi"/>
                <w:sz w:val="20"/>
                <w:szCs w:val="20"/>
              </w:rPr>
            </w:pPr>
            <w:hyperlink r:id="rId21">
              <w:r w:rsidRPr="00E66BD2">
                <w:rPr>
                  <w:rStyle w:val="Hyperlink"/>
                  <w:rFonts w:eastAsia="Helvetica Neue" w:cstheme="minorHAnsi"/>
                  <w:color w:val="000000" w:themeColor="text1"/>
                  <w:sz w:val="20"/>
                  <w:szCs w:val="20"/>
                </w:rPr>
                <w:t>https://www.vci.de/fonds/schulpartnerschaft/unterrichtsmaterialien/seiten.jsp</w:t>
              </w:r>
            </w:hyperlink>
          </w:p>
        </w:tc>
      </w:tr>
    </w:tbl>
    <w:p w14:paraId="38F4948C" w14:textId="09E5CDFE" w:rsidR="007A4C2C" w:rsidRDefault="007A4C2C" w:rsidP="007A4C2C">
      <w:pPr>
        <w:pStyle w:val="berschrift1"/>
      </w:pPr>
      <w:bookmarkStart w:id="55" w:name="_Toc178688766"/>
      <w:bookmarkStart w:id="56" w:name="_Toc66359972"/>
      <w:bookmarkStart w:id="57" w:name="_Toc66362133"/>
      <w:bookmarkStart w:id="58" w:name="_Toc66471909"/>
      <w:r w:rsidRPr="007A4C2C">
        <w:t>Kommentierter Überblick über weitere Stufenmodelle</w:t>
      </w:r>
      <w:bookmarkEnd w:id="55"/>
    </w:p>
    <w:p w14:paraId="72BD9FB1" w14:textId="001D9BC7" w:rsidR="002A66CE" w:rsidRPr="00E13D48" w:rsidRDefault="002A66CE" w:rsidP="002A66CE">
      <w:pPr>
        <w:jc w:val="both"/>
        <w:rPr>
          <w:rStyle w:val="normaltextrun"/>
          <w:szCs w:val="22"/>
        </w:rPr>
      </w:pPr>
      <w:bookmarkStart w:id="59" w:name="_Toc66359970"/>
      <w:bookmarkStart w:id="60" w:name="_Toc66362131"/>
      <w:bookmarkStart w:id="61" w:name="_Toc66471907"/>
      <w:r>
        <w:rPr>
          <w:rStyle w:val="normaltextrun"/>
          <w:szCs w:val="22"/>
        </w:rPr>
        <w:t>Die zur Entwicklung des</w:t>
      </w:r>
      <w:r w:rsidRPr="00E13D48">
        <w:rPr>
          <w:rStyle w:val="normaltextrun"/>
          <w:szCs w:val="22"/>
        </w:rPr>
        <w:t xml:space="preserve"> </w:t>
      </w:r>
      <w:r w:rsidRPr="002A66CE">
        <w:rPr>
          <w:rStyle w:val="normaltextrun"/>
          <w:szCs w:val="22"/>
          <w:u w:val="single"/>
        </w:rPr>
        <w:t>ILZ</w:t>
      </w:r>
      <w:r w:rsidRPr="002A66CE">
        <w:rPr>
          <w:rStyle w:val="normaltextrun"/>
          <w:szCs w:val="22"/>
          <w:u w:val="single"/>
          <w:vertAlign w:val="subscript"/>
        </w:rPr>
        <w:t>NAWI</w:t>
      </w:r>
      <w:r w:rsidRPr="002A66CE">
        <w:rPr>
          <w:rStyle w:val="normaltextrun"/>
          <w:szCs w:val="22"/>
          <w:u w:val="single"/>
        </w:rPr>
        <w:t>-Modell</w:t>
      </w:r>
      <w:r w:rsidRPr="00E13D48">
        <w:rPr>
          <w:rStyle w:val="normaltextrun"/>
          <w:szCs w:val="22"/>
        </w:rPr>
        <w:t xml:space="preserve"> </w:t>
      </w:r>
      <w:r>
        <w:rPr>
          <w:rStyle w:val="normaltextrun"/>
          <w:szCs w:val="22"/>
        </w:rPr>
        <w:t xml:space="preserve"> herangezogenen Stufenmodelle sind nachfolgend aufgeführt.</w:t>
      </w:r>
      <w:r w:rsidR="00762D7C">
        <w:rPr>
          <w:rStyle w:val="normaltextrun"/>
          <w:szCs w:val="22"/>
        </w:rPr>
        <w:t xml:space="preserve"> Die Kurzdarstellung der jeweiligen Stufen sowie die Beschreibung,</w:t>
      </w:r>
      <w:r>
        <w:rPr>
          <w:rStyle w:val="normaltextrun"/>
          <w:szCs w:val="22"/>
        </w:rPr>
        <w:t xml:space="preserve"> </w:t>
      </w:r>
      <w:r w:rsidR="00762D7C">
        <w:rPr>
          <w:rStyle w:val="normaltextrun"/>
          <w:szCs w:val="22"/>
        </w:rPr>
        <w:t>w</w:t>
      </w:r>
      <w:r>
        <w:rPr>
          <w:rStyle w:val="normaltextrun"/>
          <w:szCs w:val="22"/>
        </w:rPr>
        <w:t xml:space="preserve">elche Stufen im Einzelnen </w:t>
      </w:r>
      <w:r w:rsidR="00762D7C">
        <w:rPr>
          <w:rStyle w:val="normaltextrun"/>
          <w:szCs w:val="22"/>
        </w:rPr>
        <w:t xml:space="preserve">in das </w:t>
      </w:r>
      <w:r w:rsidR="00762D7C" w:rsidRPr="00762D7C">
        <w:rPr>
          <w:rStyle w:val="normaltextrun"/>
          <w:szCs w:val="22"/>
        </w:rPr>
        <w:t>ILZ</w:t>
      </w:r>
      <w:r w:rsidR="00762D7C" w:rsidRPr="00762D7C">
        <w:rPr>
          <w:rStyle w:val="normaltextrun"/>
          <w:szCs w:val="22"/>
          <w:vertAlign w:val="subscript"/>
        </w:rPr>
        <w:t>NAWI</w:t>
      </w:r>
      <w:r w:rsidR="00762D7C" w:rsidRPr="00762D7C">
        <w:rPr>
          <w:rStyle w:val="normaltextrun"/>
          <w:szCs w:val="22"/>
        </w:rPr>
        <w:t>-Modell</w:t>
      </w:r>
      <w:r w:rsidR="00762D7C">
        <w:rPr>
          <w:rStyle w:val="normaltextrun"/>
          <w:szCs w:val="22"/>
        </w:rPr>
        <w:t xml:space="preserve"> </w:t>
      </w:r>
      <w:r>
        <w:rPr>
          <w:rStyle w:val="normaltextrun"/>
          <w:szCs w:val="22"/>
        </w:rPr>
        <w:t xml:space="preserve">übernommen, verändert und ergänzt wurden, ist in der </w:t>
      </w:r>
      <w:r w:rsidRPr="00762D7C">
        <w:rPr>
          <w:rStyle w:val="normaltextrun"/>
          <w:szCs w:val="22"/>
          <w:u w:val="single"/>
        </w:rPr>
        <w:t>Download-Datei „Verfahrensdokumentation zum ILZ</w:t>
      </w:r>
      <w:r w:rsidRPr="00762D7C">
        <w:rPr>
          <w:rStyle w:val="normaltextrun"/>
          <w:szCs w:val="22"/>
          <w:u w:val="single"/>
          <w:vertAlign w:val="subscript"/>
        </w:rPr>
        <w:t>NAWI</w:t>
      </w:r>
      <w:r w:rsidRPr="00762D7C">
        <w:rPr>
          <w:rStyle w:val="normaltextrun"/>
          <w:szCs w:val="22"/>
          <w:u w:val="single"/>
        </w:rPr>
        <w:t>-Modell</w:t>
      </w:r>
      <w:r w:rsidR="00044552" w:rsidRPr="00762D7C">
        <w:rPr>
          <w:rStyle w:val="normaltextrun"/>
          <w:szCs w:val="22"/>
          <w:u w:val="single"/>
        </w:rPr>
        <w:t>“</w:t>
      </w:r>
      <w:r>
        <w:rPr>
          <w:rStyle w:val="normaltextrun"/>
          <w:szCs w:val="22"/>
        </w:rPr>
        <w:t xml:space="preserve"> nachzulesen.</w:t>
      </w:r>
    </w:p>
    <w:p w14:paraId="6FA4423C" w14:textId="77777777" w:rsidR="002A66CE" w:rsidRPr="00E13D48" w:rsidRDefault="002A66CE" w:rsidP="002A66CE">
      <w:pPr>
        <w:jc w:val="both"/>
        <w:rPr>
          <w:rStyle w:val="normaltextrun"/>
          <w:szCs w:val="22"/>
        </w:rPr>
      </w:pPr>
    </w:p>
    <w:p w14:paraId="0B8DD815" w14:textId="77777777" w:rsidR="002A66CE" w:rsidRPr="00E13D48" w:rsidRDefault="002A66CE" w:rsidP="002A66CE">
      <w:pPr>
        <w:jc w:val="both"/>
        <w:rPr>
          <w:rStyle w:val="normaltextrun"/>
          <w:b/>
          <w:bCs/>
          <w:szCs w:val="22"/>
        </w:rPr>
      </w:pPr>
      <w:r w:rsidRPr="00E13D48">
        <w:rPr>
          <w:rStyle w:val="normaltextrun"/>
          <w:b/>
          <w:bCs/>
          <w:szCs w:val="22"/>
        </w:rPr>
        <w:t>Pädagogisch-psychologische und allgemeindidaktische Stufenmodelle:</w:t>
      </w:r>
    </w:p>
    <w:p w14:paraId="5BA760D7" w14:textId="77777777" w:rsidR="002A66CE" w:rsidRPr="00E13D48" w:rsidRDefault="002A66CE" w:rsidP="00762D7C">
      <w:pPr>
        <w:pStyle w:val="Listenabsatz"/>
        <w:widowControl w:val="0"/>
        <w:numPr>
          <w:ilvl w:val="0"/>
          <w:numId w:val="17"/>
        </w:numPr>
        <w:autoSpaceDE w:val="0"/>
        <w:autoSpaceDN w:val="0"/>
        <w:adjustRightInd w:val="0"/>
        <w:jc w:val="both"/>
        <w:rPr>
          <w:noProof/>
          <w:szCs w:val="22"/>
        </w:rPr>
      </w:pPr>
      <w:r w:rsidRPr="00E13D48">
        <w:rPr>
          <w:noProof/>
          <w:szCs w:val="22"/>
        </w:rPr>
        <w:t xml:space="preserve">Lenschow, H., &amp; Klauß, T. (2014). </w:t>
      </w:r>
      <w:r w:rsidRPr="00E13D48">
        <w:rPr>
          <w:i/>
          <w:iCs/>
          <w:noProof/>
          <w:szCs w:val="22"/>
        </w:rPr>
        <w:t>Die Aneignungsebenen als Grundlage zur Schülerbeobachtung sowie zur Analyse und Planung von Lernangeboten</w:t>
      </w:r>
      <w:r w:rsidRPr="00E13D48">
        <w:rPr>
          <w:noProof/>
          <w:szCs w:val="22"/>
        </w:rPr>
        <w:t>.</w:t>
      </w:r>
    </w:p>
    <w:p w14:paraId="3F3AEF53" w14:textId="77777777" w:rsidR="002A66CE" w:rsidRPr="00E13D48" w:rsidRDefault="002A66CE" w:rsidP="00762D7C">
      <w:pPr>
        <w:pStyle w:val="Listenabsatz"/>
        <w:widowControl w:val="0"/>
        <w:numPr>
          <w:ilvl w:val="0"/>
          <w:numId w:val="17"/>
        </w:numPr>
        <w:autoSpaceDE w:val="0"/>
        <w:autoSpaceDN w:val="0"/>
        <w:adjustRightInd w:val="0"/>
        <w:jc w:val="both"/>
        <w:rPr>
          <w:noProof/>
          <w:szCs w:val="22"/>
        </w:rPr>
      </w:pPr>
      <w:r w:rsidRPr="00E13D48">
        <w:rPr>
          <w:noProof/>
          <w:szCs w:val="22"/>
        </w:rPr>
        <w:t xml:space="preserve">Leontʹev, A. N. (1973). </w:t>
      </w:r>
      <w:r w:rsidRPr="00E13D48">
        <w:rPr>
          <w:i/>
          <w:iCs/>
          <w:noProof/>
          <w:szCs w:val="22"/>
        </w:rPr>
        <w:t>Probleme der Entwicklung des Psychischen</w:t>
      </w:r>
      <w:r w:rsidRPr="00E13D48">
        <w:rPr>
          <w:noProof/>
          <w:szCs w:val="22"/>
        </w:rPr>
        <w:t>. Volk u. Wissen. http://slubdd.de/katalog?TN_libero_mab2)500056788</w:t>
      </w:r>
    </w:p>
    <w:p w14:paraId="52FC071D" w14:textId="77777777" w:rsidR="002A66CE" w:rsidRPr="00E13D48" w:rsidRDefault="002A66CE" w:rsidP="00762D7C">
      <w:pPr>
        <w:pStyle w:val="Listenabsatz"/>
        <w:widowControl w:val="0"/>
        <w:numPr>
          <w:ilvl w:val="0"/>
          <w:numId w:val="17"/>
        </w:numPr>
        <w:autoSpaceDE w:val="0"/>
        <w:autoSpaceDN w:val="0"/>
        <w:adjustRightInd w:val="0"/>
        <w:jc w:val="both"/>
        <w:rPr>
          <w:noProof/>
          <w:szCs w:val="22"/>
        </w:rPr>
      </w:pPr>
      <w:r w:rsidRPr="00E13D48">
        <w:rPr>
          <w:noProof/>
          <w:szCs w:val="22"/>
          <w:lang w:val="en-US"/>
        </w:rPr>
        <w:t xml:space="preserve">Piaget, J., Fatke, R., &amp; Kober, H. (2016). </w:t>
      </w:r>
      <w:r w:rsidRPr="00E13D48">
        <w:rPr>
          <w:i/>
          <w:iCs/>
          <w:noProof/>
          <w:szCs w:val="22"/>
        </w:rPr>
        <w:t>Meine Theorie der geistigen Entwicklung</w:t>
      </w:r>
      <w:r w:rsidRPr="00E13D48">
        <w:rPr>
          <w:noProof/>
          <w:szCs w:val="22"/>
        </w:rPr>
        <w:t xml:space="preserve"> (4. Auflage). Beltz. http://slubdd.de/katalog?TN_libero_mab216509836</w:t>
      </w:r>
    </w:p>
    <w:p w14:paraId="29A9B3B6" w14:textId="77777777" w:rsidR="002A66CE" w:rsidRPr="00E13D48" w:rsidRDefault="002A66CE" w:rsidP="002A66CE">
      <w:pPr>
        <w:jc w:val="both"/>
        <w:rPr>
          <w:rStyle w:val="normaltextrun"/>
          <w:szCs w:val="22"/>
        </w:rPr>
      </w:pPr>
    </w:p>
    <w:p w14:paraId="6E600E3A" w14:textId="77777777" w:rsidR="002A66CE" w:rsidRPr="00E13D48" w:rsidRDefault="002A66CE" w:rsidP="002A66CE">
      <w:pPr>
        <w:jc w:val="both"/>
        <w:rPr>
          <w:rStyle w:val="normaltextrun"/>
          <w:b/>
          <w:bCs/>
          <w:szCs w:val="22"/>
        </w:rPr>
      </w:pPr>
      <w:r w:rsidRPr="00E13D48">
        <w:rPr>
          <w:rStyle w:val="normaltextrun"/>
          <w:b/>
          <w:bCs/>
          <w:szCs w:val="22"/>
        </w:rPr>
        <w:t>Naturwissenschaftsdidaktischer Stufenmodelle:</w:t>
      </w:r>
    </w:p>
    <w:p w14:paraId="760EC15A" w14:textId="77777777" w:rsidR="002A66CE" w:rsidRPr="00E13D48" w:rsidRDefault="002A66CE" w:rsidP="00762D7C">
      <w:pPr>
        <w:pStyle w:val="Listenabsatz"/>
        <w:widowControl w:val="0"/>
        <w:numPr>
          <w:ilvl w:val="0"/>
          <w:numId w:val="17"/>
        </w:numPr>
        <w:autoSpaceDE w:val="0"/>
        <w:autoSpaceDN w:val="0"/>
        <w:adjustRightInd w:val="0"/>
        <w:jc w:val="both"/>
        <w:rPr>
          <w:noProof/>
          <w:szCs w:val="22"/>
        </w:rPr>
      </w:pPr>
      <w:r w:rsidRPr="00E13D48">
        <w:rPr>
          <w:szCs w:val="22"/>
        </w:rPr>
        <w:fldChar w:fldCharType="begin" w:fldLock="1"/>
      </w:r>
      <w:r w:rsidRPr="00E13D48">
        <w:rPr>
          <w:szCs w:val="22"/>
          <w:lang w:val="en-US"/>
        </w:rPr>
        <w:instrText xml:space="preserve">ADDIN Mendeley Bibliography CSL_BIBLIOGRAPHY </w:instrText>
      </w:r>
      <w:r w:rsidRPr="00E13D48">
        <w:rPr>
          <w:szCs w:val="22"/>
        </w:rPr>
        <w:fldChar w:fldCharType="separate"/>
      </w:r>
      <w:r w:rsidRPr="00E13D48">
        <w:rPr>
          <w:noProof/>
          <w:szCs w:val="22"/>
          <w:lang w:val="en-US"/>
        </w:rPr>
        <w:t xml:space="preserve">Bernholt, S., Parchmann, I., &amp; Commons, M. L. (2009). </w:t>
      </w:r>
      <w:r w:rsidRPr="00E13D48">
        <w:rPr>
          <w:noProof/>
          <w:szCs w:val="22"/>
        </w:rPr>
        <w:t xml:space="preserve">Kompetenzmodellierung zwischen Forschung und Unterrichtspraxis. </w:t>
      </w:r>
      <w:r w:rsidRPr="00E13D48">
        <w:rPr>
          <w:i/>
          <w:iCs/>
          <w:noProof/>
          <w:szCs w:val="22"/>
        </w:rPr>
        <w:t>Zeitschrift Für Didaktik Der Naturwissenschaften</w:t>
      </w:r>
      <w:r w:rsidRPr="00E13D48">
        <w:rPr>
          <w:noProof/>
          <w:szCs w:val="22"/>
        </w:rPr>
        <w:t xml:space="preserve">, </w:t>
      </w:r>
      <w:r w:rsidRPr="00E13D48">
        <w:rPr>
          <w:i/>
          <w:iCs/>
          <w:noProof/>
          <w:szCs w:val="22"/>
        </w:rPr>
        <w:t>15</w:t>
      </w:r>
      <w:r w:rsidRPr="00E13D48">
        <w:rPr>
          <w:noProof/>
          <w:szCs w:val="22"/>
        </w:rPr>
        <w:t>, 217–243.</w:t>
      </w:r>
    </w:p>
    <w:p w14:paraId="2F1C8452" w14:textId="77777777" w:rsidR="002A66CE" w:rsidRPr="00E13D48" w:rsidRDefault="002A66CE" w:rsidP="00762D7C">
      <w:pPr>
        <w:pStyle w:val="Listenabsatz"/>
        <w:widowControl w:val="0"/>
        <w:numPr>
          <w:ilvl w:val="0"/>
          <w:numId w:val="17"/>
        </w:numPr>
        <w:autoSpaceDE w:val="0"/>
        <w:autoSpaceDN w:val="0"/>
        <w:adjustRightInd w:val="0"/>
        <w:jc w:val="both"/>
        <w:rPr>
          <w:noProof/>
          <w:szCs w:val="22"/>
        </w:rPr>
      </w:pPr>
      <w:r w:rsidRPr="00E13D48">
        <w:rPr>
          <w:noProof/>
          <w:szCs w:val="22"/>
          <w:lang w:val="en-US"/>
        </w:rPr>
        <w:t xml:space="preserve">Commons, M. L., Crone-Todd, D., &amp; Chen, S. J. (2014). Using SAFMEDS and direct instruction to teach </w:t>
      </w:r>
      <w:r w:rsidRPr="00E13D48">
        <w:rPr>
          <w:noProof/>
          <w:szCs w:val="22"/>
          <w:lang w:val="en-US"/>
        </w:rPr>
        <w:lastRenderedPageBreak/>
        <w:t xml:space="preserve">the model of hierarchical complexity. </w:t>
      </w:r>
      <w:r w:rsidRPr="00E13D48">
        <w:rPr>
          <w:i/>
          <w:iCs/>
          <w:noProof/>
          <w:szCs w:val="22"/>
        </w:rPr>
        <w:t>The Behavior Analyst Today</w:t>
      </w:r>
      <w:r w:rsidRPr="00E13D48">
        <w:rPr>
          <w:noProof/>
          <w:szCs w:val="22"/>
        </w:rPr>
        <w:t xml:space="preserve">, </w:t>
      </w:r>
      <w:r w:rsidRPr="00E13D48">
        <w:rPr>
          <w:i/>
          <w:iCs/>
          <w:noProof/>
          <w:szCs w:val="22"/>
        </w:rPr>
        <w:t>14</w:t>
      </w:r>
      <w:r w:rsidRPr="00E13D48">
        <w:rPr>
          <w:noProof/>
          <w:szCs w:val="22"/>
        </w:rPr>
        <w:t>(1–2), 31–45. https://doi.org/10.1037/h0101284</w:t>
      </w:r>
    </w:p>
    <w:p w14:paraId="740D038B" w14:textId="77777777" w:rsidR="002A66CE" w:rsidRPr="00E13D48" w:rsidRDefault="002A66CE" w:rsidP="00762D7C">
      <w:pPr>
        <w:pStyle w:val="Listenabsatz"/>
        <w:widowControl w:val="0"/>
        <w:numPr>
          <w:ilvl w:val="0"/>
          <w:numId w:val="17"/>
        </w:numPr>
        <w:autoSpaceDE w:val="0"/>
        <w:autoSpaceDN w:val="0"/>
        <w:adjustRightInd w:val="0"/>
        <w:jc w:val="both"/>
        <w:rPr>
          <w:noProof/>
          <w:szCs w:val="22"/>
        </w:rPr>
      </w:pPr>
      <w:r w:rsidRPr="00E13D48">
        <w:rPr>
          <w:noProof/>
          <w:szCs w:val="22"/>
        </w:rPr>
        <w:t xml:space="preserve">Leisen, J. (2015). Fachlernen und Sprachlernen! Bringt zusammen, was zusammen gehört! </w:t>
      </w:r>
      <w:r w:rsidRPr="00E13D48">
        <w:rPr>
          <w:i/>
          <w:iCs/>
          <w:noProof/>
          <w:szCs w:val="22"/>
        </w:rPr>
        <w:t>Der Mathematische Und Naturwissenschaftliche Unterricht</w:t>
      </w:r>
      <w:r w:rsidRPr="00E13D48">
        <w:rPr>
          <w:noProof/>
          <w:szCs w:val="22"/>
        </w:rPr>
        <w:t xml:space="preserve">, </w:t>
      </w:r>
      <w:r w:rsidRPr="00E13D48">
        <w:rPr>
          <w:i/>
          <w:iCs/>
          <w:noProof/>
          <w:szCs w:val="22"/>
        </w:rPr>
        <w:t>68</w:t>
      </w:r>
      <w:r w:rsidRPr="00E13D48">
        <w:rPr>
          <w:noProof/>
          <w:szCs w:val="22"/>
        </w:rPr>
        <w:t>(3), 132–137.</w:t>
      </w:r>
    </w:p>
    <w:p w14:paraId="324DEFD2" w14:textId="77777777" w:rsidR="002A66CE" w:rsidRPr="00E13D48" w:rsidRDefault="002A66CE" w:rsidP="00762D7C">
      <w:pPr>
        <w:pStyle w:val="Listenabsatz"/>
        <w:widowControl w:val="0"/>
        <w:numPr>
          <w:ilvl w:val="0"/>
          <w:numId w:val="17"/>
        </w:numPr>
        <w:autoSpaceDE w:val="0"/>
        <w:autoSpaceDN w:val="0"/>
        <w:adjustRightInd w:val="0"/>
        <w:jc w:val="both"/>
        <w:rPr>
          <w:noProof/>
          <w:szCs w:val="22"/>
        </w:rPr>
      </w:pPr>
      <w:r w:rsidRPr="00E13D48">
        <w:rPr>
          <w:noProof/>
          <w:szCs w:val="22"/>
        </w:rPr>
        <w:t xml:space="preserve">Mayer, J., Grube, C., &amp; Möller, A. (2008). Kompetenzmodell naturwissenschaftlicher Erkenntnisgewinnung. </w:t>
      </w:r>
      <w:r w:rsidRPr="00E13D48">
        <w:rPr>
          <w:i/>
          <w:iCs/>
          <w:noProof/>
          <w:szCs w:val="22"/>
        </w:rPr>
        <w:t>Lehr- Und Lernforschung in Der Biologiedidaktik. Band 3</w:t>
      </w:r>
      <w:r w:rsidRPr="00E13D48">
        <w:rPr>
          <w:noProof/>
          <w:szCs w:val="22"/>
        </w:rPr>
        <w:t xml:space="preserve">, </w:t>
      </w:r>
      <w:r w:rsidRPr="00E13D48">
        <w:rPr>
          <w:i/>
          <w:iCs/>
          <w:noProof/>
          <w:szCs w:val="22"/>
        </w:rPr>
        <w:t>January</w:t>
      </w:r>
      <w:r w:rsidRPr="00E13D48">
        <w:rPr>
          <w:noProof/>
          <w:szCs w:val="22"/>
        </w:rPr>
        <w:t>, 63–79.</w:t>
      </w:r>
    </w:p>
    <w:p w14:paraId="72F61C95" w14:textId="77777777" w:rsidR="002A66CE" w:rsidRPr="00E13D48" w:rsidRDefault="002A66CE" w:rsidP="00762D7C">
      <w:pPr>
        <w:pStyle w:val="Listenabsatz"/>
        <w:widowControl w:val="0"/>
        <w:numPr>
          <w:ilvl w:val="0"/>
          <w:numId w:val="17"/>
        </w:numPr>
        <w:autoSpaceDE w:val="0"/>
        <w:autoSpaceDN w:val="0"/>
        <w:adjustRightInd w:val="0"/>
        <w:jc w:val="both"/>
        <w:rPr>
          <w:noProof/>
          <w:szCs w:val="22"/>
        </w:rPr>
      </w:pPr>
      <w:r w:rsidRPr="00E13D48">
        <w:rPr>
          <w:noProof/>
          <w:szCs w:val="22"/>
        </w:rPr>
        <w:t xml:space="preserve">Sasse, A., &amp; Schulzeck, U. (2013). Differenzierungsmatrizen als Modell der Planung und Reflexion inklusiven Unterrichts – zum Zwischenstand in einem Schulversuch. In </w:t>
      </w:r>
      <w:r w:rsidRPr="00E13D48">
        <w:rPr>
          <w:i/>
          <w:iCs/>
          <w:noProof/>
          <w:szCs w:val="22"/>
        </w:rPr>
        <w:t>Thillm.2013. Gemeinsam leben. Miteinander lernen.</w:t>
      </w:r>
      <w:r w:rsidRPr="00E13D48">
        <w:rPr>
          <w:noProof/>
          <w:szCs w:val="22"/>
        </w:rPr>
        <w:t xml:space="preserve"> (pp. 13–22). www.thillm.de</w:t>
      </w:r>
    </w:p>
    <w:p w14:paraId="66B38367" w14:textId="77777777" w:rsidR="002A66CE" w:rsidRPr="00E13D48" w:rsidRDefault="002A66CE" w:rsidP="00762D7C">
      <w:pPr>
        <w:pStyle w:val="Listenabsatz"/>
        <w:widowControl w:val="0"/>
        <w:numPr>
          <w:ilvl w:val="0"/>
          <w:numId w:val="17"/>
        </w:numPr>
        <w:autoSpaceDE w:val="0"/>
        <w:autoSpaceDN w:val="0"/>
        <w:adjustRightInd w:val="0"/>
        <w:jc w:val="both"/>
        <w:rPr>
          <w:noProof/>
          <w:szCs w:val="22"/>
        </w:rPr>
      </w:pPr>
      <w:r w:rsidRPr="00E13D48">
        <w:rPr>
          <w:noProof/>
          <w:szCs w:val="22"/>
        </w:rPr>
        <w:t xml:space="preserve">Walpuski, M., Kauertz, A., Kampa, N., Fischer, H. E., Mayer, J., Sumfleth, E., &amp; Wellnitz, N. (2010). ESNaS - Evaluation der Standards für die Naturwissenschaften in der Sekundarstufe I. In A. Gehrmann, U. Hericks, &amp; M. Lüders (Eds.), </w:t>
      </w:r>
      <w:r w:rsidRPr="00E13D48">
        <w:rPr>
          <w:i/>
          <w:iCs/>
          <w:noProof/>
          <w:szCs w:val="22"/>
        </w:rPr>
        <w:t>Bildungsstandards und Kompetenzmodelle. Beiträge zu einer aktuellen Diskussion über Schule, Lehrerbildung und Unterricht.</w:t>
      </w:r>
      <w:r w:rsidRPr="00E13D48">
        <w:rPr>
          <w:noProof/>
          <w:szCs w:val="22"/>
        </w:rPr>
        <w:t xml:space="preserve"> (pp. 171–184). Klinkhardt.</w:t>
      </w:r>
    </w:p>
    <w:p w14:paraId="6EE45015" w14:textId="74B8BFB6" w:rsidR="003A17F5" w:rsidRPr="00DF11C2" w:rsidRDefault="002A66CE" w:rsidP="00044552">
      <w:pPr>
        <w:pStyle w:val="berschrift1"/>
      </w:pPr>
      <w:r w:rsidRPr="00E13D48">
        <w:rPr>
          <w:sz w:val="22"/>
          <w:szCs w:val="22"/>
        </w:rPr>
        <w:fldChar w:fldCharType="end"/>
      </w:r>
      <w:bookmarkStart w:id="62" w:name="_Toc178688767"/>
      <w:r w:rsidR="79C31BFF" w:rsidRPr="00DF11C2">
        <w:rPr>
          <w:rStyle w:val="normaltextrun"/>
        </w:rPr>
        <w:t>Literaturverzeichnis</w:t>
      </w:r>
      <w:bookmarkEnd w:id="59"/>
      <w:bookmarkEnd w:id="60"/>
      <w:bookmarkEnd w:id="61"/>
      <w:bookmarkEnd w:id="62"/>
    </w:p>
    <w:p w14:paraId="013A17A4"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Artelt, C., Baumert J., Klieme E. et. al (2001): Pisa 2000 – Zusammenfassung zentraler Befunde. Berlin: Max-Planck-Institut für Bildungsforschung </w:t>
      </w:r>
    </w:p>
    <w:p w14:paraId="2CA99E89" w14:textId="77777777" w:rsidR="00DF11C2" w:rsidRDefault="00DF11C2" w:rsidP="00762D7C">
      <w:pPr>
        <w:pStyle w:val="StandardWeb"/>
        <w:numPr>
          <w:ilvl w:val="0"/>
          <w:numId w:val="22"/>
        </w:numPr>
        <w:spacing w:before="0" w:beforeAutospacing="0" w:after="0" w:afterAutospacing="0"/>
        <w:ind w:left="360"/>
      </w:pPr>
      <w:r w:rsidRPr="00762D7C">
        <w:rPr>
          <w:rFonts w:ascii="Calibri" w:hAnsi="Calibri" w:cs="Calibri"/>
          <w:color w:val="000000"/>
          <w:szCs w:val="22"/>
          <w:shd w:val="clear" w:color="auto" w:fill="FFFFFF"/>
          <w:lang w:val="en-US"/>
        </w:rPr>
        <w:t xml:space="preserve">Bernholt, S., Parchmann, I., &amp; Commons, M. L. (2009). </w:t>
      </w:r>
      <w:r>
        <w:rPr>
          <w:rFonts w:ascii="Calibri" w:hAnsi="Calibri" w:cs="Calibri"/>
          <w:color w:val="000000"/>
          <w:szCs w:val="22"/>
          <w:shd w:val="clear" w:color="auto" w:fill="FFFFFF"/>
        </w:rPr>
        <w:t xml:space="preserve">Kompetenzmodellierung zwischen Forschung und Unterrichtspraxis. </w:t>
      </w:r>
      <w:r>
        <w:rPr>
          <w:rFonts w:ascii="Calibri" w:hAnsi="Calibri" w:cs="Calibri"/>
          <w:i/>
          <w:iCs/>
          <w:color w:val="000000"/>
          <w:szCs w:val="22"/>
          <w:shd w:val="clear" w:color="auto" w:fill="FFFFFF"/>
        </w:rPr>
        <w:t>Zeitschrift Für Didaktik Der Naturwissenschaften</w:t>
      </w:r>
      <w:r>
        <w:rPr>
          <w:rFonts w:ascii="Calibri" w:hAnsi="Calibri" w:cs="Calibri"/>
          <w:color w:val="000000"/>
          <w:szCs w:val="22"/>
          <w:shd w:val="clear" w:color="auto" w:fill="FFFFFF"/>
        </w:rPr>
        <w:t xml:space="preserve">, </w:t>
      </w:r>
      <w:r>
        <w:rPr>
          <w:rFonts w:ascii="Calibri" w:hAnsi="Calibri" w:cs="Calibri"/>
          <w:i/>
          <w:iCs/>
          <w:color w:val="000000"/>
          <w:szCs w:val="22"/>
          <w:shd w:val="clear" w:color="auto" w:fill="FFFFFF"/>
        </w:rPr>
        <w:t>15</w:t>
      </w:r>
      <w:r>
        <w:rPr>
          <w:rFonts w:ascii="Calibri" w:hAnsi="Calibri" w:cs="Calibri"/>
          <w:color w:val="000000"/>
          <w:szCs w:val="22"/>
          <w:shd w:val="clear" w:color="auto" w:fill="FFFFFF"/>
        </w:rPr>
        <w:t>, 217–243.</w:t>
      </w:r>
    </w:p>
    <w:p w14:paraId="0233AAD7"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Beschlüsse der Kultusministerkonferenz  (2004a): Vereinbarung über Bildungsstandards für den Mittleren Schulabschluss (Jahrgangsstufe 10) in den Fächern Biologie, Chemie, Physik (Beschluss der Kultusministerkonferenz vom 16.12.2004 </w:t>
      </w:r>
      <w:hyperlink r:id="rId22" w:history="1">
        <w:r>
          <w:rPr>
            <w:rStyle w:val="Hyperlink"/>
            <w:rFonts w:ascii="Calibri" w:hAnsi="Calibri" w:cs="Calibri"/>
            <w:szCs w:val="22"/>
            <w:shd w:val="clear" w:color="auto" w:fill="FFFFFF"/>
          </w:rPr>
          <w:t>(https://www.kmk.org/fileadmin/Dateien/veroeffentlichungen_beschluesse/2004/2004_12_16-Bildungsstandards-Mittleren-SA-Bio-Che-Phy.pdf</w:t>
        </w:r>
      </w:hyperlink>
      <w:r>
        <w:rPr>
          <w:rFonts w:ascii="Calibri" w:hAnsi="Calibri" w:cs="Calibri"/>
          <w:color w:val="000000"/>
          <w:szCs w:val="22"/>
          <w:shd w:val="clear" w:color="auto" w:fill="FFFFFF"/>
        </w:rPr>
        <w:t> (Stand 09.02.2021)  </w:t>
      </w:r>
    </w:p>
    <w:p w14:paraId="132DBA82"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Beschlüsse der Kultusministerkonferenz (2004b): Bildungsstandards im Fach Biologie für den </w:t>
      </w:r>
      <w:hyperlink r:id="rId23" w:history="1">
        <w:r>
          <w:rPr>
            <w:rStyle w:val="Hyperlink"/>
            <w:rFonts w:ascii="Calibri" w:hAnsi="Calibri" w:cs="Calibri"/>
            <w:szCs w:val="22"/>
            <w:shd w:val="clear" w:color="auto" w:fill="FFFFFF"/>
          </w:rPr>
          <w:t>mittleren Schulabschluss; Jahrgansstufe 10 ( https://www.kmk.org/fileadmin/Dateien/veroeffentlichungen_beschluesse/2004/2004_12_16-Bildungsstandards-Biologie.pdf</w:t>
        </w:r>
      </w:hyperlink>
      <w:r>
        <w:rPr>
          <w:rFonts w:ascii="Calibri" w:hAnsi="Calibri" w:cs="Calibri"/>
          <w:color w:val="000000"/>
          <w:szCs w:val="22"/>
          <w:shd w:val="clear" w:color="auto" w:fill="FFFFFF"/>
        </w:rPr>
        <w:t> (Stand 09.02.2021)  </w:t>
      </w:r>
    </w:p>
    <w:p w14:paraId="5C58D87E"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Beschlüsse der Kultusministerkonferenz (2004c): Bildungsstandards im Fach Chemie für den Mittleren Schulabschluss; Jahrgangsstufe 10 (</w:t>
      </w:r>
      <w:hyperlink r:id="rId24" w:history="1">
        <w:r>
          <w:rPr>
            <w:rStyle w:val="Hyperlink"/>
            <w:rFonts w:ascii="Calibri" w:hAnsi="Calibri" w:cs="Calibri"/>
            <w:szCs w:val="22"/>
            <w:shd w:val="clear" w:color="auto" w:fill="FFFFFF"/>
          </w:rPr>
          <w:t>https://www.kmk.org/fileadmin/Dateien/veroeffentlichungen_beschluesse/2004/2004_12_16-Bildungsstandards-Chemie.pdf</w:t>
        </w:r>
      </w:hyperlink>
      <w:r>
        <w:rPr>
          <w:rFonts w:ascii="Calibri" w:hAnsi="Calibri" w:cs="Calibri"/>
          <w:color w:val="000000"/>
          <w:szCs w:val="22"/>
          <w:shd w:val="clear" w:color="auto" w:fill="FFFFFF"/>
        </w:rPr>
        <w:t>) (Stand 09.02.2021)  </w:t>
      </w:r>
    </w:p>
    <w:p w14:paraId="57764901"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Beschlüsse der Kultusministerkonferenz (2004d): Bildungsstandards im Fach Physik für den Mittleren Schulabschluss; Jahrgangsstufe 10 (</w:t>
      </w:r>
      <w:hyperlink r:id="rId25" w:history="1">
        <w:r>
          <w:rPr>
            <w:rStyle w:val="Hyperlink"/>
            <w:rFonts w:ascii="Calibri" w:hAnsi="Calibri" w:cs="Calibri"/>
            <w:szCs w:val="22"/>
            <w:shd w:val="clear" w:color="auto" w:fill="FFFFFF"/>
          </w:rPr>
          <w:t>https://www.kmk.org/fileadmin/Dateien/veroeffentlichungen_beschluesse/2004/2004_12_16-Bildungsstandards-Physik-Mittleren-SA.pdf</w:t>
        </w:r>
      </w:hyperlink>
      <w:r>
        <w:rPr>
          <w:rFonts w:ascii="Calibri" w:hAnsi="Calibri" w:cs="Calibri"/>
          <w:color w:val="000000"/>
          <w:szCs w:val="22"/>
          <w:shd w:val="clear" w:color="auto" w:fill="FFFFFF"/>
        </w:rPr>
        <w:t>) (Stand 09.02.2021)  </w:t>
      </w:r>
    </w:p>
    <w:p w14:paraId="6FDB8AD2"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Bundeszentrale für politische Bildung (2021). Fünf-Schritt-Lese-Methode. </w:t>
      </w:r>
      <w:hyperlink r:id="rId26" w:history="1">
        <w:r>
          <w:rPr>
            <w:rStyle w:val="Hyperlink"/>
            <w:rFonts w:ascii="Calibri" w:hAnsi="Calibri" w:cs="Calibri"/>
            <w:color w:val="0B4CB4"/>
            <w:szCs w:val="22"/>
            <w:shd w:val="clear" w:color="auto" w:fill="FFFFFF"/>
          </w:rPr>
          <w:t>https://www.bpb.de/lernen/grafstat/grafstat-bundestagswahl-2013/148920/fuenf-schritt-lesemethode</w:t>
        </w:r>
      </w:hyperlink>
      <w:r>
        <w:rPr>
          <w:rFonts w:ascii="Calibri" w:hAnsi="Calibri" w:cs="Calibri"/>
          <w:color w:val="000000"/>
          <w:szCs w:val="22"/>
          <w:shd w:val="clear" w:color="auto" w:fill="FFFFFF"/>
        </w:rPr>
        <w:t xml:space="preserve"> (abgerufen 27.11.21)</w:t>
      </w:r>
    </w:p>
    <w:p w14:paraId="546983DD" w14:textId="77777777" w:rsidR="00DF11C2" w:rsidRDefault="00DF11C2" w:rsidP="00762D7C">
      <w:pPr>
        <w:pStyle w:val="StandardWeb"/>
        <w:numPr>
          <w:ilvl w:val="0"/>
          <w:numId w:val="22"/>
        </w:numPr>
        <w:shd w:val="clear" w:color="auto" w:fill="FFFFFF"/>
        <w:spacing w:before="0" w:beforeAutospacing="0" w:after="0" w:afterAutospacing="0"/>
        <w:ind w:left="360"/>
      </w:pPr>
      <w:r>
        <w:rPr>
          <w:rFonts w:ascii="Calibri" w:hAnsi="Calibri" w:cs="Calibri"/>
          <w:color w:val="000000"/>
          <w:szCs w:val="22"/>
        </w:rPr>
        <w:t xml:space="preserve">Busch, H. B. (2017). </w:t>
      </w:r>
      <w:r>
        <w:rPr>
          <w:rFonts w:ascii="Calibri" w:hAnsi="Calibri" w:cs="Calibri"/>
          <w:i/>
          <w:iCs/>
          <w:color w:val="000000"/>
          <w:szCs w:val="22"/>
        </w:rPr>
        <w:t>Möglichkeiten der Diagnostik und Förderung fachsprachlicher Kompetenzen im Chemieunterricht.</w:t>
      </w:r>
      <w:r>
        <w:rPr>
          <w:rFonts w:ascii="Calibri" w:hAnsi="Calibri" w:cs="Calibri"/>
          <w:color w:val="000000"/>
          <w:szCs w:val="22"/>
        </w:rPr>
        <w:t xml:space="preserve"> Reihe: Beiträge zur Chemiedidaktik. Berlin: Uni-Edition.</w:t>
      </w:r>
    </w:p>
    <w:p w14:paraId="6EF48C93" w14:textId="77777777" w:rsidR="00DF11C2" w:rsidRPr="00DF11C2" w:rsidRDefault="00DF11C2" w:rsidP="00762D7C">
      <w:pPr>
        <w:pStyle w:val="StandardWeb"/>
        <w:numPr>
          <w:ilvl w:val="0"/>
          <w:numId w:val="22"/>
        </w:numPr>
        <w:spacing w:before="0" w:beforeAutospacing="0" w:after="0" w:afterAutospacing="0"/>
        <w:ind w:left="360"/>
        <w:rPr>
          <w:lang w:val="en-US"/>
        </w:rPr>
      </w:pPr>
      <w:r w:rsidRPr="00762D7C">
        <w:rPr>
          <w:rFonts w:ascii="Calibri" w:hAnsi="Calibri" w:cs="Calibri"/>
          <w:color w:val="000000"/>
          <w:szCs w:val="22"/>
          <w:shd w:val="clear" w:color="auto" w:fill="FFFFFF"/>
          <w:lang w:val="en-US"/>
        </w:rPr>
        <w:t xml:space="preserve">Commons, M. L., Crone-Todd, D., &amp; Chen, S. J. (2014). </w:t>
      </w:r>
      <w:r w:rsidRPr="00DF11C2">
        <w:rPr>
          <w:rFonts w:ascii="Calibri" w:hAnsi="Calibri" w:cs="Calibri"/>
          <w:color w:val="000000"/>
          <w:szCs w:val="22"/>
          <w:shd w:val="clear" w:color="auto" w:fill="FFFFFF"/>
          <w:lang w:val="en-US"/>
        </w:rPr>
        <w:t xml:space="preserve">Using SAFMEDS and direct instruction to teach the model of hierarchical complexity. </w:t>
      </w:r>
      <w:r w:rsidRPr="00DF11C2">
        <w:rPr>
          <w:rFonts w:ascii="Calibri" w:hAnsi="Calibri" w:cs="Calibri"/>
          <w:i/>
          <w:iCs/>
          <w:color w:val="000000"/>
          <w:szCs w:val="22"/>
          <w:shd w:val="clear" w:color="auto" w:fill="FFFFFF"/>
          <w:lang w:val="en-US"/>
        </w:rPr>
        <w:t>The Behavior Analyst Today</w:t>
      </w:r>
      <w:r w:rsidRPr="00DF11C2">
        <w:rPr>
          <w:rFonts w:ascii="Calibri" w:hAnsi="Calibri" w:cs="Calibri"/>
          <w:color w:val="000000"/>
          <w:szCs w:val="22"/>
          <w:shd w:val="clear" w:color="auto" w:fill="FFFFFF"/>
          <w:lang w:val="en-US"/>
        </w:rPr>
        <w:t xml:space="preserve">, </w:t>
      </w:r>
      <w:r w:rsidRPr="00DF11C2">
        <w:rPr>
          <w:rFonts w:ascii="Calibri" w:hAnsi="Calibri" w:cs="Calibri"/>
          <w:i/>
          <w:iCs/>
          <w:color w:val="000000"/>
          <w:szCs w:val="22"/>
          <w:shd w:val="clear" w:color="auto" w:fill="FFFFFF"/>
          <w:lang w:val="en-US"/>
        </w:rPr>
        <w:t>14</w:t>
      </w:r>
      <w:r w:rsidRPr="00DF11C2">
        <w:rPr>
          <w:rFonts w:ascii="Calibri" w:hAnsi="Calibri" w:cs="Calibri"/>
          <w:color w:val="000000"/>
          <w:szCs w:val="22"/>
          <w:shd w:val="clear" w:color="auto" w:fill="FFFFFF"/>
          <w:lang w:val="en-US"/>
        </w:rPr>
        <w:t>(1–2), 31–45. https://doi.org/10.1037/h0101284</w:t>
      </w:r>
    </w:p>
    <w:p w14:paraId="36C1D4B2" w14:textId="77777777" w:rsidR="00DF11C2" w:rsidRDefault="00DF11C2" w:rsidP="00762D7C">
      <w:pPr>
        <w:pStyle w:val="StandardWeb"/>
        <w:numPr>
          <w:ilvl w:val="0"/>
          <w:numId w:val="22"/>
        </w:numPr>
        <w:spacing w:before="0" w:beforeAutospacing="0" w:after="0" w:afterAutospacing="0"/>
        <w:ind w:left="360"/>
      </w:pPr>
      <w:r w:rsidRPr="00762D7C">
        <w:rPr>
          <w:rFonts w:ascii="Calibri" w:hAnsi="Calibri" w:cs="Calibri"/>
          <w:color w:val="000000"/>
          <w:szCs w:val="22"/>
          <w:shd w:val="clear" w:color="auto" w:fill="FFFFFF"/>
        </w:rPr>
        <w:t xml:space="preserve">Eschenhagen, D., Kattmann, U., &amp; Rodi, D. (2003). </w:t>
      </w:r>
      <w:r>
        <w:rPr>
          <w:rFonts w:ascii="Calibri" w:hAnsi="Calibri" w:cs="Calibri"/>
          <w:i/>
          <w:iCs/>
          <w:color w:val="000000"/>
          <w:szCs w:val="22"/>
          <w:shd w:val="clear" w:color="auto" w:fill="FFFFFF"/>
        </w:rPr>
        <w:t>Fachdidaktik Biologie</w:t>
      </w:r>
      <w:r>
        <w:rPr>
          <w:rFonts w:ascii="Calibri" w:hAnsi="Calibri" w:cs="Calibri"/>
          <w:color w:val="000000"/>
          <w:szCs w:val="22"/>
          <w:shd w:val="clear" w:color="auto" w:fill="FFFFFF"/>
        </w:rPr>
        <w:t xml:space="preserve"> (D. Eschenhagen, U. Kattmann, &amp; D. Rodi (eds.); 6. Aufl.). Aulis-Verl. Deubner. http://www.worldcat.org/oclc/174703484</w:t>
      </w:r>
    </w:p>
    <w:p w14:paraId="45097CB7"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Fischer, A. (2010). Biologieunterricht in der Schule für Lernhilfe – Förderschule Lernen. In K.-H. Berck &amp; D. Graf (Eds.), </w:t>
      </w:r>
      <w:r>
        <w:rPr>
          <w:rFonts w:ascii="Calibri" w:hAnsi="Calibri" w:cs="Calibri"/>
          <w:i/>
          <w:iCs/>
          <w:color w:val="000000"/>
          <w:szCs w:val="22"/>
          <w:shd w:val="clear" w:color="auto" w:fill="FFFFFF"/>
        </w:rPr>
        <w:t>Biologiedidaktik. Grundlagen und Methoden</w:t>
      </w:r>
      <w:r>
        <w:rPr>
          <w:rFonts w:ascii="Calibri" w:hAnsi="Calibri" w:cs="Calibri"/>
          <w:color w:val="000000"/>
          <w:szCs w:val="22"/>
          <w:shd w:val="clear" w:color="auto" w:fill="FFFFFF"/>
        </w:rPr>
        <w:t xml:space="preserve"> (4., vollst, pp. 287–295). Quelle &amp; Meyer.</w:t>
      </w:r>
    </w:p>
    <w:p w14:paraId="18026055"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Freie und Hansestadt Hamburg Behörde für Schule und Berufsbildung. (2011). Bildungsplan Grundschule Sachunterricht. Bildungsplan Grundschule Sachunterricht. Von https://www.hamburg.de/contentblob/2481914/1d0fd23fd4cf31935c9eadc288340ec7/data/sachunterricht-gs.pdf (abgerufen 01.03.2021)</w:t>
      </w:r>
    </w:p>
    <w:p w14:paraId="2E366D47"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Gopnik, A., Meltzoff, A., &amp; Kuhl, P. (2001). </w:t>
      </w:r>
      <w:r w:rsidRPr="00DF11C2">
        <w:rPr>
          <w:rFonts w:ascii="Calibri" w:hAnsi="Calibri" w:cs="Calibri"/>
          <w:color w:val="000000"/>
          <w:szCs w:val="22"/>
          <w:shd w:val="clear" w:color="auto" w:fill="FFFFFF"/>
          <w:lang w:val="en-US"/>
        </w:rPr>
        <w:t xml:space="preserve">The Scientist in the Crib: Minds, Brains and How Children Learn. </w:t>
      </w:r>
      <w:r>
        <w:rPr>
          <w:rFonts w:ascii="Calibri" w:hAnsi="Calibri" w:cs="Calibri"/>
          <w:color w:val="000000"/>
          <w:szCs w:val="22"/>
          <w:shd w:val="clear" w:color="auto" w:fill="FFFFFF"/>
        </w:rPr>
        <w:t xml:space="preserve">In </w:t>
      </w:r>
      <w:r>
        <w:rPr>
          <w:rFonts w:ascii="Calibri" w:hAnsi="Calibri" w:cs="Calibri"/>
          <w:i/>
          <w:iCs/>
          <w:color w:val="000000"/>
          <w:szCs w:val="22"/>
          <w:shd w:val="clear" w:color="auto" w:fill="FFFFFF"/>
        </w:rPr>
        <w:t>Journal of Nervous and Mental Disease</w:t>
      </w:r>
      <w:r>
        <w:rPr>
          <w:rFonts w:ascii="Calibri" w:hAnsi="Calibri" w:cs="Calibri"/>
          <w:color w:val="000000"/>
          <w:szCs w:val="22"/>
          <w:shd w:val="clear" w:color="auto" w:fill="FFFFFF"/>
        </w:rPr>
        <w:t xml:space="preserve"> (Vol. 189).</w:t>
      </w:r>
    </w:p>
    <w:p w14:paraId="790B12CF"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lastRenderedPageBreak/>
        <w:t>Grimm, M. (2014): Genetik beGREIFBAR machen – Entwicklung von Modellkompetenz bei Schülerinnen und Schülern der Jahrgangsstufe 9 am Gymnasium im Fachbereich Genetik. Hausarbeit im Rahmen der 2. Staatsprüfung für das Lehramt an Gymnasien</w:t>
      </w:r>
    </w:p>
    <w:p w14:paraId="2B5A1E77" w14:textId="50053572" w:rsidR="00E21286" w:rsidRPr="00E21286"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Grimm, M. (2021). Vortrag auf dem ReMi-März</w:t>
      </w:r>
      <w:r w:rsidR="00E21286">
        <w:rPr>
          <w:rFonts w:ascii="Calibri" w:hAnsi="Calibri" w:cs="Calibri"/>
          <w:color w:val="000000"/>
          <w:szCs w:val="22"/>
          <w:shd w:val="clear" w:color="auto" w:fill="FFFFFF"/>
        </w:rPr>
        <w:t>-K</w:t>
      </w:r>
      <w:r>
        <w:rPr>
          <w:rFonts w:ascii="Calibri" w:hAnsi="Calibri" w:cs="Calibri"/>
          <w:color w:val="000000"/>
          <w:szCs w:val="22"/>
          <w:shd w:val="clear" w:color="auto" w:fill="FFFFFF"/>
        </w:rPr>
        <w:t>olloquium</w:t>
      </w:r>
    </w:p>
    <w:p w14:paraId="495CAD68" w14:textId="2A86CB8B" w:rsidR="00E21286" w:rsidRDefault="229817BA" w:rsidP="00762D7C">
      <w:pPr>
        <w:pStyle w:val="StandardWeb"/>
        <w:numPr>
          <w:ilvl w:val="0"/>
          <w:numId w:val="22"/>
        </w:numPr>
        <w:spacing w:before="0" w:beforeAutospacing="0" w:after="0" w:afterAutospacing="0"/>
        <w:ind w:left="360"/>
        <w:rPr>
          <w:rFonts w:asciiTheme="minorHAnsi" w:hAnsiTheme="minorHAnsi" w:cstheme="minorBidi"/>
        </w:rPr>
      </w:pPr>
      <w:r w:rsidRPr="229817BA">
        <w:rPr>
          <w:rFonts w:asciiTheme="minorHAnsi" w:hAnsiTheme="minorHAnsi" w:cstheme="minorBidi"/>
        </w:rPr>
        <w:t>Grimm, M., Scheid, J., Winter, B., &amp; Frach, S. (2024). Das ILZ</w:t>
      </w:r>
      <w:r w:rsidRPr="229817BA">
        <w:rPr>
          <w:rFonts w:asciiTheme="minorHAnsi" w:hAnsiTheme="minorHAnsi" w:cstheme="minorBidi"/>
          <w:vertAlign w:val="subscript"/>
        </w:rPr>
        <w:t>NAWI</w:t>
      </w:r>
      <w:r w:rsidRPr="229817BA">
        <w:rPr>
          <w:rFonts w:asciiTheme="minorHAnsi" w:hAnsiTheme="minorHAnsi" w:cstheme="minorBidi"/>
        </w:rPr>
        <w:t xml:space="preserve">-Modell: Inklusive Lernzugänge im naturwissenschaftlichen Unterricht - zur Planbarkeit von Individualisierung und Kooperation am gemeinsamen Gegenstand. In T. Häcker, A. Köpfer, S. Granzow, &amp; D. Rühlow (Hrsg.), </w:t>
      </w:r>
      <w:r w:rsidRPr="229817BA">
        <w:rPr>
          <w:rFonts w:asciiTheme="minorHAnsi" w:hAnsiTheme="minorHAnsi" w:cstheme="minorBidi"/>
          <w:i/>
          <w:iCs/>
        </w:rPr>
        <w:t>EIN Unterricht für Alle? Zur Planbarkeit des Gemeinsamen und Kooperativen im Inklusiven</w:t>
      </w:r>
      <w:r w:rsidRPr="229817BA">
        <w:rPr>
          <w:rFonts w:asciiTheme="minorHAnsi" w:hAnsiTheme="minorHAnsi" w:cstheme="minorBidi"/>
        </w:rPr>
        <w:t xml:space="preserve">. Klinkhardt. </w:t>
      </w:r>
      <w:hyperlink r:id="rId27">
        <w:r w:rsidRPr="229817BA">
          <w:rPr>
            <w:rStyle w:val="Hyperlink"/>
            <w:rFonts w:asciiTheme="minorHAnsi" w:hAnsiTheme="minorHAnsi" w:cstheme="minorBidi"/>
          </w:rPr>
          <w:t>https://www.pedocs.de/volltexte/2024/29114/pdf/Grimm_et_al_2024_Das_ILZNAWI-Modell.pdf</w:t>
        </w:r>
      </w:hyperlink>
    </w:p>
    <w:p w14:paraId="35EF85B2" w14:textId="688B08A0" w:rsidR="00E21286" w:rsidRPr="00E21286" w:rsidRDefault="229817BA" w:rsidP="00762D7C">
      <w:pPr>
        <w:pStyle w:val="StandardWeb"/>
        <w:numPr>
          <w:ilvl w:val="0"/>
          <w:numId w:val="22"/>
        </w:numPr>
        <w:spacing w:before="0" w:beforeAutospacing="0" w:after="0" w:afterAutospacing="0"/>
        <w:ind w:left="360"/>
        <w:rPr>
          <w:rFonts w:asciiTheme="minorHAnsi" w:hAnsiTheme="minorHAnsi" w:cstheme="minorBidi"/>
        </w:rPr>
      </w:pPr>
      <w:r w:rsidRPr="229817BA">
        <w:rPr>
          <w:rFonts w:asciiTheme="minorHAnsi" w:hAnsiTheme="minorHAnsi" w:cstheme="minorBidi"/>
        </w:rPr>
        <w:t xml:space="preserve">Grimm, M. (2023). </w:t>
      </w:r>
      <w:r w:rsidRPr="229817BA">
        <w:rPr>
          <w:rFonts w:asciiTheme="minorHAnsi" w:hAnsiTheme="minorHAnsi" w:cstheme="minorBidi"/>
          <w:i/>
          <w:iCs/>
        </w:rPr>
        <w:t>Inklusionsförderlicher Biologieunterricht. Eine Mixed Methods Studie zum Einfluss von Kompetenzrastern auf die Basic Needs Erfüllung von Schülerinnen und Schülern in heterogenen Lerngruppen der Orientierungsstufe</w:t>
      </w:r>
      <w:r w:rsidRPr="229817BA">
        <w:rPr>
          <w:rFonts w:asciiTheme="minorHAnsi" w:hAnsiTheme="minorHAnsi" w:cstheme="minorBidi"/>
        </w:rPr>
        <w:t xml:space="preserve">. Dissertation Universität Rostock. Rosdok: </w:t>
      </w:r>
      <w:hyperlink r:id="rId28">
        <w:r w:rsidRPr="229817BA">
          <w:rPr>
            <w:rStyle w:val="Hyperlink"/>
            <w:rFonts w:asciiTheme="minorHAnsi" w:hAnsiTheme="minorHAnsi" w:cstheme="minorBidi"/>
            <w:color w:val="000000" w:themeColor="text1"/>
          </w:rPr>
          <w:t>https://doi.org/10.18453/rosdok_id00004528</w:t>
        </w:r>
      </w:hyperlink>
      <w:r w:rsidRPr="229817BA">
        <w:rPr>
          <w:rFonts w:asciiTheme="minorHAnsi" w:hAnsiTheme="minorHAnsi" w:cstheme="minorBidi"/>
        </w:rPr>
        <w:t>.</w:t>
      </w:r>
    </w:p>
    <w:p w14:paraId="2415D3B9" w14:textId="77777777" w:rsidR="00DF11C2" w:rsidRPr="00E21286" w:rsidRDefault="00DF11C2" w:rsidP="00762D7C">
      <w:pPr>
        <w:pStyle w:val="StandardWeb"/>
        <w:numPr>
          <w:ilvl w:val="0"/>
          <w:numId w:val="22"/>
        </w:numPr>
        <w:spacing w:before="0" w:beforeAutospacing="0" w:after="0" w:afterAutospacing="0"/>
        <w:ind w:left="360"/>
        <w:rPr>
          <w:rFonts w:asciiTheme="minorHAnsi" w:hAnsiTheme="minorHAnsi" w:cstheme="minorHAnsi"/>
          <w:szCs w:val="22"/>
        </w:rPr>
      </w:pPr>
      <w:r w:rsidRPr="00E21286">
        <w:rPr>
          <w:rFonts w:asciiTheme="minorHAnsi" w:hAnsiTheme="minorHAnsi" w:cstheme="minorHAnsi"/>
          <w:color w:val="000000"/>
          <w:szCs w:val="22"/>
          <w:shd w:val="clear" w:color="auto" w:fill="FFFFFF"/>
        </w:rPr>
        <w:t>Grünkorn J; Lotz, A; &amp; Terzer E. (2014): Erfassung von Modellkompetenz im Biologieunterricht. Mathematischer und Naturwissenschaftlicher Unterricht (MNU) 67, 3, S. 132-138</w:t>
      </w:r>
    </w:p>
    <w:p w14:paraId="7468224A" w14:textId="77777777" w:rsidR="00DF11C2" w:rsidRDefault="00DF11C2" w:rsidP="00762D7C">
      <w:pPr>
        <w:pStyle w:val="StandardWeb"/>
        <w:numPr>
          <w:ilvl w:val="0"/>
          <w:numId w:val="22"/>
        </w:numPr>
        <w:spacing w:before="0" w:beforeAutospacing="0" w:after="0" w:afterAutospacing="0"/>
        <w:ind w:left="360"/>
      </w:pPr>
      <w:r w:rsidRPr="00E21286">
        <w:rPr>
          <w:rFonts w:asciiTheme="minorHAnsi" w:hAnsiTheme="minorHAnsi" w:cstheme="minorHAnsi"/>
          <w:color w:val="000000"/>
          <w:szCs w:val="22"/>
          <w:shd w:val="clear" w:color="auto" w:fill="FFFFFF"/>
        </w:rPr>
        <w:t>Günther, W. (2018). Lesen und Schreiben lernen bei geistiger Behinderung. Grundlagen Übungsvorschläge zum</w:t>
      </w:r>
      <w:r>
        <w:rPr>
          <w:rFonts w:ascii="Calibri" w:hAnsi="Calibri" w:cs="Calibri"/>
          <w:color w:val="000000"/>
          <w:szCs w:val="22"/>
          <w:shd w:val="clear" w:color="auto" w:fill="FFFFFF"/>
        </w:rPr>
        <w:t xml:space="preserve"> erweiterten Lese- und Schreibbegriff. 5. Auflage. Verlag modernes lernen.</w:t>
      </w:r>
    </w:p>
    <w:p w14:paraId="59F87907"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Günthner, W. (1999). </w:t>
      </w:r>
      <w:r>
        <w:rPr>
          <w:rFonts w:ascii="Calibri" w:hAnsi="Calibri" w:cs="Calibri"/>
          <w:i/>
          <w:iCs/>
          <w:color w:val="000000"/>
          <w:szCs w:val="22"/>
          <w:shd w:val="clear" w:color="auto" w:fill="FFFFFF"/>
        </w:rPr>
        <w:t xml:space="preserve">Lesen und Schreiben an der Schule für Geistigbehinderte. Grundlagen und Übungsvorschläge zum erweiterten Lese- und Schreibbegriff. </w:t>
      </w:r>
      <w:r>
        <w:rPr>
          <w:rFonts w:ascii="Calibri" w:hAnsi="Calibri" w:cs="Calibri"/>
          <w:color w:val="000000"/>
          <w:szCs w:val="22"/>
          <w:shd w:val="clear" w:color="auto" w:fill="FFFFFF"/>
        </w:rPr>
        <w:t>Dortmund: Modernes Lernen.</w:t>
      </w:r>
      <w:r>
        <w:rPr>
          <w:rStyle w:val="apple-converted-space"/>
          <w:rFonts w:ascii="Calibri" w:hAnsi="Calibri" w:cs="Calibri"/>
          <w:color w:val="000000"/>
          <w:szCs w:val="22"/>
          <w:shd w:val="clear" w:color="auto" w:fill="FFFFFF"/>
        </w:rPr>
        <w:t> </w:t>
      </w:r>
    </w:p>
    <w:p w14:paraId="08445A50" w14:textId="1BD04CD3" w:rsidR="003D5F47" w:rsidRPr="003D5F47" w:rsidRDefault="003D5F47" w:rsidP="00762D7C">
      <w:pPr>
        <w:pStyle w:val="StandardWeb"/>
        <w:numPr>
          <w:ilvl w:val="0"/>
          <w:numId w:val="22"/>
        </w:numPr>
        <w:spacing w:before="0" w:beforeAutospacing="0" w:after="0" w:afterAutospacing="0"/>
        <w:ind w:left="360"/>
        <w:rPr>
          <w:rFonts w:asciiTheme="minorHAnsi" w:hAnsiTheme="minorHAnsi" w:cstheme="minorHAnsi"/>
          <w:szCs w:val="22"/>
        </w:rPr>
      </w:pPr>
      <w:r w:rsidRPr="003D5F47">
        <w:rPr>
          <w:rFonts w:asciiTheme="minorHAnsi" w:hAnsiTheme="minorHAnsi" w:cstheme="minorHAnsi"/>
          <w:color w:val="222222"/>
          <w:szCs w:val="22"/>
          <w:shd w:val="clear" w:color="auto" w:fill="FFFFFF"/>
        </w:rPr>
        <w:t>Hehn-Oldiges, M. &amp; Geiling, U. (2022): Fachunspezifische basale Zugänge des Lernens</w:t>
      </w:r>
      <w:r>
        <w:rPr>
          <w:rFonts w:asciiTheme="minorHAnsi" w:hAnsiTheme="minorHAnsi" w:cstheme="minorHAnsi"/>
          <w:color w:val="222222"/>
          <w:szCs w:val="22"/>
          <w:shd w:val="clear" w:color="auto" w:fill="FFFFFF"/>
        </w:rPr>
        <w:t xml:space="preserve">. </w:t>
      </w:r>
      <w:hyperlink r:id="rId29" w:anchor="4.-Literaturverzeichnis-basal" w:history="1">
        <w:r w:rsidRPr="003D5F47">
          <w:rPr>
            <w:rStyle w:val="Hyperlink"/>
            <w:rFonts w:asciiTheme="minorHAnsi" w:hAnsiTheme="minorHAnsi" w:cstheme="minorHAnsi"/>
            <w:szCs w:val="22"/>
            <w:shd w:val="clear" w:color="auto" w:fill="FFFFFF"/>
          </w:rPr>
          <w:t>https://inklusive-didaktik.de/fachunspezifische-basale-zugaenge-des-lernens/#4.-Literaturverzeichnis-basal</w:t>
        </w:r>
      </w:hyperlink>
      <w:r w:rsidRPr="003D5F47">
        <w:rPr>
          <w:rFonts w:asciiTheme="minorHAnsi" w:hAnsiTheme="minorHAnsi" w:cstheme="minorHAnsi"/>
          <w:color w:val="222222"/>
          <w:szCs w:val="22"/>
          <w:shd w:val="clear" w:color="auto" w:fill="FFFFFF"/>
        </w:rPr>
        <w:t xml:space="preserve"> (Stand: Juli</w:t>
      </w:r>
      <w:r>
        <w:rPr>
          <w:rFonts w:asciiTheme="minorHAnsi" w:hAnsiTheme="minorHAnsi" w:cstheme="minorHAnsi"/>
          <w:color w:val="222222"/>
          <w:szCs w:val="22"/>
          <w:shd w:val="clear" w:color="auto" w:fill="FFFFFF"/>
        </w:rPr>
        <w:t xml:space="preserve"> 2022)</w:t>
      </w:r>
    </w:p>
    <w:p w14:paraId="2C47DD08" w14:textId="6FDCE4D9" w:rsidR="00DF11C2" w:rsidRDefault="00DF11C2" w:rsidP="00762D7C">
      <w:pPr>
        <w:pStyle w:val="StandardWeb"/>
        <w:numPr>
          <w:ilvl w:val="0"/>
          <w:numId w:val="22"/>
        </w:numPr>
        <w:spacing w:before="0" w:beforeAutospacing="0" w:after="0" w:afterAutospacing="0"/>
        <w:ind w:left="360"/>
      </w:pPr>
      <w:r w:rsidRPr="003D5F47">
        <w:rPr>
          <w:rFonts w:asciiTheme="minorHAnsi" w:hAnsiTheme="minorHAnsi" w:cstheme="minorHAnsi"/>
          <w:color w:val="000000"/>
          <w:szCs w:val="22"/>
          <w:shd w:val="clear" w:color="auto" w:fill="FFFFFF"/>
        </w:rPr>
        <w:t>Hessisches Kultusministerium</w:t>
      </w:r>
      <w:r>
        <w:rPr>
          <w:rFonts w:ascii="Calibri" w:hAnsi="Calibri" w:cs="Calibri"/>
          <w:color w:val="000000"/>
          <w:szCs w:val="22"/>
          <w:shd w:val="clear" w:color="auto" w:fill="FFFFFF"/>
        </w:rPr>
        <w:t>. (2011). Bildungsstandards und Inhaltsfelder, Das neue Kerncurriculum für Hessen Primarstufe, Sachunterricht. Bildungsstandards und Inhaltsfelder, Das neue Kerncurriculum für Hessen Primarstufe, Sachunterricht. Von https://kultusministerium.hessen.de/sites/default/files/media/kc_sachunterricht_prst_2011.pdf (abgerufen 01.03.2021)</w:t>
      </w:r>
    </w:p>
    <w:p w14:paraId="5BF74D6D"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Killermann, W., Hiering, P., &amp; Starosta, B. (2016). </w:t>
      </w:r>
      <w:r>
        <w:rPr>
          <w:rFonts w:ascii="Calibri" w:hAnsi="Calibri" w:cs="Calibri"/>
          <w:i/>
          <w:iCs/>
          <w:color w:val="000000"/>
          <w:szCs w:val="22"/>
          <w:shd w:val="clear" w:color="auto" w:fill="FFFFFF"/>
        </w:rPr>
        <w:t>Biologieunterricht heute</w:t>
      </w:r>
      <w:r>
        <w:rPr>
          <w:rFonts w:ascii="Calibri" w:hAnsi="Calibri" w:cs="Calibri"/>
          <w:color w:val="000000"/>
          <w:szCs w:val="22"/>
          <w:shd w:val="clear" w:color="auto" w:fill="FFFFFF"/>
        </w:rPr>
        <w:t>. Auer.</w:t>
      </w:r>
    </w:p>
    <w:p w14:paraId="3962406A"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Kometz, A.; Bauer N.; Schmitt-Sody, B.; Scheffler F.: Medienbildung in der Chemiedidaktik. In: Pirner, M.L.; Pfeiffer, W.; Uphues R. (Hrsg.): Medienbildung in schulischen Kontexten. Erziehungswissenschaftliche und fachdidaktische Perspektiven., München: kopaed, S. 363-384 (Medienpädagogik interdisziplinär. 9)</w:t>
      </w:r>
    </w:p>
    <w:p w14:paraId="094DF8FB" w14:textId="77777777" w:rsidR="00DF11C2" w:rsidRDefault="00DF11C2" w:rsidP="00762D7C">
      <w:pPr>
        <w:pStyle w:val="StandardWeb"/>
        <w:numPr>
          <w:ilvl w:val="0"/>
          <w:numId w:val="22"/>
        </w:numPr>
        <w:spacing w:before="0" w:beforeAutospacing="0" w:after="0" w:afterAutospacing="0"/>
        <w:ind w:left="360"/>
      </w:pPr>
      <w:r w:rsidRPr="00762D7C">
        <w:rPr>
          <w:rFonts w:ascii="Calibri" w:hAnsi="Calibri" w:cs="Calibri"/>
          <w:color w:val="000000"/>
          <w:szCs w:val="22"/>
          <w:shd w:val="clear" w:color="auto" w:fill="FFFFFF"/>
          <w:lang w:val="en-US"/>
        </w:rPr>
        <w:t xml:space="preserve">Krapp (2002). </w:t>
      </w:r>
      <w:r w:rsidRPr="00DF11C2">
        <w:rPr>
          <w:rFonts w:ascii="Calibri" w:hAnsi="Calibri" w:cs="Calibri"/>
          <w:color w:val="000000"/>
          <w:szCs w:val="22"/>
          <w:shd w:val="clear" w:color="auto" w:fill="FFFFFF"/>
          <w:lang w:val="en-US"/>
        </w:rPr>
        <w:t xml:space="preserve">An Educational-Psychological Theory of Interest and Ist Relation to SDT. </w:t>
      </w:r>
      <w:hyperlink r:id="rId30" w:history="1">
        <w:r>
          <w:rPr>
            <w:rStyle w:val="Hyperlink"/>
            <w:rFonts w:ascii="Calibri" w:hAnsi="Calibri" w:cs="Calibri"/>
            <w:color w:val="0B4CB4"/>
            <w:szCs w:val="22"/>
            <w:shd w:val="clear" w:color="auto" w:fill="FFFFFF"/>
          </w:rPr>
          <w:t>https://www.researchgate.net/publication/312675244_An_educational-psychological_theory_of_interest_and_its_relation_to_SDT</w:t>
        </w:r>
      </w:hyperlink>
      <w:r>
        <w:rPr>
          <w:rFonts w:ascii="Calibri" w:hAnsi="Calibri" w:cs="Calibri"/>
          <w:color w:val="000000"/>
          <w:szCs w:val="22"/>
          <w:shd w:val="clear" w:color="auto" w:fill="FFFFFF"/>
        </w:rPr>
        <w:t xml:space="preserve"> (abgerufen 08.03.2021)</w:t>
      </w:r>
    </w:p>
    <w:p w14:paraId="0F5559D4" w14:textId="77777777" w:rsidR="00DF11C2" w:rsidRDefault="00DF11C2" w:rsidP="00762D7C">
      <w:pPr>
        <w:pStyle w:val="StandardWeb"/>
        <w:numPr>
          <w:ilvl w:val="0"/>
          <w:numId w:val="22"/>
        </w:numPr>
        <w:spacing w:before="0" w:beforeAutospacing="0" w:after="0" w:afterAutospacing="0"/>
        <w:ind w:left="360"/>
      </w:pPr>
      <w:r w:rsidRPr="00DF11C2">
        <w:rPr>
          <w:rFonts w:ascii="Calibri" w:hAnsi="Calibri" w:cs="Calibri"/>
          <w:color w:val="000000"/>
          <w:szCs w:val="22"/>
          <w:shd w:val="clear" w:color="auto" w:fill="FFFFFF"/>
          <w:lang w:val="en-US"/>
        </w:rPr>
        <w:t xml:space="preserve">Krapp, A. (1999). Interest, motivation and learning: An educational-psychological perspective. </w:t>
      </w:r>
      <w:hyperlink r:id="rId31" w:history="1">
        <w:r>
          <w:rPr>
            <w:rStyle w:val="Hyperlink"/>
            <w:rFonts w:ascii="Calibri" w:hAnsi="Calibri" w:cs="Calibri"/>
            <w:color w:val="0B4CB4"/>
            <w:szCs w:val="22"/>
            <w:shd w:val="clear" w:color="auto" w:fill="FFFFFF"/>
          </w:rPr>
          <w:t>https://www.researchgate.net/publication/227194036_Interest_motivation_and_learning_An_educational-psychological_perspective_European_Journal_of_Psychology_of_Education_14_23-40</w:t>
        </w:r>
      </w:hyperlink>
      <w:r>
        <w:rPr>
          <w:rFonts w:ascii="Calibri" w:hAnsi="Calibri" w:cs="Calibri"/>
          <w:color w:val="000000"/>
          <w:szCs w:val="22"/>
          <w:shd w:val="clear" w:color="auto" w:fill="FFFFFF"/>
        </w:rPr>
        <w:t xml:space="preserve"> (abgerufen 08.03.2021)</w:t>
      </w:r>
    </w:p>
    <w:p w14:paraId="5863C6AC" w14:textId="77777777" w:rsidR="00DF11C2" w:rsidRDefault="00DF11C2" w:rsidP="00762D7C">
      <w:pPr>
        <w:pStyle w:val="StandardWeb"/>
        <w:numPr>
          <w:ilvl w:val="0"/>
          <w:numId w:val="22"/>
        </w:numPr>
        <w:spacing w:before="0" w:beforeAutospacing="0" w:after="0" w:afterAutospacing="0"/>
        <w:ind w:left="360"/>
      </w:pPr>
      <w:r w:rsidRPr="00DF11C2">
        <w:rPr>
          <w:rFonts w:ascii="Calibri" w:hAnsi="Calibri" w:cs="Calibri"/>
          <w:color w:val="000000"/>
          <w:szCs w:val="22"/>
          <w:shd w:val="clear" w:color="auto" w:fill="FFFFFF"/>
          <w:lang w:val="en-US"/>
        </w:rPr>
        <w:t xml:space="preserve">Krapp, A. &amp; Lewalter, D. (2001). Development of Interest and Interest-based Motivational Orientations: A Longitudinal Study in Vocational School and Work Settings. </w:t>
      </w:r>
      <w:hyperlink r:id="rId32" w:history="1">
        <w:r>
          <w:rPr>
            <w:rStyle w:val="Hyperlink"/>
            <w:rFonts w:ascii="Calibri" w:hAnsi="Calibri" w:cs="Calibri"/>
            <w:color w:val="0B4CB4"/>
            <w:szCs w:val="22"/>
            <w:shd w:val="clear" w:color="auto" w:fill="FFFFFF"/>
          </w:rPr>
          <w:t>https://www.researchgate.net/publication/262638929_Development_of_interests_and_interest--based_motivational_orientations_A_longitudinal_study_in_school_and_work_settings</w:t>
        </w:r>
      </w:hyperlink>
      <w:r>
        <w:rPr>
          <w:rFonts w:ascii="Calibri" w:hAnsi="Calibri" w:cs="Calibri"/>
          <w:color w:val="000000"/>
          <w:szCs w:val="22"/>
          <w:shd w:val="clear" w:color="auto" w:fill="FFFFFF"/>
        </w:rPr>
        <w:t xml:space="preserve"> (abgerufen 08.03.2021)</w:t>
      </w:r>
    </w:p>
    <w:p w14:paraId="06C99838"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Kultusministerkonferenz (2013). </w:t>
      </w:r>
      <w:r>
        <w:rPr>
          <w:rFonts w:ascii="Calibri" w:hAnsi="Calibri" w:cs="Calibri"/>
          <w:i/>
          <w:iCs/>
          <w:color w:val="000000"/>
          <w:szCs w:val="22"/>
          <w:shd w:val="clear" w:color="auto" w:fill="FFFFFF"/>
        </w:rPr>
        <w:t>Kompetenzstufenmodelle zu den Bildungsstandards im Fach Biologie für den Mittleren Schulabschluss. Kompetenzbereiche „Fachwissen“ und „Erkenntnisgewinnung“ - Beschluss der Kultusministerkonferenz (KMK) vom 08.12.2011</w:t>
      </w:r>
      <w:r>
        <w:rPr>
          <w:rFonts w:ascii="Calibri" w:hAnsi="Calibri" w:cs="Calibri"/>
          <w:color w:val="000000"/>
          <w:szCs w:val="22"/>
          <w:shd w:val="clear" w:color="auto" w:fill="FFFFFF"/>
        </w:rPr>
        <w:t>.</w:t>
      </w:r>
    </w:p>
    <w:p w14:paraId="7EE146C0"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Labudde, P., &amp; Metzger, S. (Hrsg.). (2019). </w:t>
      </w:r>
      <w:r>
        <w:rPr>
          <w:rFonts w:ascii="Calibri" w:hAnsi="Calibri" w:cs="Calibri"/>
          <w:i/>
          <w:iCs/>
          <w:color w:val="000000"/>
          <w:szCs w:val="22"/>
          <w:shd w:val="clear" w:color="auto" w:fill="FFFFFF"/>
        </w:rPr>
        <w:t>Fachdidaktik Naturwissenschaft: 1.-9. Schuljahr</w:t>
      </w:r>
      <w:r>
        <w:rPr>
          <w:rFonts w:ascii="Calibri" w:hAnsi="Calibri" w:cs="Calibri"/>
          <w:color w:val="000000"/>
          <w:szCs w:val="22"/>
          <w:shd w:val="clear" w:color="auto" w:fill="FFFFFF"/>
        </w:rPr>
        <w:t>. Haupt.</w:t>
      </w:r>
    </w:p>
    <w:p w14:paraId="23642C9D"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Ledl, V. (2003). Kinder beobachten und fördern: Eine Handreichung zur gezielten Beobachtung und Förderung von Kindern mit "besonderen Lern- und Erziehungsbedürfnissen. Bildungshaus Schulbuchverlage Konkordia Wolf Dürr und Kessler (Hrsg.).</w:t>
      </w:r>
    </w:p>
    <w:p w14:paraId="5510360F"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Leisen, J. (2015). Fachlernen und Sprachlernen! Bringt zusammen, was zusammen gehört! </w:t>
      </w:r>
      <w:r>
        <w:rPr>
          <w:rFonts w:ascii="Calibri" w:hAnsi="Calibri" w:cs="Calibri"/>
          <w:i/>
          <w:iCs/>
          <w:color w:val="000000"/>
          <w:szCs w:val="22"/>
          <w:shd w:val="clear" w:color="auto" w:fill="FFFFFF"/>
        </w:rPr>
        <w:t>Der Mathematische Und Naturwissenschaftliche Unterricht</w:t>
      </w:r>
      <w:r>
        <w:rPr>
          <w:rFonts w:ascii="Calibri" w:hAnsi="Calibri" w:cs="Calibri"/>
          <w:color w:val="000000"/>
          <w:szCs w:val="22"/>
          <w:shd w:val="clear" w:color="auto" w:fill="FFFFFF"/>
        </w:rPr>
        <w:t xml:space="preserve">, </w:t>
      </w:r>
      <w:r>
        <w:rPr>
          <w:rFonts w:ascii="Calibri" w:hAnsi="Calibri" w:cs="Calibri"/>
          <w:i/>
          <w:iCs/>
          <w:color w:val="000000"/>
          <w:szCs w:val="22"/>
          <w:shd w:val="clear" w:color="auto" w:fill="FFFFFF"/>
        </w:rPr>
        <w:t>68</w:t>
      </w:r>
      <w:r>
        <w:rPr>
          <w:rFonts w:ascii="Calibri" w:hAnsi="Calibri" w:cs="Calibri"/>
          <w:color w:val="000000"/>
          <w:szCs w:val="22"/>
          <w:shd w:val="clear" w:color="auto" w:fill="FFFFFF"/>
        </w:rPr>
        <w:t>(3), 132–137.</w:t>
      </w:r>
    </w:p>
    <w:p w14:paraId="69F6D209"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Leisen, J. (2021a). Analoge Methoden-Werkzeuge - Unterstützung im sprachsensiblen Fachunterricht. http://www.sprachsensiblerfachunterricht.de/methoden-werkzeuge (abgerufen 27.11.2021)</w:t>
      </w:r>
    </w:p>
    <w:p w14:paraId="3CE49563"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lastRenderedPageBreak/>
        <w:t>Leisen, J. (2021b). Downloads zu Methoden-Werkzeugen im sprachsensiblen Fachunterricht. http://www.josefleisen.de/download-methodenwerkzeuge (abgerufen 27.11.2021)</w:t>
      </w:r>
    </w:p>
    <w:p w14:paraId="2843C2F2"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Lenschow, H., &amp; Klauß, T. (2014). </w:t>
      </w:r>
      <w:r>
        <w:rPr>
          <w:rFonts w:ascii="Calibri" w:hAnsi="Calibri" w:cs="Calibri"/>
          <w:i/>
          <w:iCs/>
          <w:color w:val="000000"/>
          <w:szCs w:val="22"/>
          <w:shd w:val="clear" w:color="auto" w:fill="FFFFFF"/>
        </w:rPr>
        <w:t>Die Aneignungsebenen als Grundlage zur Schülerbeobachtung sowie zur Analyse und Planung von Lernangeboten</w:t>
      </w:r>
      <w:r>
        <w:rPr>
          <w:rFonts w:ascii="Calibri" w:hAnsi="Calibri" w:cs="Calibri"/>
          <w:color w:val="000000"/>
          <w:szCs w:val="22"/>
          <w:shd w:val="clear" w:color="auto" w:fill="FFFFFF"/>
        </w:rPr>
        <w:t>.</w:t>
      </w:r>
    </w:p>
    <w:p w14:paraId="4A9A786F"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Leontʹev, A. N. (1973). </w:t>
      </w:r>
      <w:r>
        <w:rPr>
          <w:rFonts w:ascii="Calibri" w:hAnsi="Calibri" w:cs="Calibri"/>
          <w:i/>
          <w:iCs/>
          <w:color w:val="000000"/>
          <w:szCs w:val="22"/>
          <w:shd w:val="clear" w:color="auto" w:fill="FFFFFF"/>
        </w:rPr>
        <w:t>Probleme der Entwicklung des Psychischen</w:t>
      </w:r>
      <w:r>
        <w:rPr>
          <w:rFonts w:ascii="Calibri" w:hAnsi="Calibri" w:cs="Calibri"/>
          <w:color w:val="000000"/>
          <w:szCs w:val="22"/>
          <w:shd w:val="clear" w:color="auto" w:fill="FFFFFF"/>
        </w:rPr>
        <w:t>. Volk u. Wissen. http://slubdd.de/katalog?TN_libero_mab2)500056788</w:t>
      </w:r>
    </w:p>
    <w:p w14:paraId="230B0ED8"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Mayer, J., Grube, C., &amp; Möller, A. (2008). Kompetenzmodell naturwissenschaftlicher Erkenntnisgewinnung. </w:t>
      </w:r>
      <w:r>
        <w:rPr>
          <w:rFonts w:ascii="Calibri" w:hAnsi="Calibri" w:cs="Calibri"/>
          <w:i/>
          <w:iCs/>
          <w:color w:val="000000"/>
          <w:szCs w:val="22"/>
          <w:shd w:val="clear" w:color="auto" w:fill="FFFFFF"/>
        </w:rPr>
        <w:t>Lehr- Und Lernforschung in Der Biologiedidaktik. Band 3</w:t>
      </w:r>
      <w:r>
        <w:rPr>
          <w:rFonts w:ascii="Calibri" w:hAnsi="Calibri" w:cs="Calibri"/>
          <w:color w:val="000000"/>
          <w:szCs w:val="22"/>
          <w:shd w:val="clear" w:color="auto" w:fill="FFFFFF"/>
        </w:rPr>
        <w:t xml:space="preserve">, </w:t>
      </w:r>
      <w:r>
        <w:rPr>
          <w:rFonts w:ascii="Calibri" w:hAnsi="Calibri" w:cs="Calibri"/>
          <w:i/>
          <w:iCs/>
          <w:color w:val="000000"/>
          <w:szCs w:val="22"/>
          <w:shd w:val="clear" w:color="auto" w:fill="FFFFFF"/>
        </w:rPr>
        <w:t>January</w:t>
      </w:r>
      <w:r>
        <w:rPr>
          <w:rFonts w:ascii="Calibri" w:hAnsi="Calibri" w:cs="Calibri"/>
          <w:color w:val="000000"/>
          <w:szCs w:val="22"/>
          <w:shd w:val="clear" w:color="auto" w:fill="FFFFFF"/>
        </w:rPr>
        <w:t>, 63–79.</w:t>
      </w:r>
    </w:p>
    <w:p w14:paraId="7A454A1C"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Ministerium für Bildung Sachsen-Anhalt. (8 2019). Fachlehrplan Grundschule Sachunterricht. Fachlehrplan Grundschule Sachunterricht. Von https://lisa.sachsen-anhalt.de/fileadmin/Bibliothek/Politik_und_Verwaltung/MK/LISA/Unterricht/Lehrplaene/GS/Anpassung/lp_gs_sach_01_08_2019.pdf (abgerufen 01.03.2021)</w:t>
      </w:r>
    </w:p>
    <w:p w14:paraId="4F39059D"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Ministerium für Bildung, Jugend und Sport Brandenburg und Senatsverwaltung für Bildung, Jugend und Familie Berlin (2011). Rahmenlehrplan Eingangsstufe bis Oberstufe bzw. Jahrgangsstufe 1 bis Jahrgangsstufe 10 für Schülerinnen und Schüler mit dem sonderpädagogischen Förderschwerpunkt „Geistige Entwicklung“. </w:t>
      </w:r>
      <w:hyperlink r:id="rId33" w:history="1">
        <w:r>
          <w:rPr>
            <w:rStyle w:val="Hyperlink"/>
            <w:rFonts w:ascii="Calibri" w:hAnsi="Calibri" w:cs="Calibri"/>
            <w:color w:val="0B4CB4"/>
            <w:szCs w:val="22"/>
            <w:shd w:val="clear" w:color="auto" w:fill="FFFFFF"/>
          </w:rPr>
          <w:t>https://bildungsserver.berlin-brandenburg.de/fileadmin/bbb/unterricht/rahmenlehrplaene/schulen_mit_sonderpaedagogischem_Foerderschwerpunkt/pdf/Geistige_Entwicklung_RLP_Sonderpaed__2011_Berlin_Brandenburg.pdf</w:t>
        </w:r>
      </w:hyperlink>
      <w:r>
        <w:rPr>
          <w:rFonts w:ascii="Calibri" w:hAnsi="Calibri" w:cs="Calibri"/>
          <w:color w:val="000000"/>
          <w:szCs w:val="22"/>
          <w:shd w:val="clear" w:color="auto" w:fill="FFFFFF"/>
        </w:rPr>
        <w:t xml:space="preserve"> (abgerufen 01.03.2021).</w:t>
      </w:r>
    </w:p>
    <w:p w14:paraId="59993206"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Ministerium für Bildung, Jugend und Sport Brandenburg und Senatsverwaltung für Bildung, Jugend und Familie Berlin. (2017). Rahmenlehrplan Berlin-Brandenburg Teil C Sachunterricht Jahrgangsstufe 1 - 4. Rahmenlehrplan Berlin-Brandenburg Teil C Sachunterricht Jahrgangsstufe 1 - 4. Von https://bildungsserver.berlin-brandenburg.de/fileadmin/bbb/unterricht/rahmenlehrplaene/Rahmenlehrplanprojekt/amtliche_Fassung/Teil_C_Sachunterricht_2015_11_16_web.pdf (abgerufen 01.03.2021)</w:t>
      </w:r>
    </w:p>
    <w:p w14:paraId="6520EFC9"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Ministerium für Bildung, Wissenschaft und Kultur des Landes Mecklenburg-Vorpommer (Ed.) (2010). Rahmenlehrplan der allgemeinen Förderschule Band I. </w:t>
      </w:r>
      <w:hyperlink r:id="rId34" w:history="1">
        <w:r>
          <w:rPr>
            <w:rStyle w:val="Hyperlink"/>
            <w:rFonts w:ascii="Calibri" w:hAnsi="Calibri" w:cs="Calibri"/>
            <w:color w:val="0B4CB4"/>
            <w:szCs w:val="22"/>
            <w:shd w:val="clear" w:color="auto" w:fill="FFFFFF"/>
          </w:rPr>
          <w:t>https://www.bildung-mv.de/export/sites/bildungsserver/downloads/unterricht/rahmenplaene-allgemeine-foerderschule/rp-foerderschule-band-1.pdf</w:t>
        </w:r>
      </w:hyperlink>
      <w:r>
        <w:rPr>
          <w:rFonts w:ascii="Calibri" w:hAnsi="Calibri" w:cs="Calibri"/>
          <w:color w:val="000000"/>
          <w:szCs w:val="22"/>
          <w:shd w:val="clear" w:color="auto" w:fill="FFFFFF"/>
        </w:rPr>
        <w:t xml:space="preserve"> (abgerufen 01.03.2021)</w:t>
      </w:r>
    </w:p>
    <w:p w14:paraId="3B9BE988"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Ministerium für Bildung, Wissenschaft und Kultur des Landes Mecklenburg-Vorpommer (Ed.) (2010). RAHMENPLANder allgemeinen Förderschule Band II. </w:t>
      </w:r>
      <w:hyperlink r:id="rId35" w:history="1">
        <w:r>
          <w:rPr>
            <w:rStyle w:val="Hyperlink"/>
            <w:rFonts w:ascii="Calibri" w:hAnsi="Calibri" w:cs="Calibri"/>
            <w:color w:val="0B4CB4"/>
            <w:szCs w:val="22"/>
            <w:shd w:val="clear" w:color="auto" w:fill="FFFFFF"/>
          </w:rPr>
          <w:t>https://www.bildung-mv.de/export/sites/bildungsserver/downloads/unterricht/rahmenplaene-allgemeine-foerderschule/rp-foerderschule-band-2.pdf</w:t>
        </w:r>
      </w:hyperlink>
      <w:r>
        <w:rPr>
          <w:rFonts w:ascii="Calibri" w:hAnsi="Calibri" w:cs="Calibri"/>
          <w:color w:val="000000"/>
          <w:szCs w:val="22"/>
          <w:shd w:val="clear" w:color="auto" w:fill="FFFFFF"/>
        </w:rPr>
        <w:t xml:space="preserve"> (abgerufen 01.03.2021)</w:t>
      </w:r>
    </w:p>
    <w:p w14:paraId="675AD561"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Ministerium für Bildung, Wissenschaft und Kultur des Landes Mecklenburg-Vorpommer (Hrsg.). (2019). Rahmenlehrplan Grundschule Sachunterricht. adiant Druck. Von https://www.bildung-mv.de/export/sites/bildungsserver/downloads/unterricht/rahmenplaene_allgemeinbildende_schulen/rp-sachunterricht-gs.pdf (abgerufen 01.03.2021)</w:t>
      </w:r>
    </w:p>
    <w:p w14:paraId="22B8D550"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Ministerium für Familie, Kinder, Jugend, Kultur und Sport des Landes Nordrhein-Westfale (Ed.) (2016). Bildungsgrundsätze für Kinder von 0 bis 10 Jahren in Kindertagesbetreuung und Schulen im Primarbereich in Nordrhein-Westfalen. Verlag Harder. </w:t>
      </w:r>
      <w:hyperlink r:id="rId36" w:history="1">
        <w:r>
          <w:rPr>
            <w:rStyle w:val="Hyperlink"/>
            <w:rFonts w:ascii="Calibri" w:hAnsi="Calibri" w:cs="Calibri"/>
            <w:color w:val="0B4CB4"/>
            <w:szCs w:val="22"/>
            <w:shd w:val="clear" w:color="auto" w:fill="FFFFFF"/>
          </w:rPr>
          <w:t>https://www.mkffi.nrw/sites/default/files/asset/document/bildungsgrundsaetze_januar_2016.pdf</w:t>
        </w:r>
      </w:hyperlink>
      <w:r>
        <w:rPr>
          <w:rFonts w:ascii="Calibri" w:hAnsi="Calibri" w:cs="Calibri"/>
          <w:color w:val="000000"/>
          <w:szCs w:val="22"/>
          <w:shd w:val="clear" w:color="auto" w:fill="FFFFFF"/>
        </w:rPr>
        <w:t xml:space="preserve"> (abgerufen 01.03.2021)</w:t>
      </w:r>
    </w:p>
    <w:p w14:paraId="27DC2732"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Ministerium für Kultus, Jugend und Sport Baden-Württemberg (Hrsg.). (2016). Bildungsplan der Grundschule 2016 Sachunterricht. Neckar-Verlag. Von http://www.bildungsplaene-bw.de/site/bildungsplan/get/documents/lsbw/export-pdf/depot-pdf/ALLG/BP2016BW_ALLG_GS_SU.pdf (abgerufen 01.03.2021)</w:t>
      </w:r>
    </w:p>
    <w:p w14:paraId="43D8676E"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Ministerium für Schule und Bildung des Landes Nordrhein-Westfalen. (2012). Deutsch, Sachunterricht, Mathematik, Englisch, Musik, Kunst, Sport, Evangelische Religionslehre, Katholische Religionslehre. Richtlinien und Lehrpläne für die Grundschule in Nordrhein-Westfalen, 37-52. Von https://www.schulentwicklung.nrw.de/lehrplaene/upload/klp_gs/LP_GS_2008.pdf (abgerufen 01.03.2021)</w:t>
      </w:r>
    </w:p>
    <w:p w14:paraId="6004BEA0"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Ministeriums für Bildung, Frauen und Jugend Rheinland-Pfalz (Hrsg.). (2015). Rahmenplan Grundschule - Teilrahmenplan Sachunterricht. MF Druckerservice. Von https://grundschule.bildung-rp.de/fileadmin/user_upload/grundschule.bildung-rp.de/TRP_Sachunterricht_f._Bildungsserver__2_.pdf (abgerufen 01.03.2021)</w:t>
      </w:r>
    </w:p>
    <w:p w14:paraId="3111EDE5"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Niedersächsisches Kultusministerium. (kein Datum). Kerncurriculum für die Grundschule Schuljahrgänge 1-4 Sachunterricht. Kerncurriculum für die Grundschule Schuljahrgänge 1-4 Sachunterricht. Von </w:t>
      </w:r>
      <w:r>
        <w:rPr>
          <w:rFonts w:ascii="Calibri" w:hAnsi="Calibri" w:cs="Calibri"/>
          <w:color w:val="000000"/>
          <w:szCs w:val="22"/>
          <w:shd w:val="clear" w:color="auto" w:fill="FFFFFF"/>
        </w:rPr>
        <w:lastRenderedPageBreak/>
        <w:t>https://cuvo.nibis.de/cuvo.php?fulltextsearch_lev0_ov=&amp;skey_lev0_1000_ov=Dokumentenart&amp;svalue_lev0_1000_ov=Kerncurriculum&amp;skey_lev0_1001_ov=Schulbereich&amp;svalue_lev0_1001_ov=Primarbereich&amp;skey_lev0_1002_ov=Schulform&amp;svalue_lev0_1002_ov=alle&amp;skey_lev0_1003_ov=Fach&amp;svalue_lev0_1003_ov=Sachunterricht&amp;p=search (abgerufen 01.03.2021)</w:t>
      </w:r>
    </w:p>
    <w:p w14:paraId="17E04801"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Nielsen, L. (1993): </w:t>
      </w:r>
      <w:r>
        <w:rPr>
          <w:rFonts w:ascii="Calibri" w:hAnsi="Calibri" w:cs="Calibri"/>
          <w:i/>
          <w:iCs/>
          <w:color w:val="000000"/>
          <w:szCs w:val="22"/>
          <w:shd w:val="clear" w:color="auto" w:fill="FFFFFF"/>
        </w:rPr>
        <w:t>Das Ich und der Raum.</w:t>
      </w:r>
      <w:r>
        <w:rPr>
          <w:rFonts w:ascii="Calibri" w:hAnsi="Calibri" w:cs="Calibri"/>
          <w:color w:val="000000"/>
          <w:szCs w:val="22"/>
          <w:shd w:val="clear" w:color="auto" w:fill="FFFFFF"/>
        </w:rPr>
        <w:t xml:space="preserve"> Würzburg: edition bentheim</w:t>
      </w:r>
      <w:r>
        <w:rPr>
          <w:rStyle w:val="apple-converted-space"/>
          <w:rFonts w:ascii="Calibri" w:hAnsi="Calibri" w:cs="Calibri"/>
          <w:color w:val="000000"/>
          <w:szCs w:val="22"/>
          <w:shd w:val="clear" w:color="auto" w:fill="FFFFFF"/>
        </w:rPr>
        <w:t> </w:t>
      </w:r>
    </w:p>
    <w:p w14:paraId="123711BA"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Nielsen, Lilli (1993). Das Ich und der Raum. Würzburg: edition bentheim.</w:t>
      </w:r>
    </w:p>
    <w:p w14:paraId="65AFCB5C" w14:textId="77777777" w:rsidR="00DF11C2" w:rsidRDefault="00DF11C2" w:rsidP="00762D7C">
      <w:pPr>
        <w:pStyle w:val="StandardWeb"/>
        <w:numPr>
          <w:ilvl w:val="0"/>
          <w:numId w:val="22"/>
        </w:numPr>
        <w:spacing w:before="0" w:beforeAutospacing="0" w:after="0" w:afterAutospacing="0"/>
        <w:ind w:left="360"/>
      </w:pPr>
      <w:r w:rsidRPr="00DF11C2">
        <w:rPr>
          <w:rFonts w:ascii="Calibri" w:hAnsi="Calibri" w:cs="Calibri"/>
          <w:color w:val="000000"/>
          <w:szCs w:val="22"/>
          <w:shd w:val="clear" w:color="auto" w:fill="FFFFFF"/>
          <w:lang w:val="en-US"/>
        </w:rPr>
        <w:t xml:space="preserve">Nielsen, Lilly (2021). 10 Principles of active learning. </w:t>
      </w:r>
      <w:hyperlink r:id="rId37" w:history="1">
        <w:r>
          <w:rPr>
            <w:rStyle w:val="Hyperlink"/>
            <w:rFonts w:ascii="Calibri" w:hAnsi="Calibri" w:cs="Calibri"/>
            <w:color w:val="0B4CB4"/>
            <w:szCs w:val="22"/>
            <w:shd w:val="clear" w:color="auto" w:fill="FFFFFF"/>
          </w:rPr>
          <w:t>https://tarantula-vibraphone-4sed.squarespace.com/welcome</w:t>
        </w:r>
      </w:hyperlink>
      <w:r>
        <w:rPr>
          <w:rFonts w:ascii="Calibri" w:hAnsi="Calibri" w:cs="Calibri"/>
          <w:color w:val="000000"/>
          <w:szCs w:val="22"/>
          <w:shd w:val="clear" w:color="auto" w:fill="FFFFFF"/>
        </w:rPr>
        <w:t xml:space="preserve"> (abgerufen 22.11.21)</w:t>
      </w:r>
    </w:p>
    <w:p w14:paraId="24196A81" w14:textId="77777777" w:rsidR="00DF11C2" w:rsidRDefault="00DF11C2" w:rsidP="00762D7C">
      <w:pPr>
        <w:pStyle w:val="StandardWeb"/>
        <w:numPr>
          <w:ilvl w:val="0"/>
          <w:numId w:val="22"/>
        </w:numPr>
        <w:spacing w:before="0" w:beforeAutospacing="0" w:after="0" w:afterAutospacing="0"/>
        <w:ind w:left="360"/>
      </w:pPr>
      <w:r w:rsidRPr="00DF11C2">
        <w:rPr>
          <w:rFonts w:ascii="Calibri" w:hAnsi="Calibri" w:cs="Calibri"/>
          <w:color w:val="000000"/>
          <w:szCs w:val="22"/>
          <w:shd w:val="clear" w:color="auto" w:fill="FFFFFF"/>
          <w:lang w:val="en-US"/>
        </w:rPr>
        <w:t xml:space="preserve">Piaget, J., Fatke, R., &amp; Kober, H. (2016). </w:t>
      </w:r>
      <w:r>
        <w:rPr>
          <w:rFonts w:ascii="Calibri" w:hAnsi="Calibri" w:cs="Calibri"/>
          <w:i/>
          <w:iCs/>
          <w:color w:val="000000"/>
          <w:szCs w:val="22"/>
          <w:shd w:val="clear" w:color="auto" w:fill="FFFFFF"/>
        </w:rPr>
        <w:t>Meine Theorie der geistigen Entwicklung</w:t>
      </w:r>
      <w:r>
        <w:rPr>
          <w:rFonts w:ascii="Calibri" w:hAnsi="Calibri" w:cs="Calibri"/>
          <w:color w:val="000000"/>
          <w:szCs w:val="22"/>
          <w:shd w:val="clear" w:color="auto" w:fill="FFFFFF"/>
        </w:rPr>
        <w:t xml:space="preserve"> (4. Auflage). Beltz. http://slubdd.de/katalog?TN_libero_mab216509836</w:t>
      </w:r>
    </w:p>
    <w:p w14:paraId="7E17A7C8"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Pitsch, H-J. &amp; Thümmel, I. (2015): Methodenkompendium für den Förderschwerpunkt geistige Entwicklung. Bd. 1: Basale, perzeptive, manipulative und spielerische Tätigkeit. Marburg: Athena.</w:t>
      </w:r>
    </w:p>
    <w:p w14:paraId="6C8CAA73"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Pitsch, H-J. &amp; Thümmel, Ingeborg (2015). Methodenkompendium für den Förderschwerpunkt geistige Entwicklung. Bd. 1: Basale, perzeptive, manipulative und spielerische Tätigkeiten. Marburg: Athena.</w:t>
      </w:r>
    </w:p>
    <w:p w14:paraId="6B73F549"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Rost, J., Prenzel, M., Carstensen, C. H., Senkbeil, M., &amp; Groß, K. (2004). </w:t>
      </w:r>
      <w:r>
        <w:rPr>
          <w:rFonts w:ascii="Calibri" w:hAnsi="Calibri" w:cs="Calibri"/>
          <w:i/>
          <w:iCs/>
          <w:color w:val="000000"/>
          <w:szCs w:val="22"/>
          <w:shd w:val="clear" w:color="auto" w:fill="FFFFFF"/>
        </w:rPr>
        <w:t>Naturwissenschaftliche Bildung in Deutschland. Methoden und Ergebnisse von PISA 2000</w:t>
      </w:r>
      <w:r>
        <w:rPr>
          <w:rFonts w:ascii="Calibri" w:hAnsi="Calibri" w:cs="Calibri"/>
          <w:color w:val="000000"/>
          <w:szCs w:val="22"/>
          <w:shd w:val="clear" w:color="auto" w:fill="FFFFFF"/>
        </w:rPr>
        <w:t>. Springer VS.</w:t>
      </w:r>
    </w:p>
    <w:p w14:paraId="5A95E6EE"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Saarland Ministerium für Bildung und Kultur. (2010). Kernlehrplan Sachunterricht Grundschule. Kernlehrplan Sachunterricht Grundschule. Von https://www.saarland.de/SharedDocs/Downloads/DE/mbk/Lehrplaene/Lehrplaene_Grundschule/GS_Kernlehrplan_Sachunterricht.pdf?__blob=publicationFile&amp;v=2 (abgerufen 01.03.2021)</w:t>
      </w:r>
    </w:p>
    <w:p w14:paraId="43C92A94"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Sächsisches Staatsministerium für Kultus (Ed.) (2011). Der Sächsische Bildungsplan – ein Leitfaden für pädagogische Fachkräfte in Krippen, Kindergärten und Horten sowie für Kindertagespflege Verlag das Netz. </w:t>
      </w:r>
      <w:hyperlink r:id="rId38" w:history="1">
        <w:r>
          <w:rPr>
            <w:rStyle w:val="Hyperlink"/>
            <w:rFonts w:ascii="Calibri" w:hAnsi="Calibri" w:cs="Calibri"/>
            <w:color w:val="0B4CB4"/>
            <w:szCs w:val="22"/>
            <w:shd w:val="clear" w:color="auto" w:fill="FFFFFF"/>
          </w:rPr>
          <w:t>https://www.kita.sachsen.de/download/17_11_13_bildungsplan_leitfaden.pdf</w:t>
        </w:r>
      </w:hyperlink>
      <w:r>
        <w:rPr>
          <w:rFonts w:ascii="Calibri" w:hAnsi="Calibri" w:cs="Calibri"/>
          <w:color w:val="000000"/>
          <w:szCs w:val="22"/>
          <w:shd w:val="clear" w:color="auto" w:fill="FFFFFF"/>
        </w:rPr>
        <w:t xml:space="preserve"> (abgerufen 01.03.2021)</w:t>
      </w:r>
    </w:p>
    <w:p w14:paraId="17733BBF"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Sächsisches Staatsministerium für Kultus. (2019). Sachunterricht. Lehrplan Grundschule. Von https://www.schule.sachsen.de/lpdb/web/downloads/12_lp_gs_sachunterricht_2019_final.pdf?v2 (abgerufen 01.03.2021)</w:t>
      </w:r>
    </w:p>
    <w:p w14:paraId="3AC7C8E8"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Sasse, A., &amp; Schulzeck, U. (2013). Differenzierungsmatrizen als Modell der Planung und Reflexion inklusiven Unterrichts – zum Zwischenstand in einem Schulversuch. In </w:t>
      </w:r>
      <w:r>
        <w:rPr>
          <w:rFonts w:ascii="Calibri" w:hAnsi="Calibri" w:cs="Calibri"/>
          <w:i/>
          <w:iCs/>
          <w:color w:val="000000"/>
          <w:szCs w:val="22"/>
          <w:shd w:val="clear" w:color="auto" w:fill="FFFFFF"/>
        </w:rPr>
        <w:t>Thillm.2013. Gemeinsam leben. Miteinander lernen.</w:t>
      </w:r>
      <w:r>
        <w:rPr>
          <w:rFonts w:ascii="Calibri" w:hAnsi="Calibri" w:cs="Calibri"/>
          <w:color w:val="000000"/>
          <w:szCs w:val="22"/>
          <w:shd w:val="clear" w:color="auto" w:fill="FFFFFF"/>
        </w:rPr>
        <w:t xml:space="preserve"> (pp. 13–22). www.thillm.de</w:t>
      </w:r>
    </w:p>
    <w:p w14:paraId="1D7340CE"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Schleswig Holstein Ministerium für Bildung, Wissenschaft und Kultur. (2019). Fachanforderungen Sachunterricht Primarstufe/Grundschule. Fachanforderungen Sachunterricht Primarstufe/Grundschule. Von https://lehrplan.lernnetz.de/index.php?wahl=248 (abgerufen 01.03.2021)</w:t>
      </w:r>
    </w:p>
    <w:p w14:paraId="6989CE1D"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Schmidkunz, H. &amp; Lindemann, H. (2003). Das Forschend-entwickelnde Unterrichtsverfahren. Problemlösen im naturwissenschaftlichen Unterricht: Mit aktuellen Unterrichtsbeispielen. 6. Auflage. Westrap-Verlag.</w:t>
      </w:r>
    </w:p>
    <w:p w14:paraId="66B51FF9"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Senator für Bildung und Wissenschaft Hansestadt Bremen. (2007). Sachunterricht, Bildungsplan für Primarstufe. Sachunterricht, Bildungsplan für Primarstufe. Von https://www.lis.bremen.de/schulqualitaet/curriculumentwicklung/bildungsplaene/primarstufe-15222 (abgerufen 01.03.2021)</w:t>
      </w:r>
    </w:p>
    <w:p w14:paraId="4D9893CF"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Staatsministerium für Unterricht und Kultus Bayern. (6 2020). Fachlehrplan Heimat- und Sachunterricht Grundschule 1/2. Fachlehrplan Heimat- und Sachunterricht Grundschule 1/2. Von https://www.lehrplanplus.bayern.de/fachlehrplan/grundschule/1/hsu (abgerufen 01.03.2021)</w:t>
      </w:r>
    </w:p>
    <w:p w14:paraId="716B4BCE"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Staatsministerium für Unterricht und Kultus Bayern. (6 2020). Fachlehrplan Heimat- und Sachunterricht Grundschule 3/4. Fachlehrplan Heimat- und Sachunterricht Grundschule 3/4. Von https://www.lehrplanplus.bayern.de/fachlehrplan/grundschule/3/hsu#26102 (abgerufen 01.03.2021)</w:t>
      </w:r>
    </w:p>
    <w:p w14:paraId="3C481559"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Steffensky, M., Wilms, M. (2006): Chemisches Experimentieren im Sachunterricht – welche Impulse geben Schülerlabore und Lehrerfortbildungen? CHEMKON. Jg. 13, H. 1, S. 14-20 </w:t>
      </w:r>
    </w:p>
    <w:p w14:paraId="3467C662"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Textor, M. R. (2005). Piagets Theorie der kognitiven Entwicklung. Piagets Theorie der kognitiven Entwicklung. Von https://www.kindergartenpaedagogik.de/fachartikel/psychologie/1226 (abgerufen 01.03.2021)</w:t>
      </w:r>
    </w:p>
    <w:p w14:paraId="0C326948"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Textor, M. R. (2010). Gehirnentwicklung im Kleinkindalter - Konsequenzen für die frühkindliche Bildung. Gehirnentwicklung im Kleinkindalter - Konsequenzen für die frühkindliche Bildung. Von https://www.kindergartenpaedagogik.de/fachartikel/psychologie/779 (abgerufen 01.03.2021)</w:t>
      </w:r>
    </w:p>
    <w:p w14:paraId="04FDB42B"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lastRenderedPageBreak/>
        <w:t xml:space="preserve">ThILLM (2009). Methodische Hinweise zur Förderung von Kindern mit basalen und elementaren Bildungsbedürfnissen. Hrsg.: Thüringer Institut für Lehrerfortildung, Lehrplanentwicklung und Medien. </w:t>
      </w:r>
      <w:hyperlink r:id="rId39" w:history="1">
        <w:r>
          <w:rPr>
            <w:rStyle w:val="Hyperlink"/>
            <w:rFonts w:ascii="Calibri" w:hAnsi="Calibri" w:cs="Calibri"/>
            <w:color w:val="0B4CB4"/>
            <w:szCs w:val="22"/>
            <w:shd w:val="clear" w:color="auto" w:fill="FFFFFF"/>
          </w:rPr>
          <w:t>https://www.db-thueringen.de/servlets/MCRFileNodeServlet/dbt_derivate_00027990/Mat.145_Inhalt-1.pdf</w:t>
        </w:r>
      </w:hyperlink>
      <w:r>
        <w:rPr>
          <w:rFonts w:ascii="Calibri" w:hAnsi="Calibri" w:cs="Calibri"/>
          <w:color w:val="000000"/>
          <w:szCs w:val="22"/>
          <w:shd w:val="clear" w:color="auto" w:fill="FFFFFF"/>
        </w:rPr>
        <w:t xml:space="preserve"> (abgerufen 27.11.2021).</w:t>
      </w:r>
    </w:p>
    <w:p w14:paraId="13F59444"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Thüringer Ministerium für Bildung, Wissenschaft und Kultur. (2015). Lehrplan Heimat- und Sachkunde, Grundschule. Lehrplan Heimat- und Sachkunde, Grundschule. Von https://www.schulportal-thueringen.de/media/detail?tspi=1264 (abgerufen 01.03.2021)</w:t>
      </w:r>
    </w:p>
    <w:p w14:paraId="4F45A27C" w14:textId="77777777" w:rsidR="00DF11C2" w:rsidRDefault="00DF11C2" w:rsidP="00762D7C">
      <w:pPr>
        <w:pStyle w:val="StandardWeb"/>
        <w:numPr>
          <w:ilvl w:val="0"/>
          <w:numId w:val="22"/>
        </w:numPr>
        <w:spacing w:before="0" w:beforeAutospacing="0" w:after="0" w:afterAutospacing="0"/>
        <w:ind w:left="360"/>
      </w:pPr>
      <w:r w:rsidRPr="00DF11C2">
        <w:rPr>
          <w:rFonts w:ascii="Calibri" w:hAnsi="Calibri" w:cs="Calibri"/>
          <w:color w:val="000000"/>
          <w:szCs w:val="22"/>
          <w:shd w:val="clear" w:color="auto" w:fill="FFFFFF"/>
          <w:lang w:val="en-US"/>
        </w:rPr>
        <w:t xml:space="preserve">Trexler-Walde, L., Luong, M. T., &amp; Bassara-Stachowiak, E. (2005). </w:t>
      </w:r>
      <w:r>
        <w:rPr>
          <w:rFonts w:ascii="Calibri" w:hAnsi="Calibri" w:cs="Calibri"/>
          <w:color w:val="000000"/>
          <w:szCs w:val="22"/>
          <w:shd w:val="clear" w:color="auto" w:fill="FFFFFF"/>
        </w:rPr>
        <w:t>Grundlagen der kognitiven Entwicklung nach Piaget. Grundlagen der kognitiven Entwicklung nach Piaget. Von https://ssl2.cms.fu-berlin.de/ewi-psy/einrichtungen/arbeitsbereiche/entwicklungswissenschaft/media/media_pw/lehre_pw/PM_2005_06/12526/entwicklung_piaget_grundlagen_handout_ws0506.pdf (abgerufen 01.03.2021)</w:t>
      </w:r>
    </w:p>
    <w:p w14:paraId="3D774836"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Upmeier zu Belzen, A. &amp; Krüger D. (2010): Modellkompetenz im Biologieunterricht. Zeitschrift für Didaktik der Naturwissenschaften. Jg. 16, S. 41- 57</w:t>
      </w:r>
    </w:p>
    <w:p w14:paraId="241A1F4D" w14:textId="77777777" w:rsidR="00DF11C2" w:rsidRDefault="00DF11C2" w:rsidP="00762D7C">
      <w:pPr>
        <w:pStyle w:val="StandardWeb"/>
        <w:numPr>
          <w:ilvl w:val="0"/>
          <w:numId w:val="22"/>
        </w:numPr>
        <w:spacing w:before="0" w:beforeAutospacing="0" w:after="0" w:afterAutospacing="0"/>
        <w:ind w:left="360"/>
      </w:pPr>
      <w:r>
        <w:rPr>
          <w:rFonts w:ascii="Calibri" w:hAnsi="Calibri" w:cs="Calibri"/>
          <w:color w:val="000000"/>
          <w:szCs w:val="22"/>
          <w:shd w:val="clear" w:color="auto" w:fill="FFFFFF"/>
        </w:rPr>
        <w:t xml:space="preserve">Walpuski, M., Kauertz, A., Kampa, N., Fischer, H. E., Mayer, J., Sumfleth, E., &amp; Wellnitz, N. (2010). ESNaS - Evaluation der Standards für die Naturwissenschaften in der Sekundarstufe I. In A. Gehrmann, U. Hericks, &amp; M. Lüders (Eds.), </w:t>
      </w:r>
      <w:r>
        <w:rPr>
          <w:rFonts w:ascii="Calibri" w:hAnsi="Calibri" w:cs="Calibri"/>
          <w:i/>
          <w:iCs/>
          <w:color w:val="000000"/>
          <w:szCs w:val="22"/>
          <w:shd w:val="clear" w:color="auto" w:fill="FFFFFF"/>
        </w:rPr>
        <w:t>Bildungsstandards und Kompetenzmodelle. Beiträge zu einer aktuellen Diskussion über Schule, Lehrerbildung und Unterricht.</w:t>
      </w:r>
      <w:r>
        <w:rPr>
          <w:rFonts w:ascii="Calibri" w:hAnsi="Calibri" w:cs="Calibri"/>
          <w:color w:val="000000"/>
          <w:szCs w:val="22"/>
          <w:shd w:val="clear" w:color="auto" w:fill="FFFFFF"/>
        </w:rPr>
        <w:t xml:space="preserve"> (pp. 171–184). Klinkhardt.</w:t>
      </w:r>
    </w:p>
    <w:p w14:paraId="192FA517" w14:textId="77777777" w:rsidR="00DF11C2" w:rsidRDefault="00DF11C2" w:rsidP="00762D7C">
      <w:pPr>
        <w:pStyle w:val="StandardWeb"/>
        <w:numPr>
          <w:ilvl w:val="0"/>
          <w:numId w:val="22"/>
        </w:numPr>
        <w:shd w:val="clear" w:color="auto" w:fill="FFFFFF"/>
        <w:spacing w:before="0" w:beforeAutospacing="0" w:after="0" w:afterAutospacing="0"/>
        <w:ind w:left="360"/>
      </w:pPr>
      <w:r>
        <w:rPr>
          <w:rFonts w:ascii="Calibri" w:hAnsi="Calibri" w:cs="Calibri"/>
          <w:color w:val="000000"/>
          <w:szCs w:val="22"/>
        </w:rPr>
        <w:t xml:space="preserve">Zentel, P., &amp; Michaelys, J. (2015). Inklusiver Biologieunterricht. In J. Riegert &amp; O. Musenberg (Eds.), </w:t>
      </w:r>
      <w:r>
        <w:rPr>
          <w:rFonts w:ascii="Calibri" w:hAnsi="Calibri" w:cs="Calibri"/>
          <w:i/>
          <w:iCs/>
          <w:color w:val="000000"/>
          <w:szCs w:val="22"/>
        </w:rPr>
        <w:t>Inklusiver Fachunterricht in der Sekundarstufe</w:t>
      </w:r>
      <w:r>
        <w:rPr>
          <w:rFonts w:ascii="Calibri" w:hAnsi="Calibri" w:cs="Calibri"/>
          <w:color w:val="000000"/>
          <w:szCs w:val="22"/>
        </w:rPr>
        <w:t xml:space="preserve"> (1. Auflage, pp. 88–99). Kohlhammer.</w:t>
      </w:r>
    </w:p>
    <w:bookmarkEnd w:id="56"/>
    <w:bookmarkEnd w:id="57"/>
    <w:bookmarkEnd w:id="58"/>
    <w:p w14:paraId="1E8D7E6F" w14:textId="4A798E95" w:rsidR="003A17F5" w:rsidRDefault="003A17F5" w:rsidP="003A17F5">
      <w:pPr>
        <w:rPr>
          <w:rStyle w:val="normaltextrun"/>
          <w:rFonts w:eastAsia="Arial"/>
          <w:b/>
          <w:bCs/>
          <w:color w:val="000000" w:themeColor="text1"/>
          <w:sz w:val="32"/>
          <w:szCs w:val="32"/>
        </w:rPr>
      </w:pPr>
    </w:p>
    <w:sectPr w:rsidR="003A17F5" w:rsidSect="00E21286">
      <w:footerReference w:type="even" r:id="rId40"/>
      <w:footerReference w:type="default" r:id="rId41"/>
      <w:pgSz w:w="11900" w:h="16840"/>
      <w:pgMar w:top="1081" w:right="927" w:bottom="10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48685B" w14:textId="77777777" w:rsidR="00FF2223" w:rsidRDefault="00FF2223" w:rsidP="003A17F5">
      <w:r>
        <w:separator/>
      </w:r>
    </w:p>
  </w:endnote>
  <w:endnote w:type="continuationSeparator" w:id="0">
    <w:p w14:paraId="32AF9387" w14:textId="77777777" w:rsidR="00FF2223" w:rsidRDefault="00FF2223" w:rsidP="003A1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quot;Courier New&quot;">
    <w:altName w:val="Cambria"/>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Yu Mincho">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24523878"/>
      <w:docPartObj>
        <w:docPartGallery w:val="Page Numbers (Bottom of Page)"/>
        <w:docPartUnique/>
      </w:docPartObj>
    </w:sdtPr>
    <w:sdtContent>
      <w:p w14:paraId="001B07F8" w14:textId="639EBA20" w:rsidR="00797635" w:rsidRDefault="00797635" w:rsidP="001E3603">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641053">
          <w:rPr>
            <w:rStyle w:val="Seitenzahl"/>
            <w:noProof/>
          </w:rPr>
          <w:t>9</w:t>
        </w:r>
        <w:r>
          <w:rPr>
            <w:rStyle w:val="Seitenzahl"/>
          </w:rPr>
          <w:fldChar w:fldCharType="end"/>
        </w:r>
      </w:p>
    </w:sdtContent>
  </w:sdt>
  <w:p w14:paraId="7BCCEFDE" w14:textId="77777777" w:rsidR="00797635" w:rsidRDefault="00797635" w:rsidP="00797635">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5022624"/>
      <w:docPartObj>
        <w:docPartGallery w:val="Page Numbers (Bottom of Page)"/>
        <w:docPartUnique/>
      </w:docPartObj>
    </w:sdtPr>
    <w:sdtContent>
      <w:p w14:paraId="2E1A7816" w14:textId="615AD36C" w:rsidR="00797635" w:rsidRDefault="00797635" w:rsidP="001E3603">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14:paraId="3C65F2A5" w14:textId="77777777" w:rsidR="00797635" w:rsidRDefault="00797635" w:rsidP="00797635">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2C062" w14:textId="77777777" w:rsidR="00FF2223" w:rsidRDefault="00FF2223" w:rsidP="003A17F5">
      <w:r>
        <w:separator/>
      </w:r>
    </w:p>
  </w:footnote>
  <w:footnote w:type="continuationSeparator" w:id="0">
    <w:p w14:paraId="1A07395E" w14:textId="77777777" w:rsidR="00FF2223" w:rsidRDefault="00FF2223" w:rsidP="003A17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9752D"/>
    <w:multiLevelType w:val="hybridMultilevel"/>
    <w:tmpl w:val="D8FE3B4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FC7093"/>
    <w:multiLevelType w:val="hybridMultilevel"/>
    <w:tmpl w:val="E9D4150E"/>
    <w:lvl w:ilvl="0" w:tplc="2042D3B0">
      <w:start w:val="1"/>
      <w:numFmt w:val="decimal"/>
      <w:lvlText w:val="%1."/>
      <w:lvlJc w:val="left"/>
      <w:pPr>
        <w:ind w:left="360" w:hanging="360"/>
      </w:pPr>
    </w:lvl>
    <w:lvl w:ilvl="1" w:tplc="88CC6784">
      <w:start w:val="1"/>
      <w:numFmt w:val="lowerLetter"/>
      <w:lvlText w:val="%2."/>
      <w:lvlJc w:val="left"/>
      <w:pPr>
        <w:ind w:left="1080" w:hanging="360"/>
      </w:pPr>
    </w:lvl>
    <w:lvl w:ilvl="2" w:tplc="C0AAF1F8">
      <w:start w:val="1"/>
      <w:numFmt w:val="lowerRoman"/>
      <w:lvlText w:val="%3."/>
      <w:lvlJc w:val="right"/>
      <w:pPr>
        <w:ind w:left="1800" w:hanging="180"/>
      </w:pPr>
    </w:lvl>
    <w:lvl w:ilvl="3" w:tplc="7CFE8DFC">
      <w:start w:val="1"/>
      <w:numFmt w:val="decimal"/>
      <w:lvlText w:val="%4."/>
      <w:lvlJc w:val="left"/>
      <w:pPr>
        <w:ind w:left="2520" w:hanging="360"/>
      </w:pPr>
    </w:lvl>
    <w:lvl w:ilvl="4" w:tplc="740A03BE">
      <w:start w:val="1"/>
      <w:numFmt w:val="lowerLetter"/>
      <w:lvlText w:val="%5."/>
      <w:lvlJc w:val="left"/>
      <w:pPr>
        <w:ind w:left="3240" w:hanging="360"/>
      </w:pPr>
    </w:lvl>
    <w:lvl w:ilvl="5" w:tplc="E990ED20">
      <w:start w:val="1"/>
      <w:numFmt w:val="lowerRoman"/>
      <w:lvlText w:val="%6."/>
      <w:lvlJc w:val="right"/>
      <w:pPr>
        <w:ind w:left="3960" w:hanging="180"/>
      </w:pPr>
    </w:lvl>
    <w:lvl w:ilvl="6" w:tplc="A470D514">
      <w:start w:val="1"/>
      <w:numFmt w:val="decimal"/>
      <w:lvlText w:val="%7."/>
      <w:lvlJc w:val="left"/>
      <w:pPr>
        <w:ind w:left="4680" w:hanging="360"/>
      </w:pPr>
    </w:lvl>
    <w:lvl w:ilvl="7" w:tplc="09A0BE16">
      <w:start w:val="1"/>
      <w:numFmt w:val="lowerLetter"/>
      <w:lvlText w:val="%8."/>
      <w:lvlJc w:val="left"/>
      <w:pPr>
        <w:ind w:left="5400" w:hanging="360"/>
      </w:pPr>
    </w:lvl>
    <w:lvl w:ilvl="8" w:tplc="D408BB6C">
      <w:start w:val="1"/>
      <w:numFmt w:val="lowerRoman"/>
      <w:lvlText w:val="%9."/>
      <w:lvlJc w:val="right"/>
      <w:pPr>
        <w:ind w:left="6120" w:hanging="180"/>
      </w:pPr>
    </w:lvl>
  </w:abstractNum>
  <w:abstractNum w:abstractNumId="2" w15:restartNumberingAfterBreak="0">
    <w:nsid w:val="07E52EDB"/>
    <w:multiLevelType w:val="hybridMultilevel"/>
    <w:tmpl w:val="6A5CDD18"/>
    <w:lvl w:ilvl="0" w:tplc="9F74A1DC">
      <w:start w:val="1"/>
      <w:numFmt w:val="bullet"/>
      <w:lvlText w:val=""/>
      <w:lvlJc w:val="left"/>
      <w:pPr>
        <w:ind w:left="720" w:hanging="360"/>
      </w:pPr>
      <w:rPr>
        <w:rFonts w:ascii="Symbol" w:hAnsi="Symbol" w:hint="default"/>
      </w:rPr>
    </w:lvl>
    <w:lvl w:ilvl="1" w:tplc="1602A228">
      <w:start w:val="1"/>
      <w:numFmt w:val="bullet"/>
      <w:lvlText w:val="o"/>
      <w:lvlJc w:val="left"/>
      <w:pPr>
        <w:ind w:left="1440" w:hanging="360"/>
      </w:pPr>
      <w:rPr>
        <w:rFonts w:ascii="Courier New" w:hAnsi="Courier New" w:hint="default"/>
      </w:rPr>
    </w:lvl>
    <w:lvl w:ilvl="2" w:tplc="6B529330">
      <w:start w:val="1"/>
      <w:numFmt w:val="bullet"/>
      <w:lvlText w:val=""/>
      <w:lvlJc w:val="left"/>
      <w:pPr>
        <w:ind w:left="2160" w:hanging="360"/>
      </w:pPr>
      <w:rPr>
        <w:rFonts w:ascii="Wingdings" w:hAnsi="Wingdings" w:hint="default"/>
      </w:rPr>
    </w:lvl>
    <w:lvl w:ilvl="3" w:tplc="2326E3B4">
      <w:start w:val="1"/>
      <w:numFmt w:val="bullet"/>
      <w:lvlText w:val=""/>
      <w:lvlJc w:val="left"/>
      <w:pPr>
        <w:ind w:left="2880" w:hanging="360"/>
      </w:pPr>
      <w:rPr>
        <w:rFonts w:ascii="Symbol" w:hAnsi="Symbol" w:hint="default"/>
      </w:rPr>
    </w:lvl>
    <w:lvl w:ilvl="4" w:tplc="FF8C3374">
      <w:start w:val="1"/>
      <w:numFmt w:val="bullet"/>
      <w:lvlText w:val="o"/>
      <w:lvlJc w:val="left"/>
      <w:pPr>
        <w:ind w:left="3600" w:hanging="360"/>
      </w:pPr>
      <w:rPr>
        <w:rFonts w:ascii="Courier New" w:hAnsi="Courier New" w:hint="default"/>
      </w:rPr>
    </w:lvl>
    <w:lvl w:ilvl="5" w:tplc="300CB710">
      <w:start w:val="1"/>
      <w:numFmt w:val="bullet"/>
      <w:lvlText w:val=""/>
      <w:lvlJc w:val="left"/>
      <w:pPr>
        <w:ind w:left="4320" w:hanging="360"/>
      </w:pPr>
      <w:rPr>
        <w:rFonts w:ascii="Wingdings" w:hAnsi="Wingdings" w:hint="default"/>
      </w:rPr>
    </w:lvl>
    <w:lvl w:ilvl="6" w:tplc="866E9AB2">
      <w:start w:val="1"/>
      <w:numFmt w:val="bullet"/>
      <w:lvlText w:val=""/>
      <w:lvlJc w:val="left"/>
      <w:pPr>
        <w:ind w:left="5040" w:hanging="360"/>
      </w:pPr>
      <w:rPr>
        <w:rFonts w:ascii="Symbol" w:hAnsi="Symbol" w:hint="default"/>
      </w:rPr>
    </w:lvl>
    <w:lvl w:ilvl="7" w:tplc="2FCE4268">
      <w:start w:val="1"/>
      <w:numFmt w:val="bullet"/>
      <w:lvlText w:val="o"/>
      <w:lvlJc w:val="left"/>
      <w:pPr>
        <w:ind w:left="5760" w:hanging="360"/>
      </w:pPr>
      <w:rPr>
        <w:rFonts w:ascii="Courier New" w:hAnsi="Courier New" w:hint="default"/>
      </w:rPr>
    </w:lvl>
    <w:lvl w:ilvl="8" w:tplc="EBC69E1C">
      <w:start w:val="1"/>
      <w:numFmt w:val="bullet"/>
      <w:lvlText w:val=""/>
      <w:lvlJc w:val="left"/>
      <w:pPr>
        <w:ind w:left="6480" w:hanging="360"/>
      </w:pPr>
      <w:rPr>
        <w:rFonts w:ascii="Wingdings" w:hAnsi="Wingdings" w:hint="default"/>
      </w:rPr>
    </w:lvl>
  </w:abstractNum>
  <w:abstractNum w:abstractNumId="3" w15:restartNumberingAfterBreak="0">
    <w:nsid w:val="11BB75F1"/>
    <w:multiLevelType w:val="hybridMultilevel"/>
    <w:tmpl w:val="F9B40E72"/>
    <w:lvl w:ilvl="0" w:tplc="6AB0618E">
      <w:start w:val="1"/>
      <w:numFmt w:val="decimal"/>
      <w:lvlText w:val="%1."/>
      <w:lvlJc w:val="left"/>
      <w:pPr>
        <w:ind w:left="720" w:hanging="360"/>
      </w:pPr>
    </w:lvl>
    <w:lvl w:ilvl="1" w:tplc="EBD281BC">
      <w:start w:val="1"/>
      <w:numFmt w:val="lowerLetter"/>
      <w:lvlText w:val="%2."/>
      <w:lvlJc w:val="left"/>
      <w:pPr>
        <w:ind w:left="1440" w:hanging="360"/>
      </w:pPr>
    </w:lvl>
    <w:lvl w:ilvl="2" w:tplc="892004A4">
      <w:start w:val="1"/>
      <w:numFmt w:val="lowerRoman"/>
      <w:lvlText w:val="%3."/>
      <w:lvlJc w:val="right"/>
      <w:pPr>
        <w:ind w:left="2160" w:hanging="180"/>
      </w:pPr>
    </w:lvl>
    <w:lvl w:ilvl="3" w:tplc="6434BD30">
      <w:start w:val="1"/>
      <w:numFmt w:val="decimal"/>
      <w:lvlText w:val="%4."/>
      <w:lvlJc w:val="left"/>
      <w:pPr>
        <w:ind w:left="2880" w:hanging="360"/>
      </w:pPr>
    </w:lvl>
    <w:lvl w:ilvl="4" w:tplc="8E0AA456">
      <w:start w:val="1"/>
      <w:numFmt w:val="lowerLetter"/>
      <w:lvlText w:val="%5."/>
      <w:lvlJc w:val="left"/>
      <w:pPr>
        <w:ind w:left="3600" w:hanging="360"/>
      </w:pPr>
    </w:lvl>
    <w:lvl w:ilvl="5" w:tplc="EF00726C">
      <w:start w:val="1"/>
      <w:numFmt w:val="lowerRoman"/>
      <w:lvlText w:val="%6."/>
      <w:lvlJc w:val="right"/>
      <w:pPr>
        <w:ind w:left="4320" w:hanging="180"/>
      </w:pPr>
    </w:lvl>
    <w:lvl w:ilvl="6" w:tplc="37342C9C">
      <w:start w:val="1"/>
      <w:numFmt w:val="decimal"/>
      <w:lvlText w:val="%7."/>
      <w:lvlJc w:val="left"/>
      <w:pPr>
        <w:ind w:left="5040" w:hanging="360"/>
      </w:pPr>
    </w:lvl>
    <w:lvl w:ilvl="7" w:tplc="B254F5E4">
      <w:start w:val="1"/>
      <w:numFmt w:val="lowerLetter"/>
      <w:lvlText w:val="%8."/>
      <w:lvlJc w:val="left"/>
      <w:pPr>
        <w:ind w:left="5760" w:hanging="360"/>
      </w:pPr>
    </w:lvl>
    <w:lvl w:ilvl="8" w:tplc="BE56A33E">
      <w:start w:val="1"/>
      <w:numFmt w:val="lowerRoman"/>
      <w:lvlText w:val="%9."/>
      <w:lvlJc w:val="right"/>
      <w:pPr>
        <w:ind w:left="6480" w:hanging="180"/>
      </w:pPr>
    </w:lvl>
  </w:abstractNum>
  <w:abstractNum w:abstractNumId="4" w15:restartNumberingAfterBreak="0">
    <w:nsid w:val="13107C0B"/>
    <w:multiLevelType w:val="multilevel"/>
    <w:tmpl w:val="C202831A"/>
    <w:styleLink w:val="AktuelleListe8"/>
    <w:lvl w:ilvl="0">
      <w:start w:val="1"/>
      <w:numFmt w:val="decimal"/>
      <w:isLgl/>
      <w:lvlText w:val="%1"/>
      <w:lvlJc w:val="left"/>
      <w:pPr>
        <w:ind w:left="432" w:hanging="432"/>
      </w:pPr>
      <w:rPr>
        <w:rFonts w:hint="default"/>
        <w:sz w:val="32"/>
        <w:szCs w:val="32"/>
      </w:rPr>
    </w:lvl>
    <w:lvl w:ilvl="1">
      <w:start w:val="1"/>
      <w:numFmt w:val="decimal"/>
      <w:isLgl/>
      <w:lvlText w:val="%1.%2"/>
      <w:lvlJc w:val="left"/>
      <w:pPr>
        <w:ind w:left="576" w:hanging="576"/>
      </w:pPr>
      <w:rPr>
        <w:rFonts w:hint="default"/>
        <w:sz w:val="28"/>
        <w:szCs w:val="28"/>
      </w:rPr>
    </w:lvl>
    <w:lvl w:ilvl="2">
      <w:start w:val="1"/>
      <w:numFmt w:val="decimal"/>
      <w:isLgl/>
      <w:lvlText w:val="5.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93331E1"/>
    <w:multiLevelType w:val="hybridMultilevel"/>
    <w:tmpl w:val="8890A22E"/>
    <w:lvl w:ilvl="0" w:tplc="3FA2B3A0">
      <w:start w:val="1"/>
      <w:numFmt w:val="bullet"/>
      <w:lvlText w:val="·"/>
      <w:lvlJc w:val="left"/>
      <w:pPr>
        <w:ind w:left="720" w:hanging="360"/>
      </w:pPr>
      <w:rPr>
        <w:rFonts w:ascii="Symbol" w:hAnsi="Symbol" w:hint="default"/>
      </w:rPr>
    </w:lvl>
    <w:lvl w:ilvl="1" w:tplc="70A4BF98">
      <w:start w:val="1"/>
      <w:numFmt w:val="bullet"/>
      <w:lvlText w:val="o"/>
      <w:lvlJc w:val="left"/>
      <w:pPr>
        <w:ind w:left="1440" w:hanging="360"/>
      </w:pPr>
      <w:rPr>
        <w:rFonts w:ascii="Courier New" w:hAnsi="Courier New" w:hint="default"/>
      </w:rPr>
    </w:lvl>
    <w:lvl w:ilvl="2" w:tplc="C6007BD0">
      <w:start w:val="1"/>
      <w:numFmt w:val="bullet"/>
      <w:lvlText w:val=""/>
      <w:lvlJc w:val="left"/>
      <w:pPr>
        <w:ind w:left="2160" w:hanging="360"/>
      </w:pPr>
      <w:rPr>
        <w:rFonts w:ascii="Wingdings" w:hAnsi="Wingdings" w:hint="default"/>
      </w:rPr>
    </w:lvl>
    <w:lvl w:ilvl="3" w:tplc="6B9E2790">
      <w:start w:val="1"/>
      <w:numFmt w:val="bullet"/>
      <w:lvlText w:val=""/>
      <w:lvlJc w:val="left"/>
      <w:pPr>
        <w:ind w:left="2880" w:hanging="360"/>
      </w:pPr>
      <w:rPr>
        <w:rFonts w:ascii="Symbol" w:hAnsi="Symbol" w:hint="default"/>
      </w:rPr>
    </w:lvl>
    <w:lvl w:ilvl="4" w:tplc="162AB146">
      <w:start w:val="1"/>
      <w:numFmt w:val="bullet"/>
      <w:lvlText w:val="o"/>
      <w:lvlJc w:val="left"/>
      <w:pPr>
        <w:ind w:left="3600" w:hanging="360"/>
      </w:pPr>
      <w:rPr>
        <w:rFonts w:ascii="Courier New" w:hAnsi="Courier New" w:hint="default"/>
      </w:rPr>
    </w:lvl>
    <w:lvl w:ilvl="5" w:tplc="4CAE0CE2">
      <w:start w:val="1"/>
      <w:numFmt w:val="bullet"/>
      <w:lvlText w:val=""/>
      <w:lvlJc w:val="left"/>
      <w:pPr>
        <w:ind w:left="4320" w:hanging="360"/>
      </w:pPr>
      <w:rPr>
        <w:rFonts w:ascii="Wingdings" w:hAnsi="Wingdings" w:hint="default"/>
      </w:rPr>
    </w:lvl>
    <w:lvl w:ilvl="6" w:tplc="75ACCFF0">
      <w:start w:val="1"/>
      <w:numFmt w:val="bullet"/>
      <w:lvlText w:val=""/>
      <w:lvlJc w:val="left"/>
      <w:pPr>
        <w:ind w:left="5040" w:hanging="360"/>
      </w:pPr>
      <w:rPr>
        <w:rFonts w:ascii="Symbol" w:hAnsi="Symbol" w:hint="default"/>
      </w:rPr>
    </w:lvl>
    <w:lvl w:ilvl="7" w:tplc="A84A908E">
      <w:start w:val="1"/>
      <w:numFmt w:val="bullet"/>
      <w:lvlText w:val="o"/>
      <w:lvlJc w:val="left"/>
      <w:pPr>
        <w:ind w:left="5760" w:hanging="360"/>
      </w:pPr>
      <w:rPr>
        <w:rFonts w:ascii="Courier New" w:hAnsi="Courier New" w:hint="default"/>
      </w:rPr>
    </w:lvl>
    <w:lvl w:ilvl="8" w:tplc="FDA06B52">
      <w:start w:val="1"/>
      <w:numFmt w:val="bullet"/>
      <w:lvlText w:val=""/>
      <w:lvlJc w:val="left"/>
      <w:pPr>
        <w:ind w:left="6480" w:hanging="360"/>
      </w:pPr>
      <w:rPr>
        <w:rFonts w:ascii="Wingdings" w:hAnsi="Wingdings" w:hint="default"/>
      </w:rPr>
    </w:lvl>
  </w:abstractNum>
  <w:abstractNum w:abstractNumId="6" w15:restartNumberingAfterBreak="0">
    <w:nsid w:val="2D264D2B"/>
    <w:multiLevelType w:val="hybridMultilevel"/>
    <w:tmpl w:val="6A8CF5DC"/>
    <w:lvl w:ilvl="0" w:tplc="04070001">
      <w:start w:val="1"/>
      <w:numFmt w:val="bullet"/>
      <w:lvlText w:val=""/>
      <w:lvlJc w:val="left"/>
      <w:pPr>
        <w:ind w:left="720" w:hanging="360"/>
      </w:pPr>
      <w:rPr>
        <w:rFonts w:ascii="Symbol" w:hAnsi="Symbol" w:hint="default"/>
      </w:rPr>
    </w:lvl>
    <w:lvl w:ilvl="1" w:tplc="B2DC1740">
      <w:numFmt w:val="bullet"/>
      <w:lvlText w:val="-"/>
      <w:lvlJc w:val="left"/>
      <w:pPr>
        <w:ind w:left="1440" w:hanging="360"/>
      </w:pPr>
      <w:rPr>
        <w:rFonts w:ascii="Calibri" w:eastAsia="Times New Roman"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0270FD4"/>
    <w:multiLevelType w:val="multilevel"/>
    <w:tmpl w:val="40789F00"/>
    <w:styleLink w:val="AktuelleListe3"/>
    <w:lvl w:ilvl="0">
      <w:start w:val="1"/>
      <w:numFmt w:val="decimal"/>
      <w:lvlText w:val="%1"/>
      <w:lvlJc w:val="left"/>
      <w:pPr>
        <w:ind w:left="432" w:hanging="432"/>
      </w:pPr>
      <w:rPr>
        <w:rFonts w:hint="default"/>
        <w:sz w:val="32"/>
        <w:szCs w:val="32"/>
      </w:rPr>
    </w:lvl>
    <w:lvl w:ilvl="1">
      <w:start w:val="1"/>
      <w:numFmt w:val="decimal"/>
      <w:lvlText w:val="%1.%2"/>
      <w:lvlJc w:val="left"/>
      <w:pPr>
        <w:ind w:left="576" w:hanging="576"/>
      </w:pPr>
      <w:rPr>
        <w:rFonts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4BD73F9"/>
    <w:multiLevelType w:val="hybridMultilevel"/>
    <w:tmpl w:val="ED02E684"/>
    <w:lvl w:ilvl="0" w:tplc="4142D6D4">
      <w:start w:val="1"/>
      <w:numFmt w:val="bullet"/>
      <w:pStyle w:val="FormatvorlageREMI"/>
      <w:lvlText w:val="•"/>
      <w:lvlJc w:val="left"/>
      <w:rPr>
        <w:rFonts w:ascii="Calibri" w:hAnsi="Calibri" w:cs="Calibri"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
      <w:numFmt w:val="bullet"/>
      <w:lvlText w:val="o"/>
      <w:lvlJc w:val="left"/>
      <w:pPr>
        <w:ind w:left="107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09E0E3"/>
    <w:multiLevelType w:val="hybridMultilevel"/>
    <w:tmpl w:val="3C70013A"/>
    <w:lvl w:ilvl="0" w:tplc="7DC0D4A2">
      <w:start w:val="1"/>
      <w:numFmt w:val="bullet"/>
      <w:lvlText w:val=""/>
      <w:lvlJc w:val="left"/>
      <w:pPr>
        <w:ind w:left="720" w:hanging="360"/>
      </w:pPr>
      <w:rPr>
        <w:rFonts w:ascii="Symbol" w:hAnsi="Symbol" w:hint="default"/>
      </w:rPr>
    </w:lvl>
    <w:lvl w:ilvl="1" w:tplc="F5008DDE">
      <w:start w:val="1"/>
      <w:numFmt w:val="bullet"/>
      <w:lvlText w:val="o"/>
      <w:lvlJc w:val="left"/>
      <w:pPr>
        <w:ind w:left="1440" w:hanging="360"/>
      </w:pPr>
      <w:rPr>
        <w:rFonts w:ascii="Courier New" w:hAnsi="Courier New" w:hint="default"/>
      </w:rPr>
    </w:lvl>
    <w:lvl w:ilvl="2" w:tplc="1B70D780">
      <w:start w:val="1"/>
      <w:numFmt w:val="bullet"/>
      <w:lvlText w:val=""/>
      <w:lvlJc w:val="left"/>
      <w:pPr>
        <w:ind w:left="2160" w:hanging="360"/>
      </w:pPr>
      <w:rPr>
        <w:rFonts w:ascii="Wingdings" w:hAnsi="Wingdings" w:hint="default"/>
      </w:rPr>
    </w:lvl>
    <w:lvl w:ilvl="3" w:tplc="DE4ED4F2">
      <w:start w:val="1"/>
      <w:numFmt w:val="bullet"/>
      <w:lvlText w:val=""/>
      <w:lvlJc w:val="left"/>
      <w:pPr>
        <w:ind w:left="2880" w:hanging="360"/>
      </w:pPr>
      <w:rPr>
        <w:rFonts w:ascii="Symbol" w:hAnsi="Symbol" w:hint="default"/>
      </w:rPr>
    </w:lvl>
    <w:lvl w:ilvl="4" w:tplc="EE8889BE">
      <w:start w:val="1"/>
      <w:numFmt w:val="bullet"/>
      <w:lvlText w:val="o"/>
      <w:lvlJc w:val="left"/>
      <w:pPr>
        <w:ind w:left="3600" w:hanging="360"/>
      </w:pPr>
      <w:rPr>
        <w:rFonts w:ascii="Courier New" w:hAnsi="Courier New" w:hint="default"/>
      </w:rPr>
    </w:lvl>
    <w:lvl w:ilvl="5" w:tplc="C3682384">
      <w:start w:val="1"/>
      <w:numFmt w:val="bullet"/>
      <w:lvlText w:val=""/>
      <w:lvlJc w:val="left"/>
      <w:pPr>
        <w:ind w:left="4320" w:hanging="360"/>
      </w:pPr>
      <w:rPr>
        <w:rFonts w:ascii="Wingdings" w:hAnsi="Wingdings" w:hint="default"/>
      </w:rPr>
    </w:lvl>
    <w:lvl w:ilvl="6" w:tplc="070A711C">
      <w:start w:val="1"/>
      <w:numFmt w:val="bullet"/>
      <w:lvlText w:val=""/>
      <w:lvlJc w:val="left"/>
      <w:pPr>
        <w:ind w:left="5040" w:hanging="360"/>
      </w:pPr>
      <w:rPr>
        <w:rFonts w:ascii="Symbol" w:hAnsi="Symbol" w:hint="default"/>
      </w:rPr>
    </w:lvl>
    <w:lvl w:ilvl="7" w:tplc="E2F4265C">
      <w:start w:val="1"/>
      <w:numFmt w:val="bullet"/>
      <w:lvlText w:val="o"/>
      <w:lvlJc w:val="left"/>
      <w:pPr>
        <w:ind w:left="5760" w:hanging="360"/>
      </w:pPr>
      <w:rPr>
        <w:rFonts w:ascii="Courier New" w:hAnsi="Courier New" w:hint="default"/>
      </w:rPr>
    </w:lvl>
    <w:lvl w:ilvl="8" w:tplc="1DF6B618">
      <w:start w:val="1"/>
      <w:numFmt w:val="bullet"/>
      <w:lvlText w:val=""/>
      <w:lvlJc w:val="left"/>
      <w:pPr>
        <w:ind w:left="6480" w:hanging="360"/>
      </w:pPr>
      <w:rPr>
        <w:rFonts w:ascii="Wingdings" w:hAnsi="Wingdings" w:hint="default"/>
      </w:rPr>
    </w:lvl>
  </w:abstractNum>
  <w:abstractNum w:abstractNumId="10" w15:restartNumberingAfterBreak="0">
    <w:nsid w:val="3E2A1363"/>
    <w:multiLevelType w:val="multilevel"/>
    <w:tmpl w:val="AA366F86"/>
    <w:styleLink w:val="AktuelleListe2"/>
    <w:lvl w:ilvl="0">
      <w:start w:val="1"/>
      <w:numFmt w:val="decimal"/>
      <w:lvlText w:val="%1"/>
      <w:lvlJc w:val="left"/>
      <w:pPr>
        <w:ind w:left="432" w:hanging="432"/>
      </w:pPr>
      <w:rPr>
        <w:rFonts w:hint="default"/>
        <w:sz w:val="32"/>
        <w:szCs w:val="32"/>
      </w:rPr>
    </w:lvl>
    <w:lvl w:ilvl="1">
      <w:start w:val="1"/>
      <w:numFmt w:val="decimal"/>
      <w:lvlText w:val="%1.%2"/>
      <w:lvlJc w:val="left"/>
      <w:pPr>
        <w:ind w:left="576" w:hanging="576"/>
      </w:pPr>
      <w:rPr>
        <w:rFonts w:hint="default"/>
        <w:sz w:val="28"/>
        <w:szCs w:val="28"/>
      </w:rPr>
    </w:lvl>
    <w:lvl w:ilvl="2">
      <w:start w:val="1"/>
      <w:numFmt w:val="decimal"/>
      <w:lvlText w:val="%1.%2.%3"/>
      <w:lvlJc w:val="left"/>
      <w:pPr>
        <w:ind w:left="31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3B529F1"/>
    <w:multiLevelType w:val="multilevel"/>
    <w:tmpl w:val="0407001D"/>
    <w:styleLink w:val="AktuelleListe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737D730"/>
    <w:multiLevelType w:val="hybridMultilevel"/>
    <w:tmpl w:val="1C681DD6"/>
    <w:lvl w:ilvl="0" w:tplc="04E64C5A">
      <w:start w:val="1"/>
      <w:numFmt w:val="bullet"/>
      <w:lvlText w:val=""/>
      <w:lvlJc w:val="left"/>
      <w:pPr>
        <w:ind w:left="720" w:hanging="360"/>
      </w:pPr>
      <w:rPr>
        <w:rFonts w:ascii="Symbol" w:hAnsi="Symbol" w:hint="default"/>
      </w:rPr>
    </w:lvl>
    <w:lvl w:ilvl="1" w:tplc="9940B88A">
      <w:start w:val="1"/>
      <w:numFmt w:val="bullet"/>
      <w:lvlText w:val="o"/>
      <w:lvlJc w:val="left"/>
      <w:pPr>
        <w:ind w:left="1440" w:hanging="360"/>
      </w:pPr>
      <w:rPr>
        <w:rFonts w:ascii="Courier New" w:hAnsi="Courier New" w:hint="default"/>
      </w:rPr>
    </w:lvl>
    <w:lvl w:ilvl="2" w:tplc="27E62FC4">
      <w:start w:val="1"/>
      <w:numFmt w:val="bullet"/>
      <w:lvlText w:val=""/>
      <w:lvlJc w:val="left"/>
      <w:pPr>
        <w:ind w:left="2160" w:hanging="360"/>
      </w:pPr>
      <w:rPr>
        <w:rFonts w:ascii="Wingdings" w:hAnsi="Wingdings" w:hint="default"/>
      </w:rPr>
    </w:lvl>
    <w:lvl w:ilvl="3" w:tplc="F216B74A">
      <w:start w:val="1"/>
      <w:numFmt w:val="bullet"/>
      <w:lvlText w:val=""/>
      <w:lvlJc w:val="left"/>
      <w:pPr>
        <w:ind w:left="2880" w:hanging="360"/>
      </w:pPr>
      <w:rPr>
        <w:rFonts w:ascii="Symbol" w:hAnsi="Symbol" w:hint="default"/>
      </w:rPr>
    </w:lvl>
    <w:lvl w:ilvl="4" w:tplc="44608556">
      <w:start w:val="1"/>
      <w:numFmt w:val="bullet"/>
      <w:lvlText w:val="o"/>
      <w:lvlJc w:val="left"/>
      <w:pPr>
        <w:ind w:left="3600" w:hanging="360"/>
      </w:pPr>
      <w:rPr>
        <w:rFonts w:ascii="Courier New" w:hAnsi="Courier New" w:hint="default"/>
      </w:rPr>
    </w:lvl>
    <w:lvl w:ilvl="5" w:tplc="A7865814">
      <w:start w:val="1"/>
      <w:numFmt w:val="bullet"/>
      <w:lvlText w:val=""/>
      <w:lvlJc w:val="left"/>
      <w:pPr>
        <w:ind w:left="4320" w:hanging="360"/>
      </w:pPr>
      <w:rPr>
        <w:rFonts w:ascii="Wingdings" w:hAnsi="Wingdings" w:hint="default"/>
      </w:rPr>
    </w:lvl>
    <w:lvl w:ilvl="6" w:tplc="5DDE9DCA">
      <w:start w:val="1"/>
      <w:numFmt w:val="bullet"/>
      <w:lvlText w:val=""/>
      <w:lvlJc w:val="left"/>
      <w:pPr>
        <w:ind w:left="5040" w:hanging="360"/>
      </w:pPr>
      <w:rPr>
        <w:rFonts w:ascii="Symbol" w:hAnsi="Symbol" w:hint="default"/>
      </w:rPr>
    </w:lvl>
    <w:lvl w:ilvl="7" w:tplc="C6564D30">
      <w:start w:val="1"/>
      <w:numFmt w:val="bullet"/>
      <w:lvlText w:val="o"/>
      <w:lvlJc w:val="left"/>
      <w:pPr>
        <w:ind w:left="5760" w:hanging="360"/>
      </w:pPr>
      <w:rPr>
        <w:rFonts w:ascii="Courier New" w:hAnsi="Courier New" w:hint="default"/>
      </w:rPr>
    </w:lvl>
    <w:lvl w:ilvl="8" w:tplc="90A6A082">
      <w:start w:val="1"/>
      <w:numFmt w:val="bullet"/>
      <w:lvlText w:val=""/>
      <w:lvlJc w:val="left"/>
      <w:pPr>
        <w:ind w:left="6480" w:hanging="360"/>
      </w:pPr>
      <w:rPr>
        <w:rFonts w:ascii="Wingdings" w:hAnsi="Wingdings" w:hint="default"/>
      </w:rPr>
    </w:lvl>
  </w:abstractNum>
  <w:abstractNum w:abstractNumId="13" w15:restartNumberingAfterBreak="0">
    <w:nsid w:val="4A8B03C9"/>
    <w:multiLevelType w:val="multilevel"/>
    <w:tmpl w:val="868C0F7E"/>
    <w:lvl w:ilvl="0">
      <w:start w:val="1"/>
      <w:numFmt w:val="decimal"/>
      <w:pStyle w:val="berschrift1"/>
      <w:lvlText w:val="%1"/>
      <w:lvlJc w:val="left"/>
      <w:pPr>
        <w:ind w:left="432" w:hanging="432"/>
      </w:pPr>
      <w:rPr>
        <w:rFonts w:hint="default"/>
        <w:sz w:val="32"/>
        <w:szCs w:val="40"/>
      </w:rPr>
    </w:lvl>
    <w:lvl w:ilvl="1">
      <w:start w:val="1"/>
      <w:numFmt w:val="decimal"/>
      <w:pStyle w:val="berschrift2"/>
      <w:lvlText w:val="%1.%2"/>
      <w:lvlJc w:val="left"/>
      <w:pPr>
        <w:ind w:left="576" w:hanging="576"/>
      </w:pPr>
      <w:rPr>
        <w:rFonts w:hint="default"/>
        <w:sz w:val="28"/>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4" w15:restartNumberingAfterBreak="0">
    <w:nsid w:val="4B6B87B6"/>
    <w:multiLevelType w:val="hybridMultilevel"/>
    <w:tmpl w:val="632618BC"/>
    <w:lvl w:ilvl="0" w:tplc="6742D6E4">
      <w:start w:val="1"/>
      <w:numFmt w:val="bullet"/>
      <w:lvlText w:val=""/>
      <w:lvlJc w:val="left"/>
      <w:pPr>
        <w:ind w:left="720" w:hanging="360"/>
      </w:pPr>
      <w:rPr>
        <w:rFonts w:ascii="Symbol" w:hAnsi="Symbol" w:hint="default"/>
      </w:rPr>
    </w:lvl>
    <w:lvl w:ilvl="1" w:tplc="6FE6471C">
      <w:start w:val="1"/>
      <w:numFmt w:val="bullet"/>
      <w:lvlText w:val="o"/>
      <w:lvlJc w:val="left"/>
      <w:pPr>
        <w:ind w:left="1440" w:hanging="360"/>
      </w:pPr>
      <w:rPr>
        <w:rFonts w:ascii="Courier New" w:hAnsi="Courier New" w:hint="default"/>
      </w:rPr>
    </w:lvl>
    <w:lvl w:ilvl="2" w:tplc="8E5E31DE">
      <w:start w:val="1"/>
      <w:numFmt w:val="bullet"/>
      <w:lvlText w:val=""/>
      <w:lvlJc w:val="left"/>
      <w:pPr>
        <w:ind w:left="2160" w:hanging="360"/>
      </w:pPr>
      <w:rPr>
        <w:rFonts w:ascii="Wingdings" w:hAnsi="Wingdings" w:hint="default"/>
      </w:rPr>
    </w:lvl>
    <w:lvl w:ilvl="3" w:tplc="884C3E82">
      <w:start w:val="1"/>
      <w:numFmt w:val="bullet"/>
      <w:lvlText w:val=""/>
      <w:lvlJc w:val="left"/>
      <w:pPr>
        <w:ind w:left="2880" w:hanging="360"/>
      </w:pPr>
      <w:rPr>
        <w:rFonts w:ascii="Symbol" w:hAnsi="Symbol" w:hint="default"/>
      </w:rPr>
    </w:lvl>
    <w:lvl w:ilvl="4" w:tplc="7FF698EA">
      <w:start w:val="1"/>
      <w:numFmt w:val="bullet"/>
      <w:lvlText w:val="o"/>
      <w:lvlJc w:val="left"/>
      <w:pPr>
        <w:ind w:left="3600" w:hanging="360"/>
      </w:pPr>
      <w:rPr>
        <w:rFonts w:ascii="Courier New" w:hAnsi="Courier New" w:hint="default"/>
      </w:rPr>
    </w:lvl>
    <w:lvl w:ilvl="5" w:tplc="EDF0C13C">
      <w:start w:val="1"/>
      <w:numFmt w:val="bullet"/>
      <w:lvlText w:val=""/>
      <w:lvlJc w:val="left"/>
      <w:pPr>
        <w:ind w:left="4320" w:hanging="360"/>
      </w:pPr>
      <w:rPr>
        <w:rFonts w:ascii="Wingdings" w:hAnsi="Wingdings" w:hint="default"/>
      </w:rPr>
    </w:lvl>
    <w:lvl w:ilvl="6" w:tplc="B0FC338C">
      <w:start w:val="1"/>
      <w:numFmt w:val="bullet"/>
      <w:lvlText w:val=""/>
      <w:lvlJc w:val="left"/>
      <w:pPr>
        <w:ind w:left="5040" w:hanging="360"/>
      </w:pPr>
      <w:rPr>
        <w:rFonts w:ascii="Symbol" w:hAnsi="Symbol" w:hint="default"/>
      </w:rPr>
    </w:lvl>
    <w:lvl w:ilvl="7" w:tplc="FF9CA7F6">
      <w:start w:val="1"/>
      <w:numFmt w:val="bullet"/>
      <w:lvlText w:val="o"/>
      <w:lvlJc w:val="left"/>
      <w:pPr>
        <w:ind w:left="5760" w:hanging="360"/>
      </w:pPr>
      <w:rPr>
        <w:rFonts w:ascii="Courier New" w:hAnsi="Courier New" w:hint="default"/>
      </w:rPr>
    </w:lvl>
    <w:lvl w:ilvl="8" w:tplc="FA6213EC">
      <w:start w:val="1"/>
      <w:numFmt w:val="bullet"/>
      <w:lvlText w:val=""/>
      <w:lvlJc w:val="left"/>
      <w:pPr>
        <w:ind w:left="6480" w:hanging="360"/>
      </w:pPr>
      <w:rPr>
        <w:rFonts w:ascii="Wingdings" w:hAnsi="Wingdings" w:hint="default"/>
      </w:rPr>
    </w:lvl>
  </w:abstractNum>
  <w:abstractNum w:abstractNumId="15" w15:restartNumberingAfterBreak="0">
    <w:nsid w:val="53437C10"/>
    <w:multiLevelType w:val="hybridMultilevel"/>
    <w:tmpl w:val="7EC02EAA"/>
    <w:lvl w:ilvl="0" w:tplc="919447D6">
      <w:start w:val="1"/>
      <w:numFmt w:val="bullet"/>
      <w:lvlText w:val="o"/>
      <w:lvlJc w:val="left"/>
      <w:pPr>
        <w:ind w:left="720" w:hanging="360"/>
      </w:pPr>
      <w:rPr>
        <w:rFonts w:ascii="&quot;Courier New&quot;" w:hAnsi="&quot;Courier New&quot;" w:hint="default"/>
      </w:rPr>
    </w:lvl>
    <w:lvl w:ilvl="1" w:tplc="65CE1DAA">
      <w:start w:val="1"/>
      <w:numFmt w:val="bullet"/>
      <w:lvlText w:val="o"/>
      <w:lvlJc w:val="left"/>
      <w:pPr>
        <w:ind w:left="1440" w:hanging="360"/>
      </w:pPr>
      <w:rPr>
        <w:rFonts w:ascii="Courier New" w:hAnsi="Courier New" w:hint="default"/>
      </w:rPr>
    </w:lvl>
    <w:lvl w:ilvl="2" w:tplc="59161EF0">
      <w:start w:val="1"/>
      <w:numFmt w:val="bullet"/>
      <w:lvlText w:val=""/>
      <w:lvlJc w:val="left"/>
      <w:pPr>
        <w:ind w:left="2160" w:hanging="360"/>
      </w:pPr>
      <w:rPr>
        <w:rFonts w:ascii="Wingdings" w:hAnsi="Wingdings" w:hint="default"/>
      </w:rPr>
    </w:lvl>
    <w:lvl w:ilvl="3" w:tplc="1E1A5736">
      <w:start w:val="1"/>
      <w:numFmt w:val="bullet"/>
      <w:lvlText w:val=""/>
      <w:lvlJc w:val="left"/>
      <w:pPr>
        <w:ind w:left="2880" w:hanging="360"/>
      </w:pPr>
      <w:rPr>
        <w:rFonts w:ascii="Symbol" w:hAnsi="Symbol" w:hint="default"/>
      </w:rPr>
    </w:lvl>
    <w:lvl w:ilvl="4" w:tplc="11A0A292">
      <w:start w:val="1"/>
      <w:numFmt w:val="bullet"/>
      <w:lvlText w:val="o"/>
      <w:lvlJc w:val="left"/>
      <w:pPr>
        <w:ind w:left="3600" w:hanging="360"/>
      </w:pPr>
      <w:rPr>
        <w:rFonts w:ascii="Courier New" w:hAnsi="Courier New" w:hint="default"/>
      </w:rPr>
    </w:lvl>
    <w:lvl w:ilvl="5" w:tplc="46C8FCCA">
      <w:start w:val="1"/>
      <w:numFmt w:val="bullet"/>
      <w:lvlText w:val=""/>
      <w:lvlJc w:val="left"/>
      <w:pPr>
        <w:ind w:left="4320" w:hanging="360"/>
      </w:pPr>
      <w:rPr>
        <w:rFonts w:ascii="Wingdings" w:hAnsi="Wingdings" w:hint="default"/>
      </w:rPr>
    </w:lvl>
    <w:lvl w:ilvl="6" w:tplc="64D6DB64">
      <w:start w:val="1"/>
      <w:numFmt w:val="bullet"/>
      <w:lvlText w:val=""/>
      <w:lvlJc w:val="left"/>
      <w:pPr>
        <w:ind w:left="5040" w:hanging="360"/>
      </w:pPr>
      <w:rPr>
        <w:rFonts w:ascii="Symbol" w:hAnsi="Symbol" w:hint="default"/>
      </w:rPr>
    </w:lvl>
    <w:lvl w:ilvl="7" w:tplc="18E8D0FE">
      <w:start w:val="1"/>
      <w:numFmt w:val="bullet"/>
      <w:lvlText w:val="o"/>
      <w:lvlJc w:val="left"/>
      <w:pPr>
        <w:ind w:left="5760" w:hanging="360"/>
      </w:pPr>
      <w:rPr>
        <w:rFonts w:ascii="Courier New" w:hAnsi="Courier New" w:hint="default"/>
      </w:rPr>
    </w:lvl>
    <w:lvl w:ilvl="8" w:tplc="4F9A44DC">
      <w:start w:val="1"/>
      <w:numFmt w:val="bullet"/>
      <w:lvlText w:val=""/>
      <w:lvlJc w:val="left"/>
      <w:pPr>
        <w:ind w:left="6480" w:hanging="360"/>
      </w:pPr>
      <w:rPr>
        <w:rFonts w:ascii="Wingdings" w:hAnsi="Wingdings" w:hint="default"/>
      </w:rPr>
    </w:lvl>
  </w:abstractNum>
  <w:abstractNum w:abstractNumId="16" w15:restartNumberingAfterBreak="0">
    <w:nsid w:val="56454D54"/>
    <w:multiLevelType w:val="multilevel"/>
    <w:tmpl w:val="24482BC2"/>
    <w:styleLink w:val="AktuelleListe7"/>
    <w:lvl w:ilvl="0">
      <w:start w:val="1"/>
      <w:numFmt w:val="decimal"/>
      <w:isLgl/>
      <w:lvlText w:val="%1"/>
      <w:lvlJc w:val="left"/>
      <w:pPr>
        <w:ind w:left="432" w:hanging="432"/>
      </w:pPr>
      <w:rPr>
        <w:rFonts w:hint="default"/>
        <w:sz w:val="32"/>
        <w:szCs w:val="32"/>
      </w:rPr>
    </w:lvl>
    <w:lvl w:ilvl="1">
      <w:start w:val="1"/>
      <w:numFmt w:val="decimal"/>
      <w:isLgl/>
      <w:lvlText w:val="%1.%2"/>
      <w:lvlJc w:val="left"/>
      <w:pPr>
        <w:ind w:left="576" w:hanging="576"/>
      </w:pPr>
      <w:rPr>
        <w:rFonts w:hint="default"/>
        <w:sz w:val="28"/>
        <w:szCs w:val="28"/>
      </w:rPr>
    </w:lvl>
    <w:lvl w:ilvl="2">
      <w:start w:val="1"/>
      <w:numFmt w:val="decimal"/>
      <w:isLgl/>
      <w:lvlText w:val="4.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59707948"/>
    <w:multiLevelType w:val="multilevel"/>
    <w:tmpl w:val="598CDAAC"/>
    <w:styleLink w:val="AktuelleListe9"/>
    <w:lvl w:ilvl="0">
      <w:start w:val="1"/>
      <w:numFmt w:val="decimal"/>
      <w:isLgl/>
      <w:lvlText w:val="%1"/>
      <w:lvlJc w:val="left"/>
      <w:pPr>
        <w:ind w:left="432" w:hanging="432"/>
      </w:pPr>
      <w:rPr>
        <w:rFonts w:hint="default"/>
        <w:sz w:val="32"/>
        <w:szCs w:val="32"/>
      </w:rPr>
    </w:lvl>
    <w:lvl w:ilvl="1">
      <w:start w:val="1"/>
      <w:numFmt w:val="decimal"/>
      <w:isLgl/>
      <w:lvlText w:val="%1.%2"/>
      <w:lvlJc w:val="left"/>
      <w:pPr>
        <w:ind w:left="576" w:hanging="576"/>
      </w:pPr>
      <w:rPr>
        <w:rFonts w:hint="default"/>
        <w:sz w:val="28"/>
        <w:szCs w:val="28"/>
      </w:rPr>
    </w:lvl>
    <w:lvl w:ilvl="2">
      <w:start w:val="1"/>
      <w:numFmt w:val="decimal"/>
      <w:isLgl/>
      <w:lvlText w:val="4.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5C04368A"/>
    <w:multiLevelType w:val="hybridMultilevel"/>
    <w:tmpl w:val="10086B0A"/>
    <w:lvl w:ilvl="0" w:tplc="FB6CECD8">
      <w:start w:val="1"/>
      <w:numFmt w:val="bullet"/>
      <w:lvlText w:val=""/>
      <w:lvlJc w:val="left"/>
      <w:pPr>
        <w:ind w:left="720" w:hanging="360"/>
      </w:pPr>
      <w:rPr>
        <w:rFonts w:ascii="Symbol" w:hAnsi="Symbol" w:hint="default"/>
      </w:rPr>
    </w:lvl>
    <w:lvl w:ilvl="1" w:tplc="BB2639D2">
      <w:start w:val="1"/>
      <w:numFmt w:val="bullet"/>
      <w:lvlText w:val="o"/>
      <w:lvlJc w:val="left"/>
      <w:pPr>
        <w:ind w:left="1440" w:hanging="360"/>
      </w:pPr>
      <w:rPr>
        <w:rFonts w:ascii="Courier New" w:hAnsi="Courier New" w:hint="default"/>
      </w:rPr>
    </w:lvl>
    <w:lvl w:ilvl="2" w:tplc="7F008C1E">
      <w:start w:val="1"/>
      <w:numFmt w:val="bullet"/>
      <w:lvlText w:val=""/>
      <w:lvlJc w:val="left"/>
      <w:pPr>
        <w:ind w:left="2160" w:hanging="360"/>
      </w:pPr>
      <w:rPr>
        <w:rFonts w:ascii="Wingdings" w:hAnsi="Wingdings" w:hint="default"/>
      </w:rPr>
    </w:lvl>
    <w:lvl w:ilvl="3" w:tplc="D7C8BE72">
      <w:start w:val="1"/>
      <w:numFmt w:val="bullet"/>
      <w:lvlText w:val=""/>
      <w:lvlJc w:val="left"/>
      <w:pPr>
        <w:ind w:left="2880" w:hanging="360"/>
      </w:pPr>
      <w:rPr>
        <w:rFonts w:ascii="Symbol" w:hAnsi="Symbol" w:hint="default"/>
      </w:rPr>
    </w:lvl>
    <w:lvl w:ilvl="4" w:tplc="B8B8E044">
      <w:start w:val="1"/>
      <w:numFmt w:val="bullet"/>
      <w:lvlText w:val="o"/>
      <w:lvlJc w:val="left"/>
      <w:pPr>
        <w:ind w:left="3600" w:hanging="360"/>
      </w:pPr>
      <w:rPr>
        <w:rFonts w:ascii="Courier New" w:hAnsi="Courier New" w:hint="default"/>
      </w:rPr>
    </w:lvl>
    <w:lvl w:ilvl="5" w:tplc="29CA78F6">
      <w:start w:val="1"/>
      <w:numFmt w:val="bullet"/>
      <w:lvlText w:val=""/>
      <w:lvlJc w:val="left"/>
      <w:pPr>
        <w:ind w:left="4320" w:hanging="360"/>
      </w:pPr>
      <w:rPr>
        <w:rFonts w:ascii="Wingdings" w:hAnsi="Wingdings" w:hint="default"/>
      </w:rPr>
    </w:lvl>
    <w:lvl w:ilvl="6" w:tplc="F47CC970">
      <w:start w:val="1"/>
      <w:numFmt w:val="bullet"/>
      <w:lvlText w:val=""/>
      <w:lvlJc w:val="left"/>
      <w:pPr>
        <w:ind w:left="5040" w:hanging="360"/>
      </w:pPr>
      <w:rPr>
        <w:rFonts w:ascii="Symbol" w:hAnsi="Symbol" w:hint="default"/>
      </w:rPr>
    </w:lvl>
    <w:lvl w:ilvl="7" w:tplc="41826CC6">
      <w:start w:val="1"/>
      <w:numFmt w:val="bullet"/>
      <w:lvlText w:val="o"/>
      <w:lvlJc w:val="left"/>
      <w:pPr>
        <w:ind w:left="5760" w:hanging="360"/>
      </w:pPr>
      <w:rPr>
        <w:rFonts w:ascii="Courier New" w:hAnsi="Courier New" w:hint="default"/>
      </w:rPr>
    </w:lvl>
    <w:lvl w:ilvl="8" w:tplc="495E2282">
      <w:start w:val="1"/>
      <w:numFmt w:val="bullet"/>
      <w:lvlText w:val=""/>
      <w:lvlJc w:val="left"/>
      <w:pPr>
        <w:ind w:left="6480" w:hanging="360"/>
      </w:pPr>
      <w:rPr>
        <w:rFonts w:ascii="Wingdings" w:hAnsi="Wingdings" w:hint="default"/>
      </w:rPr>
    </w:lvl>
  </w:abstractNum>
  <w:abstractNum w:abstractNumId="19" w15:restartNumberingAfterBreak="0">
    <w:nsid w:val="5C945858"/>
    <w:multiLevelType w:val="multilevel"/>
    <w:tmpl w:val="87844D74"/>
    <w:styleLink w:val="AktuelleListe1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DB45376"/>
    <w:multiLevelType w:val="hybridMultilevel"/>
    <w:tmpl w:val="60DC5426"/>
    <w:lvl w:ilvl="0" w:tplc="9F8670F2">
      <w:start w:val="1"/>
      <w:numFmt w:val="bullet"/>
      <w:lvlText w:val=""/>
      <w:lvlJc w:val="left"/>
      <w:pPr>
        <w:ind w:left="720" w:hanging="360"/>
      </w:pPr>
      <w:rPr>
        <w:rFonts w:ascii="Symbol" w:hAnsi="Symbol" w:hint="default"/>
      </w:rPr>
    </w:lvl>
    <w:lvl w:ilvl="1" w:tplc="88742ACE">
      <w:start w:val="1"/>
      <w:numFmt w:val="bullet"/>
      <w:lvlText w:val="o"/>
      <w:lvlJc w:val="left"/>
      <w:pPr>
        <w:ind w:left="1440" w:hanging="360"/>
      </w:pPr>
      <w:rPr>
        <w:rFonts w:ascii="Courier New" w:hAnsi="Courier New" w:hint="default"/>
      </w:rPr>
    </w:lvl>
    <w:lvl w:ilvl="2" w:tplc="A9525138">
      <w:start w:val="1"/>
      <w:numFmt w:val="bullet"/>
      <w:lvlText w:val=""/>
      <w:lvlJc w:val="left"/>
      <w:pPr>
        <w:ind w:left="2160" w:hanging="360"/>
      </w:pPr>
      <w:rPr>
        <w:rFonts w:ascii="Wingdings" w:hAnsi="Wingdings" w:hint="default"/>
      </w:rPr>
    </w:lvl>
    <w:lvl w:ilvl="3" w:tplc="320C5CAC">
      <w:start w:val="1"/>
      <w:numFmt w:val="bullet"/>
      <w:lvlText w:val=""/>
      <w:lvlJc w:val="left"/>
      <w:pPr>
        <w:ind w:left="2880" w:hanging="360"/>
      </w:pPr>
      <w:rPr>
        <w:rFonts w:ascii="Symbol" w:hAnsi="Symbol" w:hint="default"/>
      </w:rPr>
    </w:lvl>
    <w:lvl w:ilvl="4" w:tplc="8940E97C">
      <w:start w:val="1"/>
      <w:numFmt w:val="bullet"/>
      <w:lvlText w:val="o"/>
      <w:lvlJc w:val="left"/>
      <w:pPr>
        <w:ind w:left="3600" w:hanging="360"/>
      </w:pPr>
      <w:rPr>
        <w:rFonts w:ascii="Courier New" w:hAnsi="Courier New" w:hint="default"/>
      </w:rPr>
    </w:lvl>
    <w:lvl w:ilvl="5" w:tplc="F7A40458">
      <w:start w:val="1"/>
      <w:numFmt w:val="bullet"/>
      <w:lvlText w:val=""/>
      <w:lvlJc w:val="left"/>
      <w:pPr>
        <w:ind w:left="4320" w:hanging="360"/>
      </w:pPr>
      <w:rPr>
        <w:rFonts w:ascii="Wingdings" w:hAnsi="Wingdings" w:hint="default"/>
      </w:rPr>
    </w:lvl>
    <w:lvl w:ilvl="6" w:tplc="DE3EAF28">
      <w:start w:val="1"/>
      <w:numFmt w:val="bullet"/>
      <w:lvlText w:val=""/>
      <w:lvlJc w:val="left"/>
      <w:pPr>
        <w:ind w:left="5040" w:hanging="360"/>
      </w:pPr>
      <w:rPr>
        <w:rFonts w:ascii="Symbol" w:hAnsi="Symbol" w:hint="default"/>
      </w:rPr>
    </w:lvl>
    <w:lvl w:ilvl="7" w:tplc="1CCAB458">
      <w:start w:val="1"/>
      <w:numFmt w:val="bullet"/>
      <w:lvlText w:val="o"/>
      <w:lvlJc w:val="left"/>
      <w:pPr>
        <w:ind w:left="5760" w:hanging="360"/>
      </w:pPr>
      <w:rPr>
        <w:rFonts w:ascii="Courier New" w:hAnsi="Courier New" w:hint="default"/>
      </w:rPr>
    </w:lvl>
    <w:lvl w:ilvl="8" w:tplc="01A8F998">
      <w:start w:val="1"/>
      <w:numFmt w:val="bullet"/>
      <w:lvlText w:val=""/>
      <w:lvlJc w:val="left"/>
      <w:pPr>
        <w:ind w:left="6480" w:hanging="360"/>
      </w:pPr>
      <w:rPr>
        <w:rFonts w:ascii="Wingdings" w:hAnsi="Wingdings" w:hint="default"/>
      </w:rPr>
    </w:lvl>
  </w:abstractNum>
  <w:abstractNum w:abstractNumId="21" w15:restartNumberingAfterBreak="0">
    <w:nsid w:val="619B51CC"/>
    <w:multiLevelType w:val="hybridMultilevel"/>
    <w:tmpl w:val="C49E7156"/>
    <w:lvl w:ilvl="0" w:tplc="72127DEC">
      <w:start w:val="1"/>
      <w:numFmt w:val="bullet"/>
      <w:lvlText w:val=""/>
      <w:lvlJc w:val="left"/>
      <w:pPr>
        <w:ind w:left="720" w:hanging="360"/>
      </w:pPr>
      <w:rPr>
        <w:rFonts w:ascii="Symbol" w:hAnsi="Symbol" w:hint="default"/>
      </w:rPr>
    </w:lvl>
    <w:lvl w:ilvl="1" w:tplc="284E814C">
      <w:start w:val="1"/>
      <w:numFmt w:val="bullet"/>
      <w:lvlText w:val="o"/>
      <w:lvlJc w:val="left"/>
      <w:pPr>
        <w:ind w:left="1440" w:hanging="360"/>
      </w:pPr>
      <w:rPr>
        <w:rFonts w:ascii="Courier New" w:hAnsi="Courier New" w:hint="default"/>
      </w:rPr>
    </w:lvl>
    <w:lvl w:ilvl="2" w:tplc="E9D2E0FA">
      <w:start w:val="1"/>
      <w:numFmt w:val="bullet"/>
      <w:lvlText w:val=""/>
      <w:lvlJc w:val="left"/>
      <w:pPr>
        <w:ind w:left="2160" w:hanging="360"/>
      </w:pPr>
      <w:rPr>
        <w:rFonts w:ascii="Wingdings" w:hAnsi="Wingdings" w:hint="default"/>
      </w:rPr>
    </w:lvl>
    <w:lvl w:ilvl="3" w:tplc="624A1558">
      <w:start w:val="1"/>
      <w:numFmt w:val="bullet"/>
      <w:lvlText w:val=""/>
      <w:lvlJc w:val="left"/>
      <w:pPr>
        <w:ind w:left="2880" w:hanging="360"/>
      </w:pPr>
      <w:rPr>
        <w:rFonts w:ascii="Symbol" w:hAnsi="Symbol" w:hint="default"/>
      </w:rPr>
    </w:lvl>
    <w:lvl w:ilvl="4" w:tplc="49C45828">
      <w:start w:val="1"/>
      <w:numFmt w:val="bullet"/>
      <w:lvlText w:val="o"/>
      <w:lvlJc w:val="left"/>
      <w:pPr>
        <w:ind w:left="3600" w:hanging="360"/>
      </w:pPr>
      <w:rPr>
        <w:rFonts w:ascii="Courier New" w:hAnsi="Courier New" w:hint="default"/>
      </w:rPr>
    </w:lvl>
    <w:lvl w:ilvl="5" w:tplc="680ACFEE">
      <w:start w:val="1"/>
      <w:numFmt w:val="bullet"/>
      <w:lvlText w:val=""/>
      <w:lvlJc w:val="left"/>
      <w:pPr>
        <w:ind w:left="4320" w:hanging="360"/>
      </w:pPr>
      <w:rPr>
        <w:rFonts w:ascii="Wingdings" w:hAnsi="Wingdings" w:hint="default"/>
      </w:rPr>
    </w:lvl>
    <w:lvl w:ilvl="6" w:tplc="808627FC">
      <w:start w:val="1"/>
      <w:numFmt w:val="bullet"/>
      <w:lvlText w:val=""/>
      <w:lvlJc w:val="left"/>
      <w:pPr>
        <w:ind w:left="5040" w:hanging="360"/>
      </w:pPr>
      <w:rPr>
        <w:rFonts w:ascii="Symbol" w:hAnsi="Symbol" w:hint="default"/>
      </w:rPr>
    </w:lvl>
    <w:lvl w:ilvl="7" w:tplc="6C56988C">
      <w:start w:val="1"/>
      <w:numFmt w:val="bullet"/>
      <w:lvlText w:val="o"/>
      <w:lvlJc w:val="left"/>
      <w:pPr>
        <w:ind w:left="5760" w:hanging="360"/>
      </w:pPr>
      <w:rPr>
        <w:rFonts w:ascii="Courier New" w:hAnsi="Courier New" w:hint="default"/>
      </w:rPr>
    </w:lvl>
    <w:lvl w:ilvl="8" w:tplc="B5228D14">
      <w:start w:val="1"/>
      <w:numFmt w:val="bullet"/>
      <w:lvlText w:val=""/>
      <w:lvlJc w:val="left"/>
      <w:pPr>
        <w:ind w:left="6480" w:hanging="360"/>
      </w:pPr>
      <w:rPr>
        <w:rFonts w:ascii="Wingdings" w:hAnsi="Wingdings" w:hint="default"/>
      </w:rPr>
    </w:lvl>
  </w:abstractNum>
  <w:abstractNum w:abstractNumId="22" w15:restartNumberingAfterBreak="0">
    <w:nsid w:val="650717E2"/>
    <w:multiLevelType w:val="hybridMultilevel"/>
    <w:tmpl w:val="D3D649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7EFED53"/>
    <w:multiLevelType w:val="hybridMultilevel"/>
    <w:tmpl w:val="17D4952E"/>
    <w:lvl w:ilvl="0" w:tplc="AB28D034">
      <w:start w:val="1"/>
      <w:numFmt w:val="bullet"/>
      <w:lvlText w:val=""/>
      <w:lvlJc w:val="left"/>
      <w:pPr>
        <w:ind w:left="720" w:hanging="360"/>
      </w:pPr>
      <w:rPr>
        <w:rFonts w:ascii="Symbol" w:hAnsi="Symbol" w:hint="default"/>
      </w:rPr>
    </w:lvl>
    <w:lvl w:ilvl="1" w:tplc="F4BC9624">
      <w:start w:val="1"/>
      <w:numFmt w:val="bullet"/>
      <w:lvlText w:val="o"/>
      <w:lvlJc w:val="left"/>
      <w:pPr>
        <w:ind w:left="1440" w:hanging="360"/>
      </w:pPr>
      <w:rPr>
        <w:rFonts w:ascii="Courier New" w:hAnsi="Courier New" w:hint="default"/>
      </w:rPr>
    </w:lvl>
    <w:lvl w:ilvl="2" w:tplc="50927618">
      <w:start w:val="1"/>
      <w:numFmt w:val="bullet"/>
      <w:lvlText w:val=""/>
      <w:lvlJc w:val="left"/>
      <w:pPr>
        <w:ind w:left="2160" w:hanging="360"/>
      </w:pPr>
      <w:rPr>
        <w:rFonts w:ascii="Wingdings" w:hAnsi="Wingdings" w:hint="default"/>
      </w:rPr>
    </w:lvl>
    <w:lvl w:ilvl="3" w:tplc="0F02389A">
      <w:start w:val="1"/>
      <w:numFmt w:val="bullet"/>
      <w:lvlText w:val=""/>
      <w:lvlJc w:val="left"/>
      <w:pPr>
        <w:ind w:left="2880" w:hanging="360"/>
      </w:pPr>
      <w:rPr>
        <w:rFonts w:ascii="Symbol" w:hAnsi="Symbol" w:hint="default"/>
      </w:rPr>
    </w:lvl>
    <w:lvl w:ilvl="4" w:tplc="B92EA6EA">
      <w:start w:val="1"/>
      <w:numFmt w:val="bullet"/>
      <w:lvlText w:val="o"/>
      <w:lvlJc w:val="left"/>
      <w:pPr>
        <w:ind w:left="3600" w:hanging="360"/>
      </w:pPr>
      <w:rPr>
        <w:rFonts w:ascii="Courier New" w:hAnsi="Courier New" w:hint="default"/>
      </w:rPr>
    </w:lvl>
    <w:lvl w:ilvl="5" w:tplc="F39070A2">
      <w:start w:val="1"/>
      <w:numFmt w:val="bullet"/>
      <w:lvlText w:val=""/>
      <w:lvlJc w:val="left"/>
      <w:pPr>
        <w:ind w:left="4320" w:hanging="360"/>
      </w:pPr>
      <w:rPr>
        <w:rFonts w:ascii="Wingdings" w:hAnsi="Wingdings" w:hint="default"/>
      </w:rPr>
    </w:lvl>
    <w:lvl w:ilvl="6" w:tplc="880CA496">
      <w:start w:val="1"/>
      <w:numFmt w:val="bullet"/>
      <w:lvlText w:val=""/>
      <w:lvlJc w:val="left"/>
      <w:pPr>
        <w:ind w:left="5040" w:hanging="360"/>
      </w:pPr>
      <w:rPr>
        <w:rFonts w:ascii="Symbol" w:hAnsi="Symbol" w:hint="default"/>
      </w:rPr>
    </w:lvl>
    <w:lvl w:ilvl="7" w:tplc="8D766658">
      <w:start w:val="1"/>
      <w:numFmt w:val="bullet"/>
      <w:lvlText w:val="o"/>
      <w:lvlJc w:val="left"/>
      <w:pPr>
        <w:ind w:left="5760" w:hanging="360"/>
      </w:pPr>
      <w:rPr>
        <w:rFonts w:ascii="Courier New" w:hAnsi="Courier New" w:hint="default"/>
      </w:rPr>
    </w:lvl>
    <w:lvl w:ilvl="8" w:tplc="CA7A3A72">
      <w:start w:val="1"/>
      <w:numFmt w:val="bullet"/>
      <w:lvlText w:val=""/>
      <w:lvlJc w:val="left"/>
      <w:pPr>
        <w:ind w:left="6480" w:hanging="360"/>
      </w:pPr>
      <w:rPr>
        <w:rFonts w:ascii="Wingdings" w:hAnsi="Wingdings" w:hint="default"/>
      </w:rPr>
    </w:lvl>
  </w:abstractNum>
  <w:abstractNum w:abstractNumId="24" w15:restartNumberingAfterBreak="0">
    <w:nsid w:val="6D7E54F3"/>
    <w:multiLevelType w:val="hybridMultilevel"/>
    <w:tmpl w:val="E47C22DA"/>
    <w:lvl w:ilvl="0" w:tplc="D13ED4AE">
      <w:numFmt w:val="bullet"/>
      <w:lvlText w:val="-"/>
      <w:lvlJc w:val="left"/>
      <w:pPr>
        <w:ind w:left="720" w:hanging="360"/>
      </w:pPr>
      <w:rPr>
        <w:rFonts w:ascii="Calibri" w:eastAsiaTheme="minorHAnsi" w:hAnsi="Calibri" w:cstheme="minorBidi" w:hint="default"/>
      </w:rPr>
    </w:lvl>
    <w:lvl w:ilvl="1" w:tplc="FFFFFFFF">
      <w:numFmt w:val="bullet"/>
      <w:lvlText w:val="-"/>
      <w:lvlJc w:val="left"/>
      <w:pPr>
        <w:ind w:left="1440" w:hanging="36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705EAE25"/>
    <w:multiLevelType w:val="hybridMultilevel"/>
    <w:tmpl w:val="30CEC0F8"/>
    <w:lvl w:ilvl="0" w:tplc="6DBAD0DC">
      <w:start w:val="1"/>
      <w:numFmt w:val="bullet"/>
      <w:lvlText w:val=""/>
      <w:lvlJc w:val="left"/>
      <w:pPr>
        <w:ind w:left="720" w:hanging="360"/>
      </w:pPr>
      <w:rPr>
        <w:rFonts w:ascii="Symbol" w:hAnsi="Symbol" w:hint="default"/>
      </w:rPr>
    </w:lvl>
    <w:lvl w:ilvl="1" w:tplc="2300011C">
      <w:start w:val="1"/>
      <w:numFmt w:val="bullet"/>
      <w:lvlText w:val="o"/>
      <w:lvlJc w:val="left"/>
      <w:pPr>
        <w:ind w:left="1440" w:hanging="360"/>
      </w:pPr>
      <w:rPr>
        <w:rFonts w:ascii="Courier New" w:hAnsi="Courier New" w:hint="default"/>
      </w:rPr>
    </w:lvl>
    <w:lvl w:ilvl="2" w:tplc="F8EAE95A">
      <w:start w:val="1"/>
      <w:numFmt w:val="bullet"/>
      <w:lvlText w:val=""/>
      <w:lvlJc w:val="left"/>
      <w:pPr>
        <w:ind w:left="2160" w:hanging="360"/>
      </w:pPr>
      <w:rPr>
        <w:rFonts w:ascii="Wingdings" w:hAnsi="Wingdings" w:hint="default"/>
      </w:rPr>
    </w:lvl>
    <w:lvl w:ilvl="3" w:tplc="C5084D82">
      <w:start w:val="1"/>
      <w:numFmt w:val="bullet"/>
      <w:lvlText w:val=""/>
      <w:lvlJc w:val="left"/>
      <w:pPr>
        <w:ind w:left="2880" w:hanging="360"/>
      </w:pPr>
      <w:rPr>
        <w:rFonts w:ascii="Symbol" w:hAnsi="Symbol" w:hint="default"/>
      </w:rPr>
    </w:lvl>
    <w:lvl w:ilvl="4" w:tplc="001CB49E">
      <w:start w:val="1"/>
      <w:numFmt w:val="bullet"/>
      <w:lvlText w:val="o"/>
      <w:lvlJc w:val="left"/>
      <w:pPr>
        <w:ind w:left="3600" w:hanging="360"/>
      </w:pPr>
      <w:rPr>
        <w:rFonts w:ascii="Courier New" w:hAnsi="Courier New" w:hint="default"/>
      </w:rPr>
    </w:lvl>
    <w:lvl w:ilvl="5" w:tplc="8814FC04">
      <w:start w:val="1"/>
      <w:numFmt w:val="bullet"/>
      <w:lvlText w:val=""/>
      <w:lvlJc w:val="left"/>
      <w:pPr>
        <w:ind w:left="4320" w:hanging="360"/>
      </w:pPr>
      <w:rPr>
        <w:rFonts w:ascii="Wingdings" w:hAnsi="Wingdings" w:hint="default"/>
      </w:rPr>
    </w:lvl>
    <w:lvl w:ilvl="6" w:tplc="D51E5E7E">
      <w:start w:val="1"/>
      <w:numFmt w:val="bullet"/>
      <w:lvlText w:val=""/>
      <w:lvlJc w:val="left"/>
      <w:pPr>
        <w:ind w:left="5040" w:hanging="360"/>
      </w:pPr>
      <w:rPr>
        <w:rFonts w:ascii="Symbol" w:hAnsi="Symbol" w:hint="default"/>
      </w:rPr>
    </w:lvl>
    <w:lvl w:ilvl="7" w:tplc="6D6EAD72">
      <w:start w:val="1"/>
      <w:numFmt w:val="bullet"/>
      <w:lvlText w:val="o"/>
      <w:lvlJc w:val="left"/>
      <w:pPr>
        <w:ind w:left="5760" w:hanging="360"/>
      </w:pPr>
      <w:rPr>
        <w:rFonts w:ascii="Courier New" w:hAnsi="Courier New" w:hint="default"/>
      </w:rPr>
    </w:lvl>
    <w:lvl w:ilvl="8" w:tplc="7C0EB60E">
      <w:start w:val="1"/>
      <w:numFmt w:val="bullet"/>
      <w:lvlText w:val=""/>
      <w:lvlJc w:val="left"/>
      <w:pPr>
        <w:ind w:left="6480" w:hanging="360"/>
      </w:pPr>
      <w:rPr>
        <w:rFonts w:ascii="Wingdings" w:hAnsi="Wingdings" w:hint="default"/>
      </w:rPr>
    </w:lvl>
  </w:abstractNum>
  <w:abstractNum w:abstractNumId="27" w15:restartNumberingAfterBreak="0">
    <w:nsid w:val="71702A48"/>
    <w:multiLevelType w:val="multilevel"/>
    <w:tmpl w:val="29120F98"/>
    <w:styleLink w:val="AktuelleListe4"/>
    <w:lvl w:ilvl="0">
      <w:start w:val="1"/>
      <w:numFmt w:val="decimal"/>
      <w:isLgl/>
      <w:lvlText w:val="%1"/>
      <w:lvlJc w:val="left"/>
      <w:pPr>
        <w:ind w:left="432" w:hanging="432"/>
      </w:pPr>
      <w:rPr>
        <w:rFonts w:hint="default"/>
        <w:sz w:val="32"/>
        <w:szCs w:val="32"/>
      </w:rPr>
    </w:lvl>
    <w:lvl w:ilvl="1">
      <w:start w:val="1"/>
      <w:numFmt w:val="decimal"/>
      <w:isLgl/>
      <w:lvlText w:val="%1.%2"/>
      <w:lvlJc w:val="left"/>
      <w:pPr>
        <w:ind w:left="576" w:hanging="576"/>
      </w:pPr>
      <w:rPr>
        <w:rFonts w:hint="default"/>
        <w:sz w:val="28"/>
        <w:szCs w:val="28"/>
      </w:rPr>
    </w:lvl>
    <w:lvl w:ilvl="2">
      <w:start w:val="1"/>
      <w:numFmt w:val="decimal"/>
      <w:isLgl/>
      <w:lvlText w:val="%2%1..%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6736D6D"/>
    <w:multiLevelType w:val="multilevel"/>
    <w:tmpl w:val="A04AC8E8"/>
    <w:styleLink w:val="AktuelleListe6"/>
    <w:lvl w:ilvl="0">
      <w:start w:val="1"/>
      <w:numFmt w:val="decimal"/>
      <w:isLgl/>
      <w:lvlText w:val="%1"/>
      <w:lvlJc w:val="left"/>
      <w:pPr>
        <w:ind w:left="432" w:hanging="432"/>
      </w:pPr>
      <w:rPr>
        <w:rFonts w:hint="default"/>
        <w:sz w:val="32"/>
        <w:szCs w:val="32"/>
      </w:rPr>
    </w:lvl>
    <w:lvl w:ilvl="1">
      <w:start w:val="1"/>
      <w:numFmt w:val="decimal"/>
      <w:isLgl/>
      <w:lvlText w:val="%1.%2"/>
      <w:lvlJc w:val="left"/>
      <w:pPr>
        <w:ind w:left="576" w:hanging="576"/>
      </w:pPr>
      <w:rPr>
        <w:rFonts w:hint="default"/>
        <w:sz w:val="28"/>
        <w:szCs w:val="28"/>
      </w:rPr>
    </w:lvl>
    <w:lvl w:ilvl="2">
      <w:start w:val="1"/>
      <w:numFmt w:val="decimal"/>
      <w:isLgl/>
      <w:lvlText w:val="%2.%1.%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F8910C2"/>
    <w:multiLevelType w:val="multilevel"/>
    <w:tmpl w:val="018487AC"/>
    <w:styleLink w:val="AktuelleListe1"/>
    <w:lvl w:ilvl="0">
      <w:start w:val="1"/>
      <w:numFmt w:val="decimal"/>
      <w:lvlText w:val="%1"/>
      <w:lvlJc w:val="left"/>
      <w:pPr>
        <w:ind w:left="432" w:hanging="432"/>
      </w:pPr>
      <w:rPr>
        <w:sz w:val="32"/>
        <w:szCs w:val="32"/>
      </w:rPr>
    </w:lvl>
    <w:lvl w:ilvl="1">
      <w:start w:val="1"/>
      <w:numFmt w:val="decimal"/>
      <w:lvlText w:val="%1.%2"/>
      <w:lvlJc w:val="left"/>
      <w:pPr>
        <w:ind w:left="576" w:hanging="576"/>
      </w:pPr>
      <w:rPr>
        <w:sz w:val="28"/>
        <w:szCs w:val="28"/>
      </w:rPr>
    </w:lvl>
    <w:lvl w:ilvl="2">
      <w:start w:val="1"/>
      <w:numFmt w:val="decimal"/>
      <w:lvlText w:val="%1.%2.%3"/>
      <w:lvlJc w:val="left"/>
      <w:pPr>
        <w:ind w:left="3129"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220168184">
    <w:abstractNumId w:val="26"/>
  </w:num>
  <w:num w:numId="2" w16cid:durableId="1803964409">
    <w:abstractNumId w:val="23"/>
  </w:num>
  <w:num w:numId="3" w16cid:durableId="612833618">
    <w:abstractNumId w:val="20"/>
  </w:num>
  <w:num w:numId="4" w16cid:durableId="792871660">
    <w:abstractNumId w:val="2"/>
  </w:num>
  <w:num w:numId="5" w16cid:durableId="674190508">
    <w:abstractNumId w:val="12"/>
  </w:num>
  <w:num w:numId="6" w16cid:durableId="2076009084">
    <w:abstractNumId w:val="9"/>
  </w:num>
  <w:num w:numId="7" w16cid:durableId="1523712947">
    <w:abstractNumId w:val="18"/>
  </w:num>
  <w:num w:numId="8" w16cid:durableId="1236093252">
    <w:abstractNumId w:val="21"/>
  </w:num>
  <w:num w:numId="9" w16cid:durableId="64380576">
    <w:abstractNumId w:val="14"/>
  </w:num>
  <w:num w:numId="10" w16cid:durableId="1372994518">
    <w:abstractNumId w:val="5"/>
  </w:num>
  <w:num w:numId="11" w16cid:durableId="904225298">
    <w:abstractNumId w:val="15"/>
  </w:num>
  <w:num w:numId="12" w16cid:durableId="1473209098">
    <w:abstractNumId w:val="3"/>
  </w:num>
  <w:num w:numId="13" w16cid:durableId="2143112767">
    <w:abstractNumId w:val="1"/>
  </w:num>
  <w:num w:numId="14" w16cid:durableId="1573350571">
    <w:abstractNumId w:val="6"/>
  </w:num>
  <w:num w:numId="15" w16cid:durableId="1022584793">
    <w:abstractNumId w:val="25"/>
  </w:num>
  <w:num w:numId="16" w16cid:durableId="509681881">
    <w:abstractNumId w:val="8"/>
  </w:num>
  <w:num w:numId="17" w16cid:durableId="1788549811">
    <w:abstractNumId w:val="22"/>
  </w:num>
  <w:num w:numId="18" w16cid:durableId="514535339">
    <w:abstractNumId w:val="29"/>
  </w:num>
  <w:num w:numId="19" w16cid:durableId="44379936">
    <w:abstractNumId w:val="10"/>
  </w:num>
  <w:num w:numId="20" w16cid:durableId="1803420426">
    <w:abstractNumId w:val="7"/>
  </w:num>
  <w:num w:numId="21" w16cid:durableId="935020150">
    <w:abstractNumId w:val="27"/>
  </w:num>
  <w:num w:numId="22" w16cid:durableId="421336361">
    <w:abstractNumId w:val="0"/>
  </w:num>
  <w:num w:numId="23" w16cid:durableId="325786843">
    <w:abstractNumId w:val="11"/>
  </w:num>
  <w:num w:numId="24" w16cid:durableId="1118646508">
    <w:abstractNumId w:val="28"/>
  </w:num>
  <w:num w:numId="25" w16cid:durableId="1350329126">
    <w:abstractNumId w:val="16"/>
  </w:num>
  <w:num w:numId="26" w16cid:durableId="2069300498">
    <w:abstractNumId w:val="4"/>
  </w:num>
  <w:num w:numId="27" w16cid:durableId="73162992">
    <w:abstractNumId w:val="17"/>
  </w:num>
  <w:num w:numId="28" w16cid:durableId="1799761834">
    <w:abstractNumId w:val="13"/>
  </w:num>
  <w:num w:numId="29" w16cid:durableId="1631744932">
    <w:abstractNumId w:val="19"/>
  </w:num>
  <w:num w:numId="30" w16cid:durableId="833688392">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C25"/>
    <w:rsid w:val="00003610"/>
    <w:rsid w:val="00034660"/>
    <w:rsid w:val="00044552"/>
    <w:rsid w:val="00044EBB"/>
    <w:rsid w:val="00050A72"/>
    <w:rsid w:val="00050DF3"/>
    <w:rsid w:val="00055165"/>
    <w:rsid w:val="00067724"/>
    <w:rsid w:val="00067EA3"/>
    <w:rsid w:val="00072756"/>
    <w:rsid w:val="00096957"/>
    <w:rsid w:val="000A370F"/>
    <w:rsid w:val="000B3A31"/>
    <w:rsid w:val="000C1104"/>
    <w:rsid w:val="000D5EB9"/>
    <w:rsid w:val="000E0F4C"/>
    <w:rsid w:val="0010079F"/>
    <w:rsid w:val="0011291F"/>
    <w:rsid w:val="00130738"/>
    <w:rsid w:val="00130A84"/>
    <w:rsid w:val="00132A94"/>
    <w:rsid w:val="00163822"/>
    <w:rsid w:val="00163B1F"/>
    <w:rsid w:val="001825CE"/>
    <w:rsid w:val="001941E7"/>
    <w:rsid w:val="00195548"/>
    <w:rsid w:val="001B1E0C"/>
    <w:rsid w:val="001B4364"/>
    <w:rsid w:val="001B74A7"/>
    <w:rsid w:val="001F11ED"/>
    <w:rsid w:val="002016EB"/>
    <w:rsid w:val="0022141E"/>
    <w:rsid w:val="00240976"/>
    <w:rsid w:val="0025267E"/>
    <w:rsid w:val="002571B3"/>
    <w:rsid w:val="002629D3"/>
    <w:rsid w:val="00282453"/>
    <w:rsid w:val="00293D76"/>
    <w:rsid w:val="002947D6"/>
    <w:rsid w:val="002A66CE"/>
    <w:rsid w:val="002B1719"/>
    <w:rsid w:val="00317145"/>
    <w:rsid w:val="00325BD7"/>
    <w:rsid w:val="00325D82"/>
    <w:rsid w:val="00335DC9"/>
    <w:rsid w:val="003545A6"/>
    <w:rsid w:val="00362259"/>
    <w:rsid w:val="0038305C"/>
    <w:rsid w:val="003A17F5"/>
    <w:rsid w:val="003C5931"/>
    <w:rsid w:val="003C5C25"/>
    <w:rsid w:val="003D5F47"/>
    <w:rsid w:val="003E7F73"/>
    <w:rsid w:val="00425403"/>
    <w:rsid w:val="0044355A"/>
    <w:rsid w:val="00453CE1"/>
    <w:rsid w:val="0047003D"/>
    <w:rsid w:val="00481E26"/>
    <w:rsid w:val="004B221B"/>
    <w:rsid w:val="004B4012"/>
    <w:rsid w:val="004D37C3"/>
    <w:rsid w:val="004D5FBC"/>
    <w:rsid w:val="004E1CF1"/>
    <w:rsid w:val="004E5744"/>
    <w:rsid w:val="005015A3"/>
    <w:rsid w:val="00520B3D"/>
    <w:rsid w:val="005217EF"/>
    <w:rsid w:val="00525A6C"/>
    <w:rsid w:val="00532F60"/>
    <w:rsid w:val="00541655"/>
    <w:rsid w:val="00542429"/>
    <w:rsid w:val="00542823"/>
    <w:rsid w:val="00546C72"/>
    <w:rsid w:val="005574E2"/>
    <w:rsid w:val="00586BFB"/>
    <w:rsid w:val="00591372"/>
    <w:rsid w:val="005B078B"/>
    <w:rsid w:val="0061468F"/>
    <w:rsid w:val="00616D81"/>
    <w:rsid w:val="00634AC8"/>
    <w:rsid w:val="006358F4"/>
    <w:rsid w:val="00641053"/>
    <w:rsid w:val="00691F98"/>
    <w:rsid w:val="00696A5D"/>
    <w:rsid w:val="006D3C88"/>
    <w:rsid w:val="006D796B"/>
    <w:rsid w:val="006E58B1"/>
    <w:rsid w:val="007360A3"/>
    <w:rsid w:val="00746BAA"/>
    <w:rsid w:val="00746E70"/>
    <w:rsid w:val="007517E5"/>
    <w:rsid w:val="00754420"/>
    <w:rsid w:val="00762D7C"/>
    <w:rsid w:val="00780061"/>
    <w:rsid w:val="007864C5"/>
    <w:rsid w:val="00795116"/>
    <w:rsid w:val="00797635"/>
    <w:rsid w:val="007A4C2C"/>
    <w:rsid w:val="007A6912"/>
    <w:rsid w:val="007C665F"/>
    <w:rsid w:val="007E2627"/>
    <w:rsid w:val="007E3B9E"/>
    <w:rsid w:val="007E7310"/>
    <w:rsid w:val="007F6A13"/>
    <w:rsid w:val="00812640"/>
    <w:rsid w:val="00841E05"/>
    <w:rsid w:val="00895A5B"/>
    <w:rsid w:val="008E06C4"/>
    <w:rsid w:val="008F34F3"/>
    <w:rsid w:val="00924F63"/>
    <w:rsid w:val="0092795C"/>
    <w:rsid w:val="0093311D"/>
    <w:rsid w:val="009343C1"/>
    <w:rsid w:val="00942AB6"/>
    <w:rsid w:val="00956AE8"/>
    <w:rsid w:val="00967D9E"/>
    <w:rsid w:val="009763F2"/>
    <w:rsid w:val="00976629"/>
    <w:rsid w:val="00981FBA"/>
    <w:rsid w:val="00982F8B"/>
    <w:rsid w:val="00983D04"/>
    <w:rsid w:val="00986F3C"/>
    <w:rsid w:val="009900B2"/>
    <w:rsid w:val="00991EF6"/>
    <w:rsid w:val="009B1217"/>
    <w:rsid w:val="009D65E1"/>
    <w:rsid w:val="009E4C41"/>
    <w:rsid w:val="009E4FF1"/>
    <w:rsid w:val="009F37E6"/>
    <w:rsid w:val="009F6E24"/>
    <w:rsid w:val="00A10519"/>
    <w:rsid w:val="00A1425E"/>
    <w:rsid w:val="00A14739"/>
    <w:rsid w:val="00A25FC5"/>
    <w:rsid w:val="00A4025B"/>
    <w:rsid w:val="00A43857"/>
    <w:rsid w:val="00A51F4A"/>
    <w:rsid w:val="00A52EB4"/>
    <w:rsid w:val="00A674BB"/>
    <w:rsid w:val="00A67D32"/>
    <w:rsid w:val="00A87E65"/>
    <w:rsid w:val="00A95400"/>
    <w:rsid w:val="00A97838"/>
    <w:rsid w:val="00AB0B44"/>
    <w:rsid w:val="00AB7039"/>
    <w:rsid w:val="00AC164E"/>
    <w:rsid w:val="00AE0168"/>
    <w:rsid w:val="00B12F4D"/>
    <w:rsid w:val="00B15302"/>
    <w:rsid w:val="00B23646"/>
    <w:rsid w:val="00B261E7"/>
    <w:rsid w:val="00B30A25"/>
    <w:rsid w:val="00B50B88"/>
    <w:rsid w:val="00B65444"/>
    <w:rsid w:val="00BB68ED"/>
    <w:rsid w:val="00BB6C25"/>
    <w:rsid w:val="00BC02C0"/>
    <w:rsid w:val="00BC5AAF"/>
    <w:rsid w:val="00BD6217"/>
    <w:rsid w:val="00C04BFE"/>
    <w:rsid w:val="00C13813"/>
    <w:rsid w:val="00C25A1F"/>
    <w:rsid w:val="00C351B8"/>
    <w:rsid w:val="00C42A9E"/>
    <w:rsid w:val="00C641C6"/>
    <w:rsid w:val="00C722FA"/>
    <w:rsid w:val="00C8292A"/>
    <w:rsid w:val="00C9204E"/>
    <w:rsid w:val="00C9262B"/>
    <w:rsid w:val="00C96DB5"/>
    <w:rsid w:val="00CA4A65"/>
    <w:rsid w:val="00CB1553"/>
    <w:rsid w:val="00CB5BC3"/>
    <w:rsid w:val="00CC5F90"/>
    <w:rsid w:val="00CD52A5"/>
    <w:rsid w:val="00D16A5E"/>
    <w:rsid w:val="00D2615B"/>
    <w:rsid w:val="00D44C23"/>
    <w:rsid w:val="00D5691B"/>
    <w:rsid w:val="00D65170"/>
    <w:rsid w:val="00D653F5"/>
    <w:rsid w:val="00D6697F"/>
    <w:rsid w:val="00D73ECE"/>
    <w:rsid w:val="00DA5A85"/>
    <w:rsid w:val="00DB0488"/>
    <w:rsid w:val="00DC5A9C"/>
    <w:rsid w:val="00DD6B74"/>
    <w:rsid w:val="00DE7BAE"/>
    <w:rsid w:val="00DF11C2"/>
    <w:rsid w:val="00DF1824"/>
    <w:rsid w:val="00DF7164"/>
    <w:rsid w:val="00E001E3"/>
    <w:rsid w:val="00E0438A"/>
    <w:rsid w:val="00E21286"/>
    <w:rsid w:val="00E351DC"/>
    <w:rsid w:val="00E4244C"/>
    <w:rsid w:val="00E66BD2"/>
    <w:rsid w:val="00E82EA1"/>
    <w:rsid w:val="00EA3D9A"/>
    <w:rsid w:val="00EB3EDF"/>
    <w:rsid w:val="00EC0F26"/>
    <w:rsid w:val="00EC5B67"/>
    <w:rsid w:val="00ED7BAB"/>
    <w:rsid w:val="00EF40BA"/>
    <w:rsid w:val="00F15940"/>
    <w:rsid w:val="00F15A0F"/>
    <w:rsid w:val="00F17CDA"/>
    <w:rsid w:val="00F33BA7"/>
    <w:rsid w:val="00F47D64"/>
    <w:rsid w:val="00F57BA6"/>
    <w:rsid w:val="00F6318A"/>
    <w:rsid w:val="00F815F7"/>
    <w:rsid w:val="00FA1321"/>
    <w:rsid w:val="00FC0491"/>
    <w:rsid w:val="00FF2223"/>
    <w:rsid w:val="01F5AAB1"/>
    <w:rsid w:val="0A33F628"/>
    <w:rsid w:val="1497C778"/>
    <w:rsid w:val="14E24902"/>
    <w:rsid w:val="19FA540D"/>
    <w:rsid w:val="229817BA"/>
    <w:rsid w:val="2C92BEDC"/>
    <w:rsid w:val="4A25EA97"/>
    <w:rsid w:val="527E91BC"/>
    <w:rsid w:val="540EF017"/>
    <w:rsid w:val="57B938E4"/>
    <w:rsid w:val="5D9A5C1D"/>
    <w:rsid w:val="7254BF5A"/>
    <w:rsid w:val="784E6512"/>
    <w:rsid w:val="79C31BFF"/>
    <w:rsid w:val="7E735CD3"/>
    <w:rsid w:val="7E852DA9"/>
    <w:rsid w:val="7E858DF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1257B1"/>
  <w15:docId w15:val="{C5DD7023-BABF-4827-AB78-69464F4C3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BD2"/>
    <w:rPr>
      <w:rFonts w:eastAsia="Times New Roman" w:cs="Times New Roman"/>
      <w:sz w:val="22"/>
      <w:lang w:eastAsia="de-DE"/>
    </w:rPr>
  </w:style>
  <w:style w:type="paragraph" w:styleId="berschrift1">
    <w:name w:val="heading 1"/>
    <w:basedOn w:val="Standard"/>
    <w:next w:val="Standard"/>
    <w:link w:val="berschrift1Zchn"/>
    <w:autoRedefine/>
    <w:uiPriority w:val="9"/>
    <w:qFormat/>
    <w:rsid w:val="009D65E1"/>
    <w:pPr>
      <w:keepNext/>
      <w:keepLines/>
      <w:numPr>
        <w:numId w:val="28"/>
      </w:numPr>
      <w:spacing w:before="480" w:after="200"/>
      <w:outlineLvl w:val="0"/>
    </w:pPr>
    <w:rPr>
      <w:rFonts w:eastAsia="Arial"/>
      <w:b/>
      <w:bCs/>
      <w:color w:val="000000" w:themeColor="text1"/>
      <w:sz w:val="32"/>
      <w:szCs w:val="32"/>
    </w:rPr>
  </w:style>
  <w:style w:type="paragraph" w:styleId="berschrift2">
    <w:name w:val="heading 2"/>
    <w:basedOn w:val="Standard"/>
    <w:next w:val="Standard"/>
    <w:link w:val="berschrift2Zchn"/>
    <w:autoRedefine/>
    <w:unhideWhenUsed/>
    <w:qFormat/>
    <w:rsid w:val="009D65E1"/>
    <w:pPr>
      <w:keepNext/>
      <w:keepLines/>
      <w:numPr>
        <w:ilvl w:val="1"/>
        <w:numId w:val="28"/>
      </w:numPr>
      <w:spacing w:before="360" w:after="200"/>
      <w:outlineLvl w:val="1"/>
    </w:pPr>
    <w:rPr>
      <w:rFonts w:eastAsia="Arial" w:cstheme="minorHAnsi"/>
      <w:b/>
      <w:bCs/>
      <w:sz w:val="28"/>
      <w:szCs w:val="16"/>
    </w:rPr>
  </w:style>
  <w:style w:type="paragraph" w:styleId="berschrift3">
    <w:name w:val="heading 3"/>
    <w:basedOn w:val="Standard"/>
    <w:next w:val="Standard"/>
    <w:link w:val="berschrift3Zchn"/>
    <w:autoRedefine/>
    <w:uiPriority w:val="9"/>
    <w:unhideWhenUsed/>
    <w:qFormat/>
    <w:rsid w:val="009D65E1"/>
    <w:pPr>
      <w:keepNext/>
      <w:keepLines/>
      <w:numPr>
        <w:ilvl w:val="2"/>
        <w:numId w:val="28"/>
      </w:numPr>
      <w:spacing w:before="320" w:after="200"/>
      <w:outlineLvl w:val="2"/>
    </w:pPr>
    <w:rPr>
      <w:b/>
      <w:i/>
      <w:color w:val="000000" w:themeColor="text1"/>
      <w:sz w:val="26"/>
      <w:szCs w:val="14"/>
    </w:rPr>
  </w:style>
  <w:style w:type="paragraph" w:styleId="berschrift4">
    <w:name w:val="heading 4"/>
    <w:basedOn w:val="Standard"/>
    <w:next w:val="Standard"/>
    <w:link w:val="berschrift4Zchn"/>
    <w:uiPriority w:val="9"/>
    <w:unhideWhenUsed/>
    <w:qFormat/>
    <w:rsid w:val="009D65E1"/>
    <w:pPr>
      <w:keepNext/>
      <w:keepLines/>
      <w:numPr>
        <w:ilvl w:val="3"/>
        <w:numId w:val="28"/>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rsid w:val="009D65E1"/>
    <w:pPr>
      <w:keepNext/>
      <w:keepLines/>
      <w:numPr>
        <w:ilvl w:val="4"/>
        <w:numId w:val="28"/>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unhideWhenUsed/>
    <w:qFormat/>
    <w:rsid w:val="009D65E1"/>
    <w:pPr>
      <w:keepNext/>
      <w:keepLines/>
      <w:numPr>
        <w:ilvl w:val="5"/>
        <w:numId w:val="28"/>
      </w:numPr>
      <w:spacing w:before="320" w:after="200"/>
      <w:outlineLvl w:val="5"/>
    </w:pPr>
    <w:rPr>
      <w:rFonts w:ascii="Arial" w:eastAsia="Arial" w:hAnsi="Arial" w:cs="Arial"/>
      <w:b/>
      <w:bCs/>
      <w:szCs w:val="22"/>
    </w:rPr>
  </w:style>
  <w:style w:type="paragraph" w:styleId="berschrift7">
    <w:name w:val="heading 7"/>
    <w:basedOn w:val="Standard"/>
    <w:next w:val="Standard"/>
    <w:link w:val="berschrift7Zchn"/>
    <w:uiPriority w:val="9"/>
    <w:unhideWhenUsed/>
    <w:qFormat/>
    <w:rsid w:val="009D65E1"/>
    <w:pPr>
      <w:keepNext/>
      <w:keepLines/>
      <w:numPr>
        <w:ilvl w:val="6"/>
        <w:numId w:val="28"/>
      </w:numPr>
      <w:spacing w:before="320" w:after="200"/>
      <w:outlineLvl w:val="6"/>
    </w:pPr>
    <w:rPr>
      <w:rFonts w:ascii="Arial" w:eastAsia="Arial" w:hAnsi="Arial" w:cs="Arial"/>
      <w:b/>
      <w:bCs/>
      <w:i/>
      <w:iCs/>
      <w:szCs w:val="22"/>
    </w:rPr>
  </w:style>
  <w:style w:type="paragraph" w:styleId="berschrift8">
    <w:name w:val="heading 8"/>
    <w:basedOn w:val="Standard"/>
    <w:next w:val="Standard"/>
    <w:link w:val="berschrift8Zchn"/>
    <w:uiPriority w:val="9"/>
    <w:unhideWhenUsed/>
    <w:qFormat/>
    <w:rsid w:val="009D65E1"/>
    <w:pPr>
      <w:keepNext/>
      <w:keepLines/>
      <w:numPr>
        <w:ilvl w:val="7"/>
        <w:numId w:val="28"/>
      </w:numPr>
      <w:spacing w:before="320" w:after="200"/>
      <w:outlineLvl w:val="7"/>
    </w:pPr>
    <w:rPr>
      <w:rFonts w:ascii="Arial" w:eastAsia="Arial" w:hAnsi="Arial" w:cs="Arial"/>
      <w:i/>
      <w:iCs/>
      <w:szCs w:val="22"/>
    </w:rPr>
  </w:style>
  <w:style w:type="paragraph" w:styleId="berschrift9">
    <w:name w:val="heading 9"/>
    <w:basedOn w:val="Standard"/>
    <w:next w:val="Standard"/>
    <w:link w:val="berschrift9Zchn"/>
    <w:uiPriority w:val="9"/>
    <w:unhideWhenUsed/>
    <w:qFormat/>
    <w:rsid w:val="009D65E1"/>
    <w:pPr>
      <w:keepNext/>
      <w:keepLines/>
      <w:numPr>
        <w:ilvl w:val="8"/>
        <w:numId w:val="28"/>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3C5C2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andardWeb">
    <w:name w:val="Normal (Web)"/>
    <w:basedOn w:val="Standard"/>
    <w:uiPriority w:val="99"/>
    <w:unhideWhenUsed/>
    <w:rsid w:val="003C5C25"/>
    <w:pPr>
      <w:spacing w:before="100" w:beforeAutospacing="1" w:after="100" w:afterAutospacing="1"/>
    </w:pPr>
    <w:rPr>
      <w:rFonts w:ascii="Times New Roman" w:hAnsi="Times New Roman"/>
    </w:rPr>
  </w:style>
  <w:style w:type="paragraph" w:styleId="Kommentartext">
    <w:name w:val="annotation text"/>
    <w:basedOn w:val="Standard"/>
    <w:link w:val="KommentartextZchn"/>
    <w:uiPriority w:val="99"/>
    <w:unhideWhenUsed/>
    <w:rsid w:val="003C5C25"/>
    <w:rPr>
      <w:sz w:val="20"/>
      <w:szCs w:val="20"/>
    </w:rPr>
  </w:style>
  <w:style w:type="character" w:customStyle="1" w:styleId="KommentartextZchn">
    <w:name w:val="Kommentartext Zchn"/>
    <w:basedOn w:val="Absatz-Standardschriftart"/>
    <w:link w:val="Kommentartext"/>
    <w:uiPriority w:val="99"/>
    <w:rsid w:val="003C5C25"/>
    <w:rPr>
      <w:rFonts w:ascii="Calibri" w:eastAsia="Calibri" w:hAnsi="Calibri" w:cs="Calibri"/>
      <w:sz w:val="20"/>
      <w:szCs w:val="20"/>
    </w:rPr>
  </w:style>
  <w:style w:type="character" w:styleId="Kommentarzeichen">
    <w:name w:val="annotation reference"/>
    <w:basedOn w:val="Absatz-Standardschriftart"/>
    <w:uiPriority w:val="99"/>
    <w:semiHidden/>
    <w:unhideWhenUsed/>
    <w:rsid w:val="003C5C25"/>
    <w:rPr>
      <w:sz w:val="16"/>
      <w:szCs w:val="16"/>
    </w:rPr>
  </w:style>
  <w:style w:type="paragraph" w:styleId="Sprechblasentext">
    <w:name w:val="Balloon Text"/>
    <w:basedOn w:val="Standard"/>
    <w:link w:val="SprechblasentextZchn"/>
    <w:uiPriority w:val="99"/>
    <w:semiHidden/>
    <w:unhideWhenUsed/>
    <w:rsid w:val="003C5C25"/>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3C5C25"/>
    <w:rPr>
      <w:rFonts w:ascii="Times New Roman" w:eastAsia="Calibri" w:hAnsi="Times New Roman" w:cs="Times New Roman"/>
      <w:sz w:val="18"/>
      <w:szCs w:val="18"/>
    </w:rPr>
  </w:style>
  <w:style w:type="character" w:customStyle="1" w:styleId="berschrift1Zchn">
    <w:name w:val="Überschrift 1 Zchn"/>
    <w:basedOn w:val="Absatz-Standardschriftart"/>
    <w:link w:val="berschrift1"/>
    <w:uiPriority w:val="9"/>
    <w:rsid w:val="00641053"/>
    <w:rPr>
      <w:rFonts w:eastAsia="Arial" w:cs="Times New Roman"/>
      <w:b/>
      <w:bCs/>
      <w:color w:val="000000" w:themeColor="text1"/>
      <w:sz w:val="32"/>
      <w:szCs w:val="32"/>
      <w:lang w:eastAsia="de-DE"/>
    </w:rPr>
  </w:style>
  <w:style w:type="character" w:customStyle="1" w:styleId="berschrift2Zchn">
    <w:name w:val="Überschrift 2 Zchn"/>
    <w:basedOn w:val="Absatz-Standardschriftart"/>
    <w:link w:val="berschrift2"/>
    <w:rsid w:val="009D65E1"/>
    <w:rPr>
      <w:rFonts w:eastAsia="Arial" w:cstheme="minorHAnsi"/>
      <w:b/>
      <w:bCs/>
      <w:sz w:val="28"/>
      <w:szCs w:val="16"/>
      <w:lang w:eastAsia="de-DE"/>
    </w:rPr>
  </w:style>
  <w:style w:type="character" w:customStyle="1" w:styleId="berschrift3Zchn">
    <w:name w:val="Überschrift 3 Zchn"/>
    <w:basedOn w:val="Absatz-Standardschriftart"/>
    <w:link w:val="berschrift3"/>
    <w:uiPriority w:val="9"/>
    <w:rsid w:val="00453CE1"/>
    <w:rPr>
      <w:rFonts w:eastAsia="Times New Roman" w:cs="Times New Roman"/>
      <w:b/>
      <w:i/>
      <w:color w:val="000000" w:themeColor="text1"/>
      <w:sz w:val="26"/>
      <w:szCs w:val="14"/>
      <w:lang w:eastAsia="de-DE"/>
    </w:rPr>
  </w:style>
  <w:style w:type="character" w:customStyle="1" w:styleId="berschrift4Zchn">
    <w:name w:val="Überschrift 4 Zchn"/>
    <w:basedOn w:val="Absatz-Standardschriftart"/>
    <w:link w:val="berschrift4"/>
    <w:uiPriority w:val="9"/>
    <w:rsid w:val="00CC5F90"/>
    <w:rPr>
      <w:rFonts w:ascii="Arial" w:eastAsia="Arial" w:hAnsi="Arial" w:cs="Arial"/>
      <w:b/>
      <w:bCs/>
      <w:sz w:val="26"/>
      <w:szCs w:val="26"/>
      <w:lang w:eastAsia="de-DE"/>
    </w:rPr>
  </w:style>
  <w:style w:type="character" w:customStyle="1" w:styleId="berschrift5Zchn">
    <w:name w:val="Überschrift 5 Zchn"/>
    <w:basedOn w:val="Absatz-Standardschriftart"/>
    <w:link w:val="berschrift5"/>
    <w:uiPriority w:val="9"/>
    <w:rsid w:val="00CC5F90"/>
    <w:rPr>
      <w:rFonts w:ascii="Arial" w:eastAsia="Arial" w:hAnsi="Arial" w:cs="Arial"/>
      <w:b/>
      <w:bCs/>
      <w:sz w:val="22"/>
      <w:lang w:eastAsia="de-DE"/>
    </w:rPr>
  </w:style>
  <w:style w:type="character" w:customStyle="1" w:styleId="berschrift6Zchn">
    <w:name w:val="Überschrift 6 Zchn"/>
    <w:basedOn w:val="Absatz-Standardschriftart"/>
    <w:link w:val="berschrift6"/>
    <w:uiPriority w:val="9"/>
    <w:rsid w:val="00CC5F90"/>
    <w:rPr>
      <w:rFonts w:ascii="Arial" w:eastAsia="Arial" w:hAnsi="Arial" w:cs="Arial"/>
      <w:b/>
      <w:bCs/>
      <w:sz w:val="22"/>
      <w:szCs w:val="22"/>
      <w:lang w:eastAsia="de-DE"/>
    </w:rPr>
  </w:style>
  <w:style w:type="character" w:customStyle="1" w:styleId="berschrift7Zchn">
    <w:name w:val="Überschrift 7 Zchn"/>
    <w:basedOn w:val="Absatz-Standardschriftart"/>
    <w:link w:val="berschrift7"/>
    <w:uiPriority w:val="9"/>
    <w:rsid w:val="00CC5F90"/>
    <w:rPr>
      <w:rFonts w:ascii="Arial" w:eastAsia="Arial" w:hAnsi="Arial" w:cs="Arial"/>
      <w:b/>
      <w:bCs/>
      <w:i/>
      <w:iCs/>
      <w:sz w:val="22"/>
      <w:szCs w:val="22"/>
      <w:lang w:eastAsia="de-DE"/>
    </w:rPr>
  </w:style>
  <w:style w:type="character" w:customStyle="1" w:styleId="berschrift8Zchn">
    <w:name w:val="Überschrift 8 Zchn"/>
    <w:basedOn w:val="Absatz-Standardschriftart"/>
    <w:link w:val="berschrift8"/>
    <w:uiPriority w:val="9"/>
    <w:rsid w:val="00CC5F90"/>
    <w:rPr>
      <w:rFonts w:ascii="Arial" w:eastAsia="Arial" w:hAnsi="Arial" w:cs="Arial"/>
      <w:i/>
      <w:iCs/>
      <w:sz w:val="22"/>
      <w:szCs w:val="22"/>
      <w:lang w:eastAsia="de-DE"/>
    </w:rPr>
  </w:style>
  <w:style w:type="character" w:customStyle="1" w:styleId="berschrift9Zchn">
    <w:name w:val="Überschrift 9 Zchn"/>
    <w:basedOn w:val="Absatz-Standardschriftart"/>
    <w:link w:val="berschrift9"/>
    <w:uiPriority w:val="9"/>
    <w:rsid w:val="00CC5F90"/>
    <w:rPr>
      <w:rFonts w:ascii="Arial" w:eastAsia="Arial" w:hAnsi="Arial" w:cs="Arial"/>
      <w:i/>
      <w:iCs/>
      <w:sz w:val="21"/>
      <w:szCs w:val="21"/>
      <w:lang w:eastAsia="de-DE"/>
    </w:rPr>
  </w:style>
  <w:style w:type="paragraph" w:customStyle="1" w:styleId="Text">
    <w:name w:val="Text"/>
    <w:basedOn w:val="Standard"/>
    <w:link w:val="TextZchn"/>
    <w:qFormat/>
    <w:rsid w:val="00C25A1F"/>
    <w:rPr>
      <w:rFonts w:eastAsiaTheme="minorHAnsi" w:cstheme="minorBidi"/>
    </w:rPr>
  </w:style>
  <w:style w:type="character" w:customStyle="1" w:styleId="TextZchn">
    <w:name w:val="Text Zchn"/>
    <w:basedOn w:val="Absatz-Standardschriftart"/>
    <w:link w:val="Text"/>
    <w:rsid w:val="00C25A1F"/>
    <w:rPr>
      <w:sz w:val="22"/>
    </w:rPr>
  </w:style>
  <w:style w:type="paragraph" w:styleId="Listenabsatz">
    <w:name w:val="List Paragraph"/>
    <w:basedOn w:val="Standard"/>
    <w:uiPriority w:val="34"/>
    <w:qFormat/>
    <w:rsid w:val="00C641C6"/>
    <w:pPr>
      <w:ind w:left="720"/>
      <w:contextualSpacing/>
    </w:pPr>
  </w:style>
  <w:style w:type="character" w:customStyle="1" w:styleId="apple-converted-space">
    <w:name w:val="apple-converted-space"/>
    <w:basedOn w:val="Absatz-Standardschriftart"/>
    <w:rsid w:val="00541655"/>
  </w:style>
  <w:style w:type="paragraph" w:customStyle="1" w:styleId="paragraph">
    <w:name w:val="paragraph"/>
    <w:basedOn w:val="Standard"/>
    <w:rsid w:val="007360A3"/>
    <w:pPr>
      <w:spacing w:before="100" w:beforeAutospacing="1" w:after="100" w:afterAutospacing="1"/>
    </w:pPr>
    <w:rPr>
      <w:rFonts w:ascii="Times New Roman" w:hAnsi="Times New Roman"/>
    </w:rPr>
  </w:style>
  <w:style w:type="character" w:customStyle="1" w:styleId="normaltextrun">
    <w:name w:val="normaltextrun"/>
    <w:basedOn w:val="Absatz-Standardschriftart"/>
    <w:rsid w:val="007360A3"/>
  </w:style>
  <w:style w:type="character" w:customStyle="1" w:styleId="eop">
    <w:name w:val="eop"/>
    <w:basedOn w:val="Absatz-Standardschriftart"/>
    <w:rsid w:val="007360A3"/>
  </w:style>
  <w:style w:type="paragraph" w:styleId="Verzeichnis1">
    <w:name w:val="toc 1"/>
    <w:basedOn w:val="Standard"/>
    <w:next w:val="Standard"/>
    <w:autoRedefine/>
    <w:uiPriority w:val="39"/>
    <w:unhideWhenUsed/>
    <w:rsid w:val="009D65E1"/>
    <w:pPr>
      <w:tabs>
        <w:tab w:val="right" w:leader="dot" w:pos="9056"/>
      </w:tabs>
      <w:spacing w:after="100"/>
      <w:ind w:left="709" w:hanging="709"/>
    </w:pPr>
    <w:rPr>
      <w:b/>
      <w:noProof/>
    </w:rPr>
  </w:style>
  <w:style w:type="paragraph" w:styleId="Verzeichnis2">
    <w:name w:val="toc 2"/>
    <w:basedOn w:val="Standard"/>
    <w:next w:val="Standard"/>
    <w:autoRedefine/>
    <w:uiPriority w:val="39"/>
    <w:unhideWhenUsed/>
    <w:rsid w:val="007360A3"/>
    <w:pPr>
      <w:spacing w:after="100"/>
      <w:ind w:left="240"/>
    </w:pPr>
  </w:style>
  <w:style w:type="character" w:styleId="Hyperlink">
    <w:name w:val="Hyperlink"/>
    <w:basedOn w:val="Absatz-Standardschriftart"/>
    <w:uiPriority w:val="99"/>
    <w:unhideWhenUsed/>
    <w:rsid w:val="007360A3"/>
    <w:rPr>
      <w:color w:val="0563C1" w:themeColor="hyperlink"/>
      <w:u w:val="single"/>
    </w:rPr>
  </w:style>
  <w:style w:type="paragraph" w:styleId="KeinLeerraum">
    <w:name w:val="No Spacing"/>
    <w:uiPriority w:val="1"/>
    <w:qFormat/>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style>
  <w:style w:type="paragraph" w:styleId="Titel">
    <w:name w:val="Title"/>
    <w:basedOn w:val="Standard"/>
    <w:next w:val="Standard"/>
    <w:link w:val="TitelZchn"/>
    <w:uiPriority w:val="10"/>
    <w:qFormat/>
    <w:rsid w:val="003A17F5"/>
    <w:pPr>
      <w:spacing w:before="300" w:after="200"/>
      <w:contextualSpacing/>
    </w:pPr>
    <w:rPr>
      <w:sz w:val="48"/>
      <w:szCs w:val="48"/>
    </w:rPr>
  </w:style>
  <w:style w:type="character" w:customStyle="1" w:styleId="TitelZchn">
    <w:name w:val="Titel Zchn"/>
    <w:basedOn w:val="Absatz-Standardschriftart"/>
    <w:link w:val="Titel"/>
    <w:uiPriority w:val="10"/>
    <w:rsid w:val="003A17F5"/>
    <w:rPr>
      <w:rFonts w:ascii="Calibri" w:eastAsia="Calibri" w:hAnsi="Calibri" w:cs="Calibri"/>
      <w:sz w:val="48"/>
      <w:szCs w:val="48"/>
    </w:rPr>
  </w:style>
  <w:style w:type="paragraph" w:styleId="Untertitel">
    <w:name w:val="Subtitle"/>
    <w:basedOn w:val="Standard"/>
    <w:next w:val="Standard"/>
    <w:link w:val="UntertitelZchn"/>
    <w:uiPriority w:val="11"/>
    <w:qFormat/>
    <w:rsid w:val="003A17F5"/>
    <w:pPr>
      <w:spacing w:before="200" w:after="200"/>
    </w:pPr>
  </w:style>
  <w:style w:type="character" w:customStyle="1" w:styleId="UntertitelZchn">
    <w:name w:val="Untertitel Zchn"/>
    <w:basedOn w:val="Absatz-Standardschriftart"/>
    <w:link w:val="Untertitel"/>
    <w:uiPriority w:val="11"/>
    <w:rsid w:val="003A17F5"/>
    <w:rPr>
      <w:rFonts w:ascii="Calibri" w:eastAsia="Calibri" w:hAnsi="Calibri" w:cs="Calibri"/>
    </w:rPr>
  </w:style>
  <w:style w:type="paragraph" w:styleId="Zitat">
    <w:name w:val="Quote"/>
    <w:basedOn w:val="Standard"/>
    <w:next w:val="Standard"/>
    <w:link w:val="ZitatZchn"/>
    <w:uiPriority w:val="29"/>
    <w:qFormat/>
    <w:rsid w:val="003A17F5"/>
    <w:pPr>
      <w:ind w:left="720" w:right="720"/>
    </w:pPr>
    <w:rPr>
      <w:i/>
    </w:rPr>
  </w:style>
  <w:style w:type="character" w:customStyle="1" w:styleId="ZitatZchn">
    <w:name w:val="Zitat Zchn"/>
    <w:basedOn w:val="Absatz-Standardschriftart"/>
    <w:link w:val="Zitat"/>
    <w:uiPriority w:val="29"/>
    <w:rsid w:val="003A17F5"/>
    <w:rPr>
      <w:rFonts w:ascii="Calibri" w:eastAsia="Calibri" w:hAnsi="Calibri" w:cs="Calibri"/>
      <w:i/>
    </w:rPr>
  </w:style>
  <w:style w:type="paragraph" w:styleId="IntensivesZitat">
    <w:name w:val="Intense Quote"/>
    <w:basedOn w:val="Standard"/>
    <w:next w:val="Standard"/>
    <w:link w:val="IntensivesZitatZchn"/>
    <w:uiPriority w:val="30"/>
    <w:qFormat/>
    <w:rsid w:val="003A17F5"/>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basedOn w:val="Absatz-Standardschriftart"/>
    <w:link w:val="IntensivesZitat"/>
    <w:uiPriority w:val="30"/>
    <w:rsid w:val="003A17F5"/>
    <w:rPr>
      <w:rFonts w:ascii="Calibri" w:eastAsia="Calibri" w:hAnsi="Calibri" w:cs="Calibri"/>
      <w:i/>
      <w:shd w:val="clear" w:color="auto" w:fill="F2F2F2"/>
    </w:rPr>
  </w:style>
  <w:style w:type="paragraph" w:styleId="Kopfzeile">
    <w:name w:val="header"/>
    <w:basedOn w:val="Standard"/>
    <w:link w:val="KopfzeileZchn"/>
    <w:uiPriority w:val="99"/>
    <w:unhideWhenUsed/>
    <w:rsid w:val="003A17F5"/>
    <w:pPr>
      <w:tabs>
        <w:tab w:val="center" w:pos="7143"/>
        <w:tab w:val="right" w:pos="14287"/>
      </w:tabs>
    </w:pPr>
  </w:style>
  <w:style w:type="character" w:customStyle="1" w:styleId="KopfzeileZchn">
    <w:name w:val="Kopfzeile Zchn"/>
    <w:basedOn w:val="Absatz-Standardschriftart"/>
    <w:link w:val="Kopfzeile"/>
    <w:uiPriority w:val="99"/>
    <w:rsid w:val="003A17F5"/>
    <w:rPr>
      <w:rFonts w:ascii="Calibri" w:eastAsia="Calibri" w:hAnsi="Calibri" w:cs="Calibri"/>
    </w:rPr>
  </w:style>
  <w:style w:type="paragraph" w:styleId="Fuzeile">
    <w:name w:val="footer"/>
    <w:basedOn w:val="Standard"/>
    <w:link w:val="FuzeileZchn"/>
    <w:uiPriority w:val="99"/>
    <w:unhideWhenUsed/>
    <w:rsid w:val="003A17F5"/>
    <w:pPr>
      <w:tabs>
        <w:tab w:val="center" w:pos="7143"/>
        <w:tab w:val="right" w:pos="14287"/>
      </w:tabs>
    </w:pPr>
  </w:style>
  <w:style w:type="character" w:customStyle="1" w:styleId="FuzeileZchn">
    <w:name w:val="Fußzeile Zchn"/>
    <w:basedOn w:val="Absatz-Standardschriftart"/>
    <w:link w:val="Fuzeile"/>
    <w:uiPriority w:val="99"/>
    <w:rsid w:val="003A17F5"/>
    <w:rPr>
      <w:rFonts w:ascii="Calibri" w:eastAsia="Calibri" w:hAnsi="Calibri" w:cs="Calibri"/>
    </w:rPr>
  </w:style>
  <w:style w:type="character" w:customStyle="1" w:styleId="FooterChar">
    <w:name w:val="Footer Char"/>
    <w:basedOn w:val="Absatz-Standardschriftart"/>
    <w:uiPriority w:val="99"/>
    <w:rsid w:val="003A17F5"/>
  </w:style>
  <w:style w:type="paragraph" w:styleId="Beschriftung">
    <w:name w:val="caption"/>
    <w:basedOn w:val="Standard"/>
    <w:next w:val="Standard"/>
    <w:uiPriority w:val="35"/>
    <w:unhideWhenUsed/>
    <w:qFormat/>
    <w:rsid w:val="003A17F5"/>
    <w:pPr>
      <w:spacing w:line="276" w:lineRule="auto"/>
    </w:pPr>
    <w:rPr>
      <w:b/>
      <w:bCs/>
      <w:color w:val="4472C4" w:themeColor="accent1"/>
      <w:sz w:val="18"/>
      <w:szCs w:val="18"/>
    </w:rPr>
  </w:style>
  <w:style w:type="table" w:customStyle="1" w:styleId="TabellemithellemGitternetz1">
    <w:name w:val="Tabelle mit hellem Gitternetz1"/>
    <w:basedOn w:val="NormaleTabelle"/>
    <w:uiPriority w:val="5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EinfacheTabelle11">
    <w:name w:val="Einfache Tabelle 1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EinfacheTabelle21">
    <w:name w:val="Einfache Tabelle 21"/>
    <w:basedOn w:val="NormaleTabelle"/>
    <w:uiPriority w:val="5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EinfacheTabelle31">
    <w:name w:val="Einfache Tabelle 3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EinfacheTabelle41">
    <w:name w:val="Einfache Tabelle 4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EinfacheTabelle51">
    <w:name w:val="Einfache Tabelle 5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itternetztabelle1hell1">
    <w:name w:val="Gitternetztabelle 1 hell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itternetztabelle1hellAkzent11">
    <w:name w:val="Gitternetztabelle 1 hell  – Akzent 1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itternetztabelle1hell-Akzent21">
    <w:name w:val="Gitternetztabelle 1 hell - Akzent 2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itternetztabelle1hellAkzent31">
    <w:name w:val="Gitternetztabelle 1 hell  – Akzent 3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itternetztabelle1hellAkzent41">
    <w:name w:val="Gitternetztabelle 1 hell  – Akzent 4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itternetztabelle1hellAkzent51">
    <w:name w:val="Gitternetztabelle 1 hell  – Akzent 5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itternetztabelle1hellAkzent61">
    <w:name w:val="Gitternetztabelle 1 hell  – Akzent 6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itternetztabelle21">
    <w:name w:val="Gitternetztabelle 2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2Akzent11">
    <w:name w:val="Gitternetztabelle 2 – Akzent 1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itternetztabelle2Akzent21">
    <w:name w:val="Gitternetztabelle 2 – Akzent 2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2Akzent31">
    <w:name w:val="Gitternetztabelle 2 – Akzent 3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2Akzent41">
    <w:name w:val="Gitternetztabelle 2 – Akzent 4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2Akzent51">
    <w:name w:val="Gitternetztabelle 2 – Akzent 5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2Akzent61">
    <w:name w:val="Gitternetztabelle 2 – Akzent 6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itternetztabelle31">
    <w:name w:val="Gitternetztabelle 3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3Akzent11">
    <w:name w:val="Gitternetztabelle 3 – Akzent 1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itternetztabelle3Akzent21">
    <w:name w:val="Gitternetztabelle 3 – Akzent 2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3Akzent31">
    <w:name w:val="Gitternetztabelle 3 – Akzent 3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3Akzent41">
    <w:name w:val="Gitternetztabelle 3 – Akzent 4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3Akzent51">
    <w:name w:val="Gitternetztabelle 3 – Akzent 5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3Akzent61">
    <w:name w:val="Gitternetztabelle 3 – Akzent 6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itternetztabelle41">
    <w:name w:val="Gitternetztabelle 41"/>
    <w:basedOn w:val="NormaleTabelle"/>
    <w:uiPriority w:val="5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4Akzent11">
    <w:name w:val="Gitternetztabelle 4 – Akzent 11"/>
    <w:basedOn w:val="NormaleTabelle"/>
    <w:uiPriority w:val="5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itternetztabelle4Akzent21">
    <w:name w:val="Gitternetztabelle 4 – Akzent 21"/>
    <w:basedOn w:val="NormaleTabelle"/>
    <w:uiPriority w:val="5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4Akzent31">
    <w:name w:val="Gitternetztabelle 4 – Akzent 31"/>
    <w:basedOn w:val="NormaleTabelle"/>
    <w:uiPriority w:val="5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4Akzent41">
    <w:name w:val="Gitternetztabelle 4 – Akzent 41"/>
    <w:basedOn w:val="NormaleTabelle"/>
    <w:uiPriority w:val="5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4Akzent51">
    <w:name w:val="Gitternetztabelle 4 – Akzent 51"/>
    <w:basedOn w:val="NormaleTabelle"/>
    <w:uiPriority w:val="5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4Akzent61">
    <w:name w:val="Gitternetztabelle 4 – Akzent 61"/>
    <w:basedOn w:val="NormaleTabelle"/>
    <w:uiPriority w:val="5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itternetztabelle5dunkel1">
    <w:name w:val="Gitternetztabelle 5 dunkel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itternetztabelle5dunkelAkzent11">
    <w:name w:val="Gitternetztabelle 5 dunkel  – Akzent 1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itternetztabelle5dunkelAkzent21">
    <w:name w:val="Gitternetztabelle 5 dunkel  – Akzent 2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itternetztabelle5dunkelAkzent31">
    <w:name w:val="Gitternetztabelle 5 dunkel  – Akzent 3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itternetztabelle5dunkelAkzent41">
    <w:name w:val="Gitternetztabelle 5 dunkel  – Akzent 4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itternetztabelle5dunkelAkzent51">
    <w:name w:val="Gitternetztabelle 5 dunkel  – Akzent 5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itternetztabelle5dunkelAkzent61">
    <w:name w:val="Gitternetztabelle 5 dunkel  – Akzent 6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itternetztabelle6farbig1">
    <w:name w:val="Gitternetztabelle 6 farbig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itternetztabelle6farbigAkzent11">
    <w:name w:val="Gitternetztabelle 6 farbig – Akzent 1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itternetztabelle6farbigAkzent21">
    <w:name w:val="Gitternetztabelle 6 farbig – Akzent 2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itternetztabelle6farbigAkzent31">
    <w:name w:val="Gitternetztabelle 6 farbig – Akzent 3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itternetztabelle6farbigAkzent41">
    <w:name w:val="Gitternetztabelle 6 farbig – Akzent 4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itternetztabelle6farbigAkzent51">
    <w:name w:val="Gitternetztabelle 6 farbig – Akzent 5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itternetztabelle6farbigAkzent61">
    <w:name w:val="Gitternetztabelle 6 farbig – Akzent 6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customStyle="1" w:styleId="Gitternetztabelle7farbig1">
    <w:name w:val="Gitternetztabelle 7 farbig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itternetztabelle7farbigAkzent11">
    <w:name w:val="Gitternetztabelle 7 farbig – Akzent 1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itternetztabelle7farbigAkzent21">
    <w:name w:val="Gitternetztabelle 7 farbig – Akzent 2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itternetztabelle7farbigAkzent31">
    <w:name w:val="Gitternetztabelle 7 farbig – Akzent 3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itternetztabelle7farbigAkzent41">
    <w:name w:val="Gitternetztabelle 7 farbig – Akzent 4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itternetztabelle7farbigAkzent51">
    <w:name w:val="Gitternetztabelle 7 farbig – Akzent 5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itternetztabelle7farbigAkzent61">
    <w:name w:val="Gitternetztabelle 7 farbig – Akzent 6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entabelle1hell1">
    <w:name w:val="Listentabelle 1 hell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entabelle1hellAkzent11">
    <w:name w:val="Listentabelle 1 hell  – Akzent 1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entabelle1hellAkzent21">
    <w:name w:val="Listentabelle 1 hell  – Akzent 2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entabelle1hellAkzent31">
    <w:name w:val="Listentabelle 1 hell  – Akzent 3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entabelle1hellAkzent41">
    <w:name w:val="Listentabelle 1 hell  – Akzent 4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entabelle1hellAkzent51">
    <w:name w:val="Listentabelle 1 hell  – Akzent 5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entabelle1hellAkzent61">
    <w:name w:val="Listentabelle 1 hell  – Akzent 6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entabelle21">
    <w:name w:val="Listentabelle 2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entabelle2Akzent11">
    <w:name w:val="Listentabelle 2 – Akzent 1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entabelle2Akzent21">
    <w:name w:val="Listentabelle 2 – Akzent 2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entabelle2Akzent31">
    <w:name w:val="Listentabelle 2 – Akzent 3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entabelle2Akzent41">
    <w:name w:val="Listentabelle 2 – Akzent 4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entabelle2Akzent51">
    <w:name w:val="Listentabelle 2 – Akzent 5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entabelle2Akzent61">
    <w:name w:val="Listentabelle 2 – Akzent 6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entabelle31">
    <w:name w:val="Listentabelle 3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entabelle3Akzent11">
    <w:name w:val="Listentabelle 3 – Akzent 1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entabelle3Akzent21">
    <w:name w:val="Listentabelle 3 – Akzent 2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entabelle3Akzent31">
    <w:name w:val="Listentabelle 3 – Akzent 3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entabelle3Akzent41">
    <w:name w:val="Listentabelle 3 – Akzent 4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entabelle3Akzent51">
    <w:name w:val="Listentabelle 3 – Akzent 5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entabelle3Akzent61">
    <w:name w:val="Listentabelle 3 – Akzent 6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entabelle41">
    <w:name w:val="Listentabelle 4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entabelle4Akzent11">
    <w:name w:val="Listentabelle 4 – Akzent 1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entabelle4Akzent21">
    <w:name w:val="Listentabelle 4 – Akzent 2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entabelle4Akzent31">
    <w:name w:val="Listentabelle 4 – Akzent 3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entabelle4Akzent41">
    <w:name w:val="Listentabelle 4 – Akzent 4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entabelle4Akzent51">
    <w:name w:val="Listentabelle 4 – Akzent 5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entabelle4Akzent61">
    <w:name w:val="Listentabelle 4 – Akzent 6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entabelle5dunkel1">
    <w:name w:val="Listentabelle 5 dunkel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entabelle5dunkelAkzent11">
    <w:name w:val="Listentabelle 5 dunkel  – Akzent 1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entabelle5dunkelAkzent21">
    <w:name w:val="Listentabelle 5 dunkel  – Akzent 2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entabelle5dunkelAkzent31">
    <w:name w:val="Listentabelle 5 dunkel  – Akzent 3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entabelle5dunkelAkzent41">
    <w:name w:val="Listentabelle 5 dunkel  – Akzent 4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entabelle5dunkelAkzent51">
    <w:name w:val="Listentabelle 5 dunkel  – Akzent 5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entabelle5dunkelAkzent61">
    <w:name w:val="Listentabelle 5 dunkel  – Akzent 6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entabelle6farbig1">
    <w:name w:val="Listentabelle 6 farbig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entabelle6farbigAkzent11">
    <w:name w:val="Listentabelle 6 farbig – Akzent 1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entabelle6farbigAkzent21">
    <w:name w:val="Listentabelle 6 farbig – Akzent 2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entabelle6farbigAkzent31">
    <w:name w:val="Listentabelle 6 farbig – Akzent 3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entabelle6farbigAkzent41">
    <w:name w:val="Listentabelle 6 farbig – Akzent 4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entabelle6farbigAkzent51">
    <w:name w:val="Listentabelle 6 farbig – Akzent 5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entabelle6farbigAkzent61">
    <w:name w:val="Listentabelle 6 farbig – Akzent 6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entabelle7farbig1">
    <w:name w:val="Listentabelle 7 farbig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entabelle7farbigAkzent11">
    <w:name w:val="Listentabelle 7 farbig – Akzent 1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entabelle7farbigAkzent21">
    <w:name w:val="Listentabelle 7 farbig – Akzent 2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entabelle7farbigAkzent31">
    <w:name w:val="Listentabelle 7 farbig – Akzent 3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entabelle7farbigAkzent41">
    <w:name w:val="Listentabelle 7 farbig – Akzent 4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entabelle7farbigAkzent51">
    <w:name w:val="Listentabelle 7 farbig – Akzent 5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entabelle7farbigAkzent61">
    <w:name w:val="Listentabelle 7 farbig – Akzent 6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sz w:val="20"/>
      <w:szCs w:val="20"/>
      <w:lang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sz w:val="20"/>
      <w:szCs w:val="20"/>
      <w:lang w:eastAsia="de-D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sz w:val="20"/>
      <w:szCs w:val="20"/>
      <w:lang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sz w:val="20"/>
      <w:szCs w:val="20"/>
      <w:lang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sz w:val="20"/>
      <w:szCs w:val="20"/>
      <w:lang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sz w:val="20"/>
      <w:szCs w:val="20"/>
      <w:lang w:eastAsia="de-D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sz w:val="20"/>
      <w:szCs w:val="20"/>
      <w:lang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rsid w:val="003A17F5"/>
    <w:pPr>
      <w:spacing w:after="40"/>
    </w:pPr>
    <w:rPr>
      <w:sz w:val="18"/>
    </w:rPr>
  </w:style>
  <w:style w:type="character" w:customStyle="1" w:styleId="FunotentextZchn">
    <w:name w:val="Fußnotentext Zchn"/>
    <w:basedOn w:val="Absatz-Standardschriftart"/>
    <w:link w:val="Funotentext"/>
    <w:uiPriority w:val="99"/>
    <w:rsid w:val="003A17F5"/>
    <w:rPr>
      <w:rFonts w:ascii="Calibri" w:eastAsia="Calibri" w:hAnsi="Calibri" w:cs="Calibri"/>
      <w:sz w:val="18"/>
    </w:rPr>
  </w:style>
  <w:style w:type="character" w:styleId="Funotenzeichen">
    <w:name w:val="footnote reference"/>
    <w:basedOn w:val="Absatz-Standardschriftart"/>
    <w:uiPriority w:val="99"/>
    <w:unhideWhenUsed/>
    <w:rsid w:val="003A17F5"/>
    <w:rPr>
      <w:vertAlign w:val="superscript"/>
    </w:rPr>
  </w:style>
  <w:style w:type="paragraph" w:styleId="Endnotentext">
    <w:name w:val="endnote text"/>
    <w:basedOn w:val="Standard"/>
    <w:link w:val="EndnotentextZchn"/>
    <w:uiPriority w:val="99"/>
    <w:semiHidden/>
    <w:unhideWhenUsed/>
    <w:rsid w:val="003A17F5"/>
    <w:rPr>
      <w:sz w:val="20"/>
    </w:rPr>
  </w:style>
  <w:style w:type="character" w:customStyle="1" w:styleId="EndnotentextZchn">
    <w:name w:val="Endnotentext Zchn"/>
    <w:basedOn w:val="Absatz-Standardschriftart"/>
    <w:link w:val="Endnotentext"/>
    <w:uiPriority w:val="99"/>
    <w:rsid w:val="003A17F5"/>
    <w:rPr>
      <w:rFonts w:ascii="Calibri" w:eastAsia="Calibri" w:hAnsi="Calibri" w:cs="Calibri"/>
      <w:sz w:val="20"/>
    </w:rPr>
  </w:style>
  <w:style w:type="character" w:styleId="Endnotenzeichen">
    <w:name w:val="endnote reference"/>
    <w:basedOn w:val="Absatz-Standardschriftart"/>
    <w:uiPriority w:val="99"/>
    <w:semiHidden/>
    <w:unhideWhenUsed/>
    <w:rsid w:val="003A17F5"/>
    <w:rPr>
      <w:vertAlign w:val="superscript"/>
    </w:rPr>
  </w:style>
  <w:style w:type="paragraph" w:styleId="Verzeichnis3">
    <w:name w:val="toc 3"/>
    <w:basedOn w:val="Standard"/>
    <w:next w:val="Standard"/>
    <w:autoRedefine/>
    <w:uiPriority w:val="39"/>
    <w:unhideWhenUsed/>
    <w:rsid w:val="003A17F5"/>
    <w:pPr>
      <w:spacing w:after="57"/>
    </w:pPr>
  </w:style>
  <w:style w:type="paragraph" w:styleId="Verzeichnis4">
    <w:name w:val="toc 4"/>
    <w:basedOn w:val="Standard"/>
    <w:next w:val="Standard"/>
    <w:uiPriority w:val="39"/>
    <w:unhideWhenUsed/>
    <w:rsid w:val="003A17F5"/>
    <w:pPr>
      <w:spacing w:after="57"/>
      <w:ind w:left="850"/>
    </w:pPr>
  </w:style>
  <w:style w:type="paragraph" w:styleId="Verzeichnis5">
    <w:name w:val="toc 5"/>
    <w:basedOn w:val="Standard"/>
    <w:next w:val="Standard"/>
    <w:uiPriority w:val="39"/>
    <w:unhideWhenUsed/>
    <w:rsid w:val="003A17F5"/>
    <w:pPr>
      <w:spacing w:after="57"/>
      <w:ind w:left="1134"/>
    </w:pPr>
  </w:style>
  <w:style w:type="paragraph" w:styleId="Verzeichnis6">
    <w:name w:val="toc 6"/>
    <w:basedOn w:val="Standard"/>
    <w:next w:val="Standard"/>
    <w:uiPriority w:val="39"/>
    <w:unhideWhenUsed/>
    <w:rsid w:val="003A17F5"/>
    <w:pPr>
      <w:spacing w:after="57"/>
      <w:ind w:left="1417"/>
    </w:pPr>
  </w:style>
  <w:style w:type="paragraph" w:styleId="Verzeichnis7">
    <w:name w:val="toc 7"/>
    <w:basedOn w:val="Standard"/>
    <w:next w:val="Standard"/>
    <w:uiPriority w:val="39"/>
    <w:unhideWhenUsed/>
    <w:rsid w:val="003A17F5"/>
    <w:pPr>
      <w:spacing w:after="57"/>
      <w:ind w:left="1701"/>
    </w:pPr>
  </w:style>
  <w:style w:type="paragraph" w:styleId="Verzeichnis8">
    <w:name w:val="toc 8"/>
    <w:basedOn w:val="Standard"/>
    <w:next w:val="Standard"/>
    <w:uiPriority w:val="39"/>
    <w:unhideWhenUsed/>
    <w:rsid w:val="003A17F5"/>
    <w:pPr>
      <w:spacing w:after="57"/>
      <w:ind w:left="1984"/>
    </w:pPr>
  </w:style>
  <w:style w:type="paragraph" w:styleId="Verzeichnis9">
    <w:name w:val="toc 9"/>
    <w:basedOn w:val="Standard"/>
    <w:next w:val="Standard"/>
    <w:uiPriority w:val="39"/>
    <w:unhideWhenUsed/>
    <w:rsid w:val="003A17F5"/>
    <w:pPr>
      <w:spacing w:after="57"/>
      <w:ind w:left="2268"/>
    </w:pPr>
  </w:style>
  <w:style w:type="paragraph" w:styleId="Inhaltsverzeichnisberschrift">
    <w:name w:val="TOC Heading"/>
    <w:uiPriority w:val="39"/>
    <w:unhideWhenUsed/>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style>
  <w:style w:type="table" w:customStyle="1" w:styleId="GridTableLight0">
    <w:name w:val="Grid Table Light0"/>
    <w:basedOn w:val="NormaleTabelle"/>
    <w:uiPriority w:val="40"/>
    <w:rsid w:val="003A17F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Kommentarthema">
    <w:name w:val="annotation subject"/>
    <w:basedOn w:val="Kommentartext"/>
    <w:next w:val="Kommentartext"/>
    <w:link w:val="KommentarthemaZchn"/>
    <w:uiPriority w:val="99"/>
    <w:semiHidden/>
    <w:unhideWhenUsed/>
    <w:rsid w:val="003A17F5"/>
    <w:rPr>
      <w:b/>
      <w:bCs/>
    </w:rPr>
  </w:style>
  <w:style w:type="character" w:customStyle="1" w:styleId="KommentarthemaZchn">
    <w:name w:val="Kommentarthema Zchn"/>
    <w:basedOn w:val="KommentartextZchn"/>
    <w:link w:val="Kommentarthema"/>
    <w:uiPriority w:val="99"/>
    <w:semiHidden/>
    <w:rsid w:val="003A17F5"/>
    <w:rPr>
      <w:rFonts w:ascii="Calibri" w:eastAsia="Calibri" w:hAnsi="Calibri" w:cs="Calibri"/>
      <w:b/>
      <w:bCs/>
      <w:sz w:val="20"/>
      <w:szCs w:val="20"/>
    </w:rPr>
  </w:style>
  <w:style w:type="paragraph" w:customStyle="1" w:styleId="Tabellenstil1">
    <w:name w:val="Tabellenstil 1"/>
    <w:rsid w:val="003A17F5"/>
    <w:pPr>
      <w:pBdr>
        <w:top w:val="nil"/>
        <w:left w:val="nil"/>
        <w:bottom w:val="nil"/>
        <w:right w:val="nil"/>
        <w:between w:val="nil"/>
        <w:bar w:val="nil"/>
      </w:pBdr>
    </w:pPr>
    <w:rPr>
      <w:rFonts w:ascii="Helvetica Neue" w:eastAsia="Helvetica Neue" w:hAnsi="Helvetica Neue" w:cs="Helvetica Neue"/>
      <w:b/>
      <w:bCs/>
      <w:color w:val="000000"/>
      <w:sz w:val="20"/>
      <w:szCs w:val="20"/>
      <w:bdr w:val="nil"/>
      <w:lang w:eastAsia="de-DE"/>
      <w14:textOutline w14:w="0" w14:cap="flat" w14:cmpd="sng" w14:algn="ctr">
        <w14:noFill/>
        <w14:prstDash w14:val="solid"/>
        <w14:bevel/>
      </w14:textOutline>
    </w:rPr>
  </w:style>
  <w:style w:type="table" w:customStyle="1" w:styleId="NormalTable0">
    <w:name w:val="Normal Table0"/>
    <w:rsid w:val="003A17F5"/>
    <w:pPr>
      <w:pBdr>
        <w:top w:val="nil"/>
        <w:left w:val="nil"/>
        <w:bottom w:val="nil"/>
        <w:right w:val="nil"/>
        <w:between w:val="nil"/>
        <w:bar w:val="nil"/>
      </w:pBdr>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numbering" w:customStyle="1" w:styleId="Strich">
    <w:name w:val="Strich"/>
    <w:rsid w:val="003A17F5"/>
    <w:pPr>
      <w:numPr>
        <w:numId w:val="15"/>
      </w:numPr>
    </w:pPr>
  </w:style>
  <w:style w:type="paragraph" w:customStyle="1" w:styleId="berschrift">
    <w:name w:val="Überschrift"/>
    <w:next w:val="Text"/>
    <w:rsid w:val="003A17F5"/>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lang w:eastAsia="de-DE"/>
      <w14:textOutline w14:w="0" w14:cap="flat" w14:cmpd="sng" w14:algn="ctr">
        <w14:noFill/>
        <w14:prstDash w14:val="solid"/>
        <w14:bevel/>
      </w14:textOutline>
    </w:rPr>
  </w:style>
  <w:style w:type="paragraph" w:customStyle="1" w:styleId="Tabellenstil2">
    <w:name w:val="Tabellenstil 2"/>
    <w:rsid w:val="003A17F5"/>
    <w:pPr>
      <w:pBdr>
        <w:top w:val="nil"/>
        <w:left w:val="nil"/>
        <w:bottom w:val="nil"/>
        <w:right w:val="nil"/>
        <w:between w:val="nil"/>
        <w:bar w:val="nil"/>
      </w:pBdr>
    </w:pPr>
    <w:rPr>
      <w:rFonts w:ascii="Helvetica Neue" w:eastAsia="Helvetica Neue" w:hAnsi="Helvetica Neue" w:cs="Helvetica Neue"/>
      <w:color w:val="000000"/>
      <w:sz w:val="20"/>
      <w:szCs w:val="20"/>
      <w:bdr w:val="nil"/>
      <w:lang w:eastAsia="de-DE"/>
      <w14:textOutline w14:w="0" w14:cap="flat" w14:cmpd="sng" w14:algn="ctr">
        <w14:noFill/>
        <w14:prstDash w14:val="solid"/>
        <w14:bevel/>
      </w14:textOutline>
    </w:rPr>
  </w:style>
  <w:style w:type="character" w:customStyle="1" w:styleId="Hyperlink0">
    <w:name w:val="Hyperlink.0"/>
    <w:basedOn w:val="Hyperlink"/>
    <w:rsid w:val="003A17F5"/>
    <w:rPr>
      <w:color w:val="0563C1" w:themeColor="hyperlink"/>
      <w:u w:val="single"/>
    </w:rPr>
  </w:style>
  <w:style w:type="paragraph" w:customStyle="1" w:styleId="FormatvorlageREMI">
    <w:name w:val="Formatvorlage REMI"/>
    <w:basedOn w:val="berschrift1"/>
    <w:qFormat/>
    <w:rsid w:val="003A17F5"/>
    <w:pPr>
      <w:numPr>
        <w:numId w:val="16"/>
      </w:numPr>
    </w:pPr>
    <w:rPr>
      <w:b w:val="0"/>
    </w:rPr>
  </w:style>
  <w:style w:type="character" w:styleId="Seitenzahl">
    <w:name w:val="page number"/>
    <w:basedOn w:val="Absatz-Standardschriftart"/>
    <w:uiPriority w:val="99"/>
    <w:semiHidden/>
    <w:unhideWhenUsed/>
    <w:rsid w:val="003A17F5"/>
  </w:style>
  <w:style w:type="character" w:customStyle="1" w:styleId="tabchar">
    <w:name w:val="tabchar"/>
    <w:basedOn w:val="Absatz-Standardschriftart"/>
    <w:rsid w:val="003A17F5"/>
  </w:style>
  <w:style w:type="paragraph" w:styleId="berarbeitung">
    <w:name w:val="Revision"/>
    <w:hidden/>
    <w:uiPriority w:val="99"/>
    <w:semiHidden/>
    <w:rsid w:val="003A17F5"/>
    <w:rPr>
      <w:rFonts w:ascii="Calibri" w:eastAsia="Calibri" w:hAnsi="Calibri" w:cs="Calibri"/>
    </w:rPr>
  </w:style>
  <w:style w:type="paragraph" w:customStyle="1" w:styleId="styled-pstyledp-sc-1irow49-0">
    <w:name w:val="styled-p__styledp-sc-1irow49-0"/>
    <w:basedOn w:val="Standard"/>
    <w:rsid w:val="003A17F5"/>
    <w:pPr>
      <w:spacing w:before="100" w:beforeAutospacing="1" w:after="100" w:afterAutospacing="1"/>
    </w:pPr>
    <w:rPr>
      <w:rFonts w:ascii="Times New Roman" w:hAnsi="Times New Roman"/>
    </w:rPr>
  </w:style>
  <w:style w:type="table" w:styleId="EinfacheTabelle1">
    <w:name w:val="Plain Table 1"/>
    <w:basedOn w:val="NormaleTabelle"/>
    <w:uiPriority w:val="99"/>
    <w:rsid w:val="00A25FC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rsid w:val="00A25FC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rsid w:val="00A25FC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rsid w:val="00A25FC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rsid w:val="00A25FC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rsid w:val="00A25FC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itternetztabelle2">
    <w:name w:val="Grid Table 2"/>
    <w:basedOn w:val="NormaleTabelle"/>
    <w:uiPriority w:val="99"/>
    <w:rsid w:val="00A25FC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itternetztabelle3">
    <w:name w:val="Grid Table 3"/>
    <w:basedOn w:val="NormaleTabelle"/>
    <w:uiPriority w:val="99"/>
    <w:rsid w:val="00A25FC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itternetztabelle4">
    <w:name w:val="Grid Table 4"/>
    <w:basedOn w:val="NormaleTabelle"/>
    <w:uiPriority w:val="59"/>
    <w:rsid w:val="00A25FC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itternetztabelle5dunkel">
    <w:name w:val="Grid Table 5 Dark"/>
    <w:basedOn w:val="NormaleTabelle"/>
    <w:uiPriority w:val="99"/>
    <w:rsid w:val="00A25FC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styleId="Gitternetztabelle6farbig">
    <w:name w:val="Grid Table 6 Colorful"/>
    <w:basedOn w:val="NormaleTabelle"/>
    <w:uiPriority w:val="99"/>
    <w:rsid w:val="00A25FC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itternetztabelle7farbig">
    <w:name w:val="Grid Table 7 Colorful"/>
    <w:basedOn w:val="NormaleTabelle"/>
    <w:uiPriority w:val="99"/>
    <w:rsid w:val="00A25FC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Listentabelle1hell">
    <w:name w:val="List Table 1 Light"/>
    <w:basedOn w:val="NormaleTabelle"/>
    <w:uiPriority w:val="99"/>
    <w:rsid w:val="00A25FC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entabelle2">
    <w:name w:val="List Table 2"/>
    <w:basedOn w:val="NormaleTabelle"/>
    <w:uiPriority w:val="99"/>
    <w:rsid w:val="00A25FC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entabelle3">
    <w:name w:val="List Table 3"/>
    <w:basedOn w:val="NormaleTabelle"/>
    <w:uiPriority w:val="99"/>
    <w:rsid w:val="00A25FC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entabelle4">
    <w:name w:val="List Table 4"/>
    <w:basedOn w:val="NormaleTabelle"/>
    <w:uiPriority w:val="99"/>
    <w:rsid w:val="00A25FC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entabelle5dunkel">
    <w:name w:val="List Table 5 Dark"/>
    <w:basedOn w:val="NormaleTabelle"/>
    <w:uiPriority w:val="99"/>
    <w:rsid w:val="00A25FC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entabelle6farbig">
    <w:name w:val="List Table 6 Colorful"/>
    <w:basedOn w:val="NormaleTabelle"/>
    <w:uiPriority w:val="99"/>
    <w:rsid w:val="00A25FC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entabelle7farbig">
    <w:name w:val="List Table 7 Colorful"/>
    <w:basedOn w:val="NormaleTabelle"/>
    <w:uiPriority w:val="99"/>
    <w:rsid w:val="00A25FC5"/>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character" w:styleId="BesuchterLink">
    <w:name w:val="FollowedHyperlink"/>
    <w:basedOn w:val="Absatz-Standardschriftart"/>
    <w:uiPriority w:val="99"/>
    <w:semiHidden/>
    <w:unhideWhenUsed/>
    <w:rsid w:val="00A25FC5"/>
    <w:rPr>
      <w:color w:val="954F72" w:themeColor="followedHyperlink"/>
      <w:u w:val="single"/>
    </w:rPr>
  </w:style>
  <w:style w:type="numbering" w:customStyle="1" w:styleId="AktuelleListe1">
    <w:name w:val="Aktuelle Liste1"/>
    <w:uiPriority w:val="99"/>
    <w:rsid w:val="00641053"/>
    <w:pPr>
      <w:numPr>
        <w:numId w:val="18"/>
      </w:numPr>
    </w:pPr>
  </w:style>
  <w:style w:type="numbering" w:customStyle="1" w:styleId="AktuelleListe2">
    <w:name w:val="Aktuelle Liste2"/>
    <w:uiPriority w:val="99"/>
    <w:rsid w:val="00641053"/>
    <w:pPr>
      <w:numPr>
        <w:numId w:val="19"/>
      </w:numPr>
    </w:pPr>
  </w:style>
  <w:style w:type="numbering" w:customStyle="1" w:styleId="AktuelleListe3">
    <w:name w:val="Aktuelle Liste3"/>
    <w:uiPriority w:val="99"/>
    <w:rsid w:val="00641053"/>
    <w:pPr>
      <w:numPr>
        <w:numId w:val="20"/>
      </w:numPr>
    </w:pPr>
  </w:style>
  <w:style w:type="numbering" w:customStyle="1" w:styleId="AktuelleListe4">
    <w:name w:val="Aktuelle Liste4"/>
    <w:uiPriority w:val="99"/>
    <w:rsid w:val="00F57BA6"/>
    <w:pPr>
      <w:numPr>
        <w:numId w:val="21"/>
      </w:numPr>
    </w:pPr>
  </w:style>
  <w:style w:type="numbering" w:customStyle="1" w:styleId="AktuelleListe5">
    <w:name w:val="Aktuelle Liste5"/>
    <w:uiPriority w:val="99"/>
    <w:rsid w:val="00C42A9E"/>
    <w:pPr>
      <w:numPr>
        <w:numId w:val="23"/>
      </w:numPr>
    </w:pPr>
  </w:style>
  <w:style w:type="numbering" w:customStyle="1" w:styleId="AktuelleListe6">
    <w:name w:val="Aktuelle Liste6"/>
    <w:uiPriority w:val="99"/>
    <w:rsid w:val="00C42A9E"/>
    <w:pPr>
      <w:numPr>
        <w:numId w:val="24"/>
      </w:numPr>
    </w:pPr>
  </w:style>
  <w:style w:type="numbering" w:customStyle="1" w:styleId="AktuelleListe7">
    <w:name w:val="Aktuelle Liste7"/>
    <w:uiPriority w:val="99"/>
    <w:rsid w:val="00453CE1"/>
    <w:pPr>
      <w:numPr>
        <w:numId w:val="25"/>
      </w:numPr>
    </w:pPr>
  </w:style>
  <w:style w:type="numbering" w:customStyle="1" w:styleId="AktuelleListe8">
    <w:name w:val="Aktuelle Liste8"/>
    <w:uiPriority w:val="99"/>
    <w:rsid w:val="00453CE1"/>
    <w:pPr>
      <w:numPr>
        <w:numId w:val="26"/>
      </w:numPr>
    </w:pPr>
  </w:style>
  <w:style w:type="numbering" w:customStyle="1" w:styleId="AktuelleListe9">
    <w:name w:val="Aktuelle Liste9"/>
    <w:uiPriority w:val="99"/>
    <w:rsid w:val="00453CE1"/>
    <w:pPr>
      <w:numPr>
        <w:numId w:val="27"/>
      </w:numPr>
    </w:pPr>
  </w:style>
  <w:style w:type="numbering" w:customStyle="1" w:styleId="AktuelleListe10">
    <w:name w:val="Aktuelle Liste10"/>
    <w:uiPriority w:val="99"/>
    <w:rsid w:val="009D65E1"/>
    <w:pPr>
      <w:numPr>
        <w:numId w:val="29"/>
      </w:numPr>
    </w:pPr>
  </w:style>
  <w:style w:type="character" w:styleId="NichtaufgelsteErwhnung">
    <w:name w:val="Unresolved Mention"/>
    <w:basedOn w:val="Absatz-Standardschriftart"/>
    <w:uiPriority w:val="99"/>
    <w:semiHidden/>
    <w:unhideWhenUsed/>
    <w:rsid w:val="003D5F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766698">
      <w:bodyDiv w:val="1"/>
      <w:marLeft w:val="0"/>
      <w:marRight w:val="0"/>
      <w:marTop w:val="0"/>
      <w:marBottom w:val="0"/>
      <w:divBdr>
        <w:top w:val="none" w:sz="0" w:space="0" w:color="auto"/>
        <w:left w:val="none" w:sz="0" w:space="0" w:color="auto"/>
        <w:bottom w:val="none" w:sz="0" w:space="0" w:color="auto"/>
        <w:right w:val="none" w:sz="0" w:space="0" w:color="auto"/>
      </w:divBdr>
    </w:div>
    <w:div w:id="564029588">
      <w:bodyDiv w:val="1"/>
      <w:marLeft w:val="0"/>
      <w:marRight w:val="0"/>
      <w:marTop w:val="0"/>
      <w:marBottom w:val="0"/>
      <w:divBdr>
        <w:top w:val="none" w:sz="0" w:space="0" w:color="auto"/>
        <w:left w:val="none" w:sz="0" w:space="0" w:color="auto"/>
        <w:bottom w:val="none" w:sz="0" w:space="0" w:color="auto"/>
        <w:right w:val="none" w:sz="0" w:space="0" w:color="auto"/>
      </w:divBdr>
      <w:divsChild>
        <w:div w:id="578440308">
          <w:marLeft w:val="0"/>
          <w:marRight w:val="0"/>
          <w:marTop w:val="0"/>
          <w:marBottom w:val="0"/>
          <w:divBdr>
            <w:top w:val="none" w:sz="0" w:space="0" w:color="auto"/>
            <w:left w:val="none" w:sz="0" w:space="0" w:color="auto"/>
            <w:bottom w:val="none" w:sz="0" w:space="0" w:color="auto"/>
            <w:right w:val="none" w:sz="0" w:space="0" w:color="auto"/>
          </w:divBdr>
        </w:div>
      </w:divsChild>
    </w:div>
    <w:div w:id="679354322">
      <w:bodyDiv w:val="1"/>
      <w:marLeft w:val="0"/>
      <w:marRight w:val="0"/>
      <w:marTop w:val="0"/>
      <w:marBottom w:val="0"/>
      <w:divBdr>
        <w:top w:val="none" w:sz="0" w:space="0" w:color="auto"/>
        <w:left w:val="none" w:sz="0" w:space="0" w:color="auto"/>
        <w:bottom w:val="none" w:sz="0" w:space="0" w:color="auto"/>
        <w:right w:val="none" w:sz="0" w:space="0" w:color="auto"/>
      </w:divBdr>
      <w:divsChild>
        <w:div w:id="1546022647">
          <w:marLeft w:val="0"/>
          <w:marRight w:val="0"/>
          <w:marTop w:val="0"/>
          <w:marBottom w:val="0"/>
          <w:divBdr>
            <w:top w:val="none" w:sz="0" w:space="0" w:color="auto"/>
            <w:left w:val="none" w:sz="0" w:space="0" w:color="auto"/>
            <w:bottom w:val="none" w:sz="0" w:space="0" w:color="auto"/>
            <w:right w:val="none" w:sz="0" w:space="0" w:color="auto"/>
          </w:divBdr>
        </w:div>
      </w:divsChild>
    </w:div>
    <w:div w:id="779493695">
      <w:bodyDiv w:val="1"/>
      <w:marLeft w:val="0"/>
      <w:marRight w:val="0"/>
      <w:marTop w:val="0"/>
      <w:marBottom w:val="0"/>
      <w:divBdr>
        <w:top w:val="none" w:sz="0" w:space="0" w:color="auto"/>
        <w:left w:val="none" w:sz="0" w:space="0" w:color="auto"/>
        <w:bottom w:val="none" w:sz="0" w:space="0" w:color="auto"/>
        <w:right w:val="none" w:sz="0" w:space="0" w:color="auto"/>
      </w:divBdr>
    </w:div>
    <w:div w:id="786201735">
      <w:bodyDiv w:val="1"/>
      <w:marLeft w:val="0"/>
      <w:marRight w:val="0"/>
      <w:marTop w:val="0"/>
      <w:marBottom w:val="0"/>
      <w:divBdr>
        <w:top w:val="none" w:sz="0" w:space="0" w:color="auto"/>
        <w:left w:val="none" w:sz="0" w:space="0" w:color="auto"/>
        <w:bottom w:val="none" w:sz="0" w:space="0" w:color="auto"/>
        <w:right w:val="none" w:sz="0" w:space="0" w:color="auto"/>
      </w:divBdr>
      <w:divsChild>
        <w:div w:id="1994525421">
          <w:marLeft w:val="0"/>
          <w:marRight w:val="0"/>
          <w:marTop w:val="0"/>
          <w:marBottom w:val="0"/>
          <w:divBdr>
            <w:top w:val="none" w:sz="0" w:space="0" w:color="auto"/>
            <w:left w:val="none" w:sz="0" w:space="0" w:color="auto"/>
            <w:bottom w:val="none" w:sz="0" w:space="0" w:color="auto"/>
            <w:right w:val="none" w:sz="0" w:space="0" w:color="auto"/>
          </w:divBdr>
        </w:div>
      </w:divsChild>
    </w:div>
    <w:div w:id="797457958">
      <w:bodyDiv w:val="1"/>
      <w:marLeft w:val="0"/>
      <w:marRight w:val="0"/>
      <w:marTop w:val="0"/>
      <w:marBottom w:val="0"/>
      <w:divBdr>
        <w:top w:val="none" w:sz="0" w:space="0" w:color="auto"/>
        <w:left w:val="none" w:sz="0" w:space="0" w:color="auto"/>
        <w:bottom w:val="none" w:sz="0" w:space="0" w:color="auto"/>
        <w:right w:val="none" w:sz="0" w:space="0" w:color="auto"/>
      </w:divBdr>
      <w:divsChild>
        <w:div w:id="449204511">
          <w:marLeft w:val="0"/>
          <w:marRight w:val="0"/>
          <w:marTop w:val="0"/>
          <w:marBottom w:val="0"/>
          <w:divBdr>
            <w:top w:val="none" w:sz="0" w:space="0" w:color="auto"/>
            <w:left w:val="none" w:sz="0" w:space="0" w:color="auto"/>
            <w:bottom w:val="none" w:sz="0" w:space="0" w:color="auto"/>
            <w:right w:val="none" w:sz="0" w:space="0" w:color="auto"/>
          </w:divBdr>
        </w:div>
        <w:div w:id="526137675">
          <w:marLeft w:val="0"/>
          <w:marRight w:val="0"/>
          <w:marTop w:val="0"/>
          <w:marBottom w:val="0"/>
          <w:divBdr>
            <w:top w:val="none" w:sz="0" w:space="0" w:color="auto"/>
            <w:left w:val="none" w:sz="0" w:space="0" w:color="auto"/>
            <w:bottom w:val="none" w:sz="0" w:space="0" w:color="auto"/>
            <w:right w:val="none" w:sz="0" w:space="0" w:color="auto"/>
          </w:divBdr>
        </w:div>
        <w:div w:id="265843099">
          <w:marLeft w:val="0"/>
          <w:marRight w:val="0"/>
          <w:marTop w:val="0"/>
          <w:marBottom w:val="0"/>
          <w:divBdr>
            <w:top w:val="none" w:sz="0" w:space="0" w:color="auto"/>
            <w:left w:val="none" w:sz="0" w:space="0" w:color="auto"/>
            <w:bottom w:val="none" w:sz="0" w:space="0" w:color="auto"/>
            <w:right w:val="none" w:sz="0" w:space="0" w:color="auto"/>
          </w:divBdr>
        </w:div>
        <w:div w:id="7949276">
          <w:marLeft w:val="0"/>
          <w:marRight w:val="0"/>
          <w:marTop w:val="0"/>
          <w:marBottom w:val="0"/>
          <w:divBdr>
            <w:top w:val="none" w:sz="0" w:space="0" w:color="auto"/>
            <w:left w:val="none" w:sz="0" w:space="0" w:color="auto"/>
            <w:bottom w:val="none" w:sz="0" w:space="0" w:color="auto"/>
            <w:right w:val="none" w:sz="0" w:space="0" w:color="auto"/>
          </w:divBdr>
        </w:div>
        <w:div w:id="1212496227">
          <w:marLeft w:val="0"/>
          <w:marRight w:val="0"/>
          <w:marTop w:val="0"/>
          <w:marBottom w:val="0"/>
          <w:divBdr>
            <w:top w:val="none" w:sz="0" w:space="0" w:color="auto"/>
            <w:left w:val="none" w:sz="0" w:space="0" w:color="auto"/>
            <w:bottom w:val="none" w:sz="0" w:space="0" w:color="auto"/>
            <w:right w:val="none" w:sz="0" w:space="0" w:color="auto"/>
          </w:divBdr>
        </w:div>
      </w:divsChild>
    </w:div>
    <w:div w:id="893812386">
      <w:bodyDiv w:val="1"/>
      <w:marLeft w:val="0"/>
      <w:marRight w:val="0"/>
      <w:marTop w:val="0"/>
      <w:marBottom w:val="0"/>
      <w:divBdr>
        <w:top w:val="none" w:sz="0" w:space="0" w:color="auto"/>
        <w:left w:val="none" w:sz="0" w:space="0" w:color="auto"/>
        <w:bottom w:val="none" w:sz="0" w:space="0" w:color="auto"/>
        <w:right w:val="none" w:sz="0" w:space="0" w:color="auto"/>
      </w:divBdr>
      <w:divsChild>
        <w:div w:id="498270319">
          <w:marLeft w:val="0"/>
          <w:marRight w:val="0"/>
          <w:marTop w:val="480"/>
          <w:marBottom w:val="0"/>
          <w:divBdr>
            <w:top w:val="none" w:sz="0" w:space="0" w:color="auto"/>
            <w:left w:val="none" w:sz="0" w:space="0" w:color="auto"/>
            <w:bottom w:val="none" w:sz="0" w:space="0" w:color="auto"/>
            <w:right w:val="none" w:sz="0" w:space="0" w:color="auto"/>
          </w:divBdr>
        </w:div>
      </w:divsChild>
    </w:div>
    <w:div w:id="1223446094">
      <w:bodyDiv w:val="1"/>
      <w:marLeft w:val="0"/>
      <w:marRight w:val="0"/>
      <w:marTop w:val="0"/>
      <w:marBottom w:val="0"/>
      <w:divBdr>
        <w:top w:val="none" w:sz="0" w:space="0" w:color="auto"/>
        <w:left w:val="none" w:sz="0" w:space="0" w:color="auto"/>
        <w:bottom w:val="none" w:sz="0" w:space="0" w:color="auto"/>
        <w:right w:val="none" w:sz="0" w:space="0" w:color="auto"/>
      </w:divBdr>
      <w:divsChild>
        <w:div w:id="1509098415">
          <w:marLeft w:val="0"/>
          <w:marRight w:val="0"/>
          <w:marTop w:val="0"/>
          <w:marBottom w:val="0"/>
          <w:divBdr>
            <w:top w:val="none" w:sz="0" w:space="0" w:color="auto"/>
            <w:left w:val="none" w:sz="0" w:space="0" w:color="auto"/>
            <w:bottom w:val="none" w:sz="0" w:space="0" w:color="auto"/>
            <w:right w:val="none" w:sz="0" w:space="0" w:color="auto"/>
          </w:divBdr>
        </w:div>
      </w:divsChild>
    </w:div>
    <w:div w:id="1661805444">
      <w:bodyDiv w:val="1"/>
      <w:marLeft w:val="0"/>
      <w:marRight w:val="0"/>
      <w:marTop w:val="0"/>
      <w:marBottom w:val="0"/>
      <w:divBdr>
        <w:top w:val="none" w:sz="0" w:space="0" w:color="auto"/>
        <w:left w:val="none" w:sz="0" w:space="0" w:color="auto"/>
        <w:bottom w:val="none" w:sz="0" w:space="0" w:color="auto"/>
        <w:right w:val="none" w:sz="0" w:space="0" w:color="auto"/>
      </w:divBdr>
      <w:divsChild>
        <w:div w:id="426577697">
          <w:marLeft w:val="0"/>
          <w:marRight w:val="0"/>
          <w:marTop w:val="0"/>
          <w:marBottom w:val="0"/>
          <w:divBdr>
            <w:top w:val="none" w:sz="0" w:space="0" w:color="auto"/>
            <w:left w:val="none" w:sz="0" w:space="0" w:color="auto"/>
            <w:bottom w:val="none" w:sz="0" w:space="0" w:color="auto"/>
            <w:right w:val="none" w:sz="0" w:space="0" w:color="auto"/>
          </w:divBdr>
          <w:divsChild>
            <w:div w:id="1644651244">
              <w:marLeft w:val="0"/>
              <w:marRight w:val="0"/>
              <w:marTop w:val="0"/>
              <w:marBottom w:val="0"/>
              <w:divBdr>
                <w:top w:val="none" w:sz="0" w:space="0" w:color="auto"/>
                <w:left w:val="none" w:sz="0" w:space="0" w:color="auto"/>
                <w:bottom w:val="none" w:sz="0" w:space="0" w:color="auto"/>
                <w:right w:val="none" w:sz="0" w:space="0" w:color="auto"/>
              </w:divBdr>
              <w:divsChild>
                <w:div w:id="89477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181602">
      <w:bodyDiv w:val="1"/>
      <w:marLeft w:val="0"/>
      <w:marRight w:val="0"/>
      <w:marTop w:val="0"/>
      <w:marBottom w:val="0"/>
      <w:divBdr>
        <w:top w:val="none" w:sz="0" w:space="0" w:color="auto"/>
        <w:left w:val="none" w:sz="0" w:space="0" w:color="auto"/>
        <w:bottom w:val="none" w:sz="0" w:space="0" w:color="auto"/>
        <w:right w:val="none" w:sz="0" w:space="0" w:color="auto"/>
      </w:divBdr>
    </w:div>
    <w:div w:id="1996950294">
      <w:bodyDiv w:val="1"/>
      <w:marLeft w:val="0"/>
      <w:marRight w:val="0"/>
      <w:marTop w:val="0"/>
      <w:marBottom w:val="0"/>
      <w:divBdr>
        <w:top w:val="none" w:sz="0" w:space="0" w:color="auto"/>
        <w:left w:val="none" w:sz="0" w:space="0" w:color="auto"/>
        <w:bottom w:val="none" w:sz="0" w:space="0" w:color="auto"/>
        <w:right w:val="none" w:sz="0" w:space="0" w:color="auto"/>
      </w:divBdr>
      <w:divsChild>
        <w:div w:id="8408506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ela-forscht.de/experimentierwelt" TargetMode="External"/><Relationship Id="rId18" Type="http://schemas.openxmlformats.org/officeDocument/2006/relationships/hyperlink" Target="https://www.chemieunterricht.de/dc2/" TargetMode="External"/><Relationship Id="rId26" Type="http://schemas.openxmlformats.org/officeDocument/2006/relationships/hyperlink" Target="https://www.bpb.de/lernen/grafstat/grafstat-bundestagswahl-2013/148920/fuenf-schritt-lesemethode" TargetMode="External"/><Relationship Id="rId39" Type="http://schemas.openxmlformats.org/officeDocument/2006/relationships/hyperlink" Target="https://www.db-thueringen.de/servlets/MCRFileNodeServlet/dbt_derivate_00027990/Mat.145_Inhalt-1.pdf" TargetMode="External"/><Relationship Id="rId21" Type="http://schemas.openxmlformats.org/officeDocument/2006/relationships/hyperlink" Target="https://www.vci.de/fonds/schulpartnerschaft/unterrichtsmaterialien/seiten.jsp" TargetMode="External"/><Relationship Id="rId34" Type="http://schemas.openxmlformats.org/officeDocument/2006/relationships/hyperlink" Target="https://www.bildung-mv.de/export/sites/bildungsserver/downloads/unterricht/rahmenplaene-allgemeine-foerderschule/rp-foerderschule-band-1.pdf"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desy.de/" TargetMode="External"/><Relationship Id="rId20" Type="http://schemas.openxmlformats.org/officeDocument/2006/relationships/hyperlink" Target="https://www.vci.de/fonds/schulpartnerschaft/unterrichtsmaterialien/unterrichtsmaterial-grundschule-experimente-fuer-pfiffige-forscher.jsp" TargetMode="External"/><Relationship Id="rId29" Type="http://schemas.openxmlformats.org/officeDocument/2006/relationships/hyperlink" Target="https://inklusive-didaktik.de/fachunspezifische-basale-zugaenge-des-lernens/"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riedrich-verlag.de/friedrich-plus/schulleitung/unterrichts-schulentwicklung/die-grosse-frage-9938" TargetMode="External"/><Relationship Id="rId24" Type="http://schemas.openxmlformats.org/officeDocument/2006/relationships/hyperlink" Target="https://www.kmk.org/fileadmin/Dateien/veroeffentlichungen_beschluesse/2004/2004_12_16-Bildungsstandards-Chemie.pdf" TargetMode="External"/><Relationship Id="rId32" Type="http://schemas.openxmlformats.org/officeDocument/2006/relationships/hyperlink" Target="https://www.researchgate.net/publication/262638929_Development_of_interests_and_interest--based_motivational_orientations_A_longitudinal_study_in_school_and_work_settings" TargetMode="External"/><Relationship Id="rId37" Type="http://schemas.openxmlformats.org/officeDocument/2006/relationships/hyperlink" Target="https://tarantula-vibraphone-4sed.squarespace.com/welcom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komm-mach-mint.de/" TargetMode="External"/><Relationship Id="rId23" Type="http://schemas.openxmlformats.org/officeDocument/2006/relationships/hyperlink" Target="https://www.kmk.org/fileadmin/Dateien/veroeffentlichungen_beschluesse/2004/2004_12_16-Bildungsstandards-Biologie.pdf" TargetMode="External"/><Relationship Id="rId28" Type="http://schemas.openxmlformats.org/officeDocument/2006/relationships/hyperlink" Target="https://doi.org/10.18453/rosdok_id00004528" TargetMode="External"/><Relationship Id="rId36" Type="http://schemas.openxmlformats.org/officeDocument/2006/relationships/hyperlink" Target="https://www.mkffi.nrw/sites/default/files/asset/document/bildungsgrundsaetze_januar_2016.pdf" TargetMode="External"/><Relationship Id="rId10" Type="http://schemas.openxmlformats.org/officeDocument/2006/relationships/hyperlink" Target="https://www.klinkhardt.de/newsite/media/20190307_9783781522923%20Knoerzer.pdf" TargetMode="External"/><Relationship Id="rId19" Type="http://schemas.openxmlformats.org/officeDocument/2006/relationships/hyperlink" Target="https://www.chemieunterricht.de/dc2/tip/" TargetMode="External"/><Relationship Id="rId31" Type="http://schemas.openxmlformats.org/officeDocument/2006/relationships/hyperlink" Target="https://www.researchgate.net/publication/227194036_Interest_motivation_and_learning_An_educational-psychological_perspective_European_Journal_of_Psychology_of_Education_14_23-40"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ethoden-kartothek.de/index.php?article_id=2&amp;cat=aktionsform&amp;cardid=78" TargetMode="External"/><Relationship Id="rId14" Type="http://schemas.openxmlformats.org/officeDocument/2006/relationships/hyperlink" Target="https://www.stiftung-kinder-forschen.de/" TargetMode="External"/><Relationship Id="rId22" Type="http://schemas.openxmlformats.org/officeDocument/2006/relationships/hyperlink" Target="https://www.kmk.org/fileadmin/Dateien/veroeffentlichungen_beschluesse/2004/2004_12_16-Bildungsstandards-Mittleren-SA-Bio-Che-Phy.pdf" TargetMode="External"/><Relationship Id="rId27" Type="http://schemas.openxmlformats.org/officeDocument/2006/relationships/hyperlink" Target="https://www.pedocs.de/volltexte/2024/29114/pdf/Grimm_et_al_2024_Das_ILZNAWI-Modell.pdf" TargetMode="External"/><Relationship Id="rId30" Type="http://schemas.openxmlformats.org/officeDocument/2006/relationships/hyperlink" Target="https://www.researchgate.net/publication/312675244_An_educational-psychological_theory_of_interest_and_its_relation_to_SDT" TargetMode="External"/><Relationship Id="rId35" Type="http://schemas.openxmlformats.org/officeDocument/2006/relationships/hyperlink" Target="https://www.bildung-mv.de/export/sites/bildungsserver/downloads/unterricht/rahmenplaene-allgemeine-foerderschule/rp-foerderschule-band-2.pdf" TargetMode="External"/><Relationship Id="rId43" Type="http://schemas.openxmlformats.org/officeDocument/2006/relationships/glossaryDocument" Target="glossary/document.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prokita-info.de/aktivitaten/experimente/?af=SEM_B2B_KIT_BNG_B2B_Experimente_X-674501029-1271036432574058-79439920423187-o-c&amp;msclkid=48ef98b2ca0012d9e206fc4770ae3372" TargetMode="External"/><Relationship Id="rId17" Type="http://schemas.openxmlformats.org/officeDocument/2006/relationships/hyperlink" Target="https://experimente-und-projekte-im-biologieunterricht.de/" TargetMode="External"/><Relationship Id="rId25" Type="http://schemas.openxmlformats.org/officeDocument/2006/relationships/hyperlink" Target="https://www.kmk.org/fileadmin/Dateien/veroeffentlichungen_beschluesse/2004/2004_12_16-Bildungsstandards-Physik-Mittleren-SA.pdf" TargetMode="External"/><Relationship Id="rId33" Type="http://schemas.openxmlformats.org/officeDocument/2006/relationships/hyperlink" Target="https://bildungsserver.berlin-brandenburg.de/fileadmin/bbb/unterricht/rahmenlehrplaene/schulen_mit_sonderpaedagogischem_Foerderschwerpunkt/pdf/Geistige_Entwicklung_RLP_Sonderpaed__2011_Berlin_Brandenburg.pdf" TargetMode="External"/><Relationship Id="rId38" Type="http://schemas.openxmlformats.org/officeDocument/2006/relationships/hyperlink" Target="https://www.kita.sachsen.de/download/17_11_13_bildungsplan_leitfaden.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EC24841BE77CB43B4651733F828750A"/>
        <w:category>
          <w:name w:val="Allgemein"/>
          <w:gallery w:val="placeholder"/>
        </w:category>
        <w:types>
          <w:type w:val="bbPlcHdr"/>
        </w:types>
        <w:behaviors>
          <w:behavior w:val="content"/>
        </w:behaviors>
        <w:guid w:val="{0C7B86CD-71F8-2E4A-A92E-F6028BB524A0}"/>
      </w:docPartPr>
      <w:docPartBody>
        <w:p w:rsidR="003B623A" w:rsidRDefault="00267A9C" w:rsidP="00267A9C">
          <w:pPr>
            <w:pStyle w:val="2EC24841BE77CB43B4651733F828750A"/>
          </w:pPr>
          <w:r w:rsidRPr="008869DD">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quot;Courier New&quot;">
    <w:altName w:val="Cambria"/>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Yu Mincho">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A9C"/>
    <w:rsid w:val="000D5EB9"/>
    <w:rsid w:val="002224BF"/>
    <w:rsid w:val="00267A9C"/>
    <w:rsid w:val="003B623A"/>
    <w:rsid w:val="00586BFB"/>
    <w:rsid w:val="005B01FA"/>
    <w:rsid w:val="00691EBE"/>
    <w:rsid w:val="007E6D87"/>
    <w:rsid w:val="00C04BFE"/>
    <w:rsid w:val="00D661E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67A9C"/>
    <w:rPr>
      <w:color w:val="808080"/>
    </w:rPr>
  </w:style>
  <w:style w:type="paragraph" w:customStyle="1" w:styleId="2EC24841BE77CB43B4651733F828750A">
    <w:name w:val="2EC24841BE77CB43B4651733F828750A"/>
    <w:rsid w:val="00267A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E0CF9-BF89-704A-9362-5093A238B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15723</Words>
  <Characters>99055</Characters>
  <Application>Microsoft Office Word</Application>
  <DocSecurity>0</DocSecurity>
  <Lines>825</Lines>
  <Paragraphs>229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 Grimm</dc:creator>
  <cp:keywords/>
  <dc:description/>
  <cp:lastModifiedBy>Marlen Grimm</cp:lastModifiedBy>
  <cp:revision>9</cp:revision>
  <cp:lastPrinted>2024-10-01T13:08:00Z</cp:lastPrinted>
  <dcterms:created xsi:type="dcterms:W3CDTF">2024-10-01T13:25:00Z</dcterms:created>
  <dcterms:modified xsi:type="dcterms:W3CDTF">2025-08-04T09:35:00Z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1c31d29f-4f3f-37c1-b7a2-d5175a6d039b</vt:lpwstr>
  </property>
  <property fmtid="{D5CDD505-2E9C-101B-9397-08002B2CF9AE}" pid="24" name="Mendeley Citation Style_1">
    <vt:lpwstr>http://www.zotero.org/styles/apa</vt:lpwstr>
  </property>
</Properties>
</file>